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1F" w:rsidRDefault="00D46B11" w:rsidP="00D46B11">
      <w:pPr>
        <w:rPr>
          <w:rFonts w:ascii="PT Astra Serif" w:hAnsi="PT Astra Serif"/>
          <w:sz w:val="28"/>
          <w:szCs w:val="28"/>
        </w:rPr>
      </w:pPr>
      <w:r>
        <w:rPr>
          <w:rFonts w:ascii="PT Astra Serif" w:hAnsi="PT Astra Serif"/>
          <w:sz w:val="28"/>
          <w:szCs w:val="28"/>
        </w:rPr>
        <w:t>25.09.2023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331-п</w:t>
      </w:r>
    </w:p>
    <w:p w:rsidR="00AB331F" w:rsidRDefault="00AB331F" w:rsidP="00B84A9A">
      <w:pPr>
        <w:jc w:val="right"/>
        <w:rPr>
          <w:rFonts w:ascii="PT Astra Serif" w:hAnsi="PT Astra Serif"/>
          <w:sz w:val="28"/>
          <w:szCs w:val="28"/>
        </w:rPr>
      </w:pPr>
    </w:p>
    <w:p w:rsidR="00AB331F" w:rsidRDefault="00AB331F" w:rsidP="00B84A9A">
      <w:pPr>
        <w:jc w:val="right"/>
        <w:rPr>
          <w:rFonts w:ascii="PT Astra Serif" w:hAnsi="PT Astra Serif"/>
          <w:sz w:val="28"/>
          <w:szCs w:val="28"/>
        </w:rPr>
      </w:pPr>
    </w:p>
    <w:p w:rsidR="00AB331F" w:rsidRDefault="00AB331F" w:rsidP="00B84A9A">
      <w:pPr>
        <w:jc w:val="right"/>
        <w:rPr>
          <w:rFonts w:ascii="PT Astra Serif" w:hAnsi="PT Astra Serif"/>
          <w:sz w:val="28"/>
          <w:szCs w:val="28"/>
        </w:rPr>
      </w:pPr>
    </w:p>
    <w:p w:rsidR="00AB331F" w:rsidRDefault="00AB331F" w:rsidP="00B84A9A">
      <w:pPr>
        <w:jc w:val="right"/>
        <w:rPr>
          <w:rFonts w:ascii="PT Astra Serif" w:hAnsi="PT Astra Serif"/>
          <w:sz w:val="28"/>
          <w:szCs w:val="28"/>
        </w:rPr>
      </w:pPr>
    </w:p>
    <w:p w:rsidR="00AB331F" w:rsidRDefault="00AB331F" w:rsidP="00B84A9A">
      <w:pPr>
        <w:jc w:val="right"/>
        <w:rPr>
          <w:rFonts w:ascii="PT Astra Serif" w:hAnsi="PT Astra Serif"/>
          <w:sz w:val="28"/>
          <w:szCs w:val="28"/>
        </w:rPr>
      </w:pPr>
    </w:p>
    <w:p w:rsidR="00AB331F" w:rsidRDefault="00AB331F" w:rsidP="00B84A9A">
      <w:pPr>
        <w:jc w:val="right"/>
        <w:rPr>
          <w:rFonts w:ascii="PT Astra Serif" w:hAnsi="PT Astra Serif"/>
          <w:sz w:val="28"/>
          <w:szCs w:val="28"/>
        </w:rPr>
      </w:pPr>
    </w:p>
    <w:p w:rsidR="00AB331F" w:rsidRDefault="00AB331F" w:rsidP="00B84A9A">
      <w:pPr>
        <w:jc w:val="right"/>
        <w:rPr>
          <w:rFonts w:ascii="PT Astra Serif" w:hAnsi="PT Astra Serif"/>
          <w:sz w:val="28"/>
          <w:szCs w:val="28"/>
        </w:rPr>
      </w:pPr>
    </w:p>
    <w:p w:rsidR="00AB331F" w:rsidRDefault="00AB331F" w:rsidP="00B84A9A">
      <w:pPr>
        <w:jc w:val="right"/>
        <w:rPr>
          <w:rFonts w:ascii="PT Astra Serif" w:hAnsi="PT Astra Serif"/>
          <w:sz w:val="28"/>
          <w:szCs w:val="28"/>
        </w:rPr>
      </w:pPr>
    </w:p>
    <w:p w:rsidR="00AB331F" w:rsidRDefault="00AB331F" w:rsidP="00B84A9A">
      <w:pPr>
        <w:jc w:val="right"/>
        <w:rPr>
          <w:rFonts w:ascii="PT Astra Serif" w:hAnsi="PT Astra Serif"/>
          <w:sz w:val="28"/>
          <w:szCs w:val="28"/>
        </w:rPr>
      </w:pPr>
    </w:p>
    <w:p w:rsidR="00AB331F" w:rsidRDefault="00AB331F" w:rsidP="00890AF1">
      <w:pPr>
        <w:rPr>
          <w:b/>
          <w:bCs/>
          <w:sz w:val="28"/>
          <w:szCs w:val="28"/>
        </w:rPr>
      </w:pPr>
    </w:p>
    <w:p w:rsidR="00AB331F" w:rsidRDefault="00AB331F" w:rsidP="00890AF1">
      <w:pPr>
        <w:rPr>
          <w:b/>
          <w:bCs/>
          <w:sz w:val="28"/>
          <w:szCs w:val="28"/>
        </w:rPr>
      </w:pPr>
    </w:p>
    <w:p w:rsidR="00AB331F" w:rsidRPr="005B5903" w:rsidRDefault="00AB331F" w:rsidP="00890AF1">
      <w:pPr>
        <w:ind w:firstLine="0"/>
        <w:rPr>
          <w:rFonts w:ascii="PT Astra Serif" w:hAnsi="PT Astra Serif"/>
          <w:b/>
          <w:bCs/>
          <w:sz w:val="28"/>
          <w:szCs w:val="28"/>
        </w:rPr>
      </w:pPr>
      <w:r w:rsidRPr="005B5903">
        <w:rPr>
          <w:rFonts w:ascii="PT Astra Serif" w:hAnsi="PT Astra Serif"/>
          <w:b/>
          <w:bCs/>
          <w:sz w:val="28"/>
          <w:szCs w:val="28"/>
        </w:rPr>
        <w:t>Об утверждении  «</w:t>
      </w:r>
      <w:r>
        <w:rPr>
          <w:rFonts w:ascii="PT Astra Serif" w:hAnsi="PT Astra Serif"/>
          <w:b/>
          <w:sz w:val="28"/>
          <w:szCs w:val="28"/>
        </w:rPr>
        <w:t>П</w:t>
      </w:r>
      <w:r w:rsidRPr="005B5903">
        <w:rPr>
          <w:rFonts w:ascii="PT Astra Serif" w:hAnsi="PT Astra Serif"/>
          <w:b/>
          <w:sz w:val="28"/>
          <w:szCs w:val="28"/>
        </w:rPr>
        <w:t>рограммы комплексного развития</w:t>
      </w:r>
    </w:p>
    <w:p w:rsidR="00AB331F" w:rsidRPr="005B5903" w:rsidRDefault="00AB331F" w:rsidP="00890AF1">
      <w:pPr>
        <w:ind w:firstLine="0"/>
        <w:rPr>
          <w:rFonts w:ascii="PT Astra Serif" w:hAnsi="PT Astra Serif"/>
          <w:b/>
          <w:bCs/>
          <w:sz w:val="28"/>
          <w:szCs w:val="28"/>
        </w:rPr>
      </w:pPr>
      <w:r w:rsidRPr="005B5903">
        <w:rPr>
          <w:rFonts w:ascii="PT Astra Serif" w:hAnsi="PT Astra Serif"/>
          <w:b/>
          <w:sz w:val="28"/>
          <w:szCs w:val="28"/>
        </w:rPr>
        <w:t>социальной инфраструктуры</w:t>
      </w:r>
      <w:r w:rsidRPr="005B5903">
        <w:rPr>
          <w:rFonts w:ascii="PT Astra Serif" w:hAnsi="PT Astra Serif"/>
          <w:b/>
          <w:bCs/>
          <w:sz w:val="28"/>
          <w:szCs w:val="28"/>
        </w:rPr>
        <w:t xml:space="preserve"> </w:t>
      </w:r>
    </w:p>
    <w:p w:rsidR="00AB331F" w:rsidRPr="005B5903" w:rsidRDefault="00AB331F" w:rsidP="00890AF1">
      <w:pPr>
        <w:ind w:firstLine="0"/>
        <w:rPr>
          <w:rFonts w:ascii="PT Astra Serif" w:hAnsi="PT Astra Serif"/>
          <w:b/>
          <w:bCs/>
          <w:sz w:val="28"/>
          <w:szCs w:val="28"/>
        </w:rPr>
      </w:pPr>
      <w:r>
        <w:rPr>
          <w:rFonts w:ascii="PT Astra Serif" w:hAnsi="PT Astra Serif"/>
          <w:b/>
          <w:bCs/>
          <w:sz w:val="28"/>
          <w:szCs w:val="28"/>
        </w:rPr>
        <w:t>Родничковского</w:t>
      </w:r>
      <w:r w:rsidRPr="005B5903">
        <w:rPr>
          <w:rFonts w:ascii="PT Astra Serif" w:hAnsi="PT Astra Serif"/>
          <w:b/>
          <w:bCs/>
          <w:sz w:val="28"/>
          <w:szCs w:val="28"/>
        </w:rPr>
        <w:t xml:space="preserve"> муниципального образования </w:t>
      </w:r>
    </w:p>
    <w:p w:rsidR="00AB331F" w:rsidRDefault="00AB331F" w:rsidP="00890AF1">
      <w:pPr>
        <w:ind w:firstLine="0"/>
        <w:rPr>
          <w:rFonts w:ascii="PT Astra Serif" w:hAnsi="PT Astra Serif"/>
          <w:b/>
          <w:bCs/>
          <w:sz w:val="28"/>
          <w:szCs w:val="28"/>
        </w:rPr>
      </w:pPr>
      <w:r>
        <w:rPr>
          <w:rFonts w:ascii="PT Astra Serif" w:hAnsi="PT Astra Serif"/>
          <w:b/>
          <w:bCs/>
          <w:sz w:val="28"/>
          <w:szCs w:val="28"/>
        </w:rPr>
        <w:t>Балашовского муниципального района</w:t>
      </w:r>
    </w:p>
    <w:p w:rsidR="00AB331F" w:rsidRDefault="00AB331F" w:rsidP="00890AF1">
      <w:pPr>
        <w:ind w:firstLine="0"/>
        <w:rPr>
          <w:rFonts w:ascii="PT Astra Serif" w:hAnsi="PT Astra Serif"/>
          <w:b/>
          <w:bCs/>
          <w:sz w:val="28"/>
          <w:szCs w:val="28"/>
        </w:rPr>
      </w:pPr>
      <w:r>
        <w:rPr>
          <w:rFonts w:ascii="PT Astra Serif" w:hAnsi="PT Astra Serif"/>
          <w:b/>
          <w:bCs/>
          <w:sz w:val="28"/>
          <w:szCs w:val="28"/>
        </w:rPr>
        <w:t xml:space="preserve">Саратовской области» </w:t>
      </w:r>
    </w:p>
    <w:p w:rsidR="00AB331F" w:rsidRDefault="00AB331F" w:rsidP="00890AF1">
      <w:pPr>
        <w:ind w:firstLine="0"/>
        <w:rPr>
          <w:rFonts w:ascii="PT Astra Serif" w:hAnsi="PT Astra Serif"/>
          <w:sz w:val="28"/>
          <w:szCs w:val="28"/>
        </w:rPr>
      </w:pPr>
      <w:r>
        <w:rPr>
          <w:rFonts w:ascii="PT Astra Serif" w:hAnsi="PT Astra Serif"/>
          <w:sz w:val="28"/>
          <w:szCs w:val="28"/>
        </w:rPr>
        <w:tab/>
      </w:r>
    </w:p>
    <w:p w:rsidR="00AB331F" w:rsidRPr="005B5903" w:rsidRDefault="00AB331F" w:rsidP="00890AF1">
      <w:pPr>
        <w:ind w:firstLine="0"/>
        <w:rPr>
          <w:rFonts w:ascii="PT Astra Serif" w:hAnsi="PT Astra Serif"/>
          <w:sz w:val="28"/>
          <w:szCs w:val="28"/>
        </w:rPr>
      </w:pPr>
      <w:r>
        <w:rPr>
          <w:rFonts w:ascii="PT Astra Serif" w:hAnsi="PT Astra Serif"/>
          <w:sz w:val="28"/>
          <w:szCs w:val="28"/>
        </w:rPr>
        <w:tab/>
      </w:r>
      <w:r w:rsidRPr="005B5903">
        <w:rPr>
          <w:rFonts w:ascii="PT Astra Serif" w:hAnsi="PT Astra Serif"/>
          <w:sz w:val="28"/>
          <w:szCs w:val="28"/>
        </w:rPr>
        <w:t>В соответствии с Градостроительным кодексом Российской Федерации, Федеральным законом от 06.10.2003г. №131-ФЗ «Об общих принципах организации местного самоуправления в РФ», Постановлением Правительства Российской Федерации от 01.10.2015г. № 1050 «Об утверждении требований к программам комплексного развития социальной инфраструктуры поселений, городских округов», в соответствии Уставом Балашовского муниципального района</w:t>
      </w:r>
      <w:r>
        <w:rPr>
          <w:rFonts w:ascii="PT Astra Serif" w:hAnsi="PT Astra Serif"/>
          <w:sz w:val="28"/>
          <w:szCs w:val="28"/>
        </w:rPr>
        <w:t xml:space="preserve">, администрация Балашовского муниципального района </w:t>
      </w:r>
    </w:p>
    <w:p w:rsidR="00AB331F" w:rsidRPr="00252229" w:rsidRDefault="00AB331F" w:rsidP="00890AF1">
      <w:pPr>
        <w:widowControl w:val="0"/>
        <w:ind w:firstLine="0"/>
        <w:rPr>
          <w:rFonts w:ascii="PT Astra Serif" w:hAnsi="PT Astra Serif"/>
          <w:color w:val="000000"/>
          <w:sz w:val="28"/>
          <w:szCs w:val="28"/>
        </w:rPr>
      </w:pPr>
    </w:p>
    <w:p w:rsidR="00AB331F" w:rsidRPr="005B12EE" w:rsidRDefault="00AB331F" w:rsidP="00890AF1">
      <w:pPr>
        <w:ind w:left="-540" w:right="-365" w:firstLine="0"/>
        <w:jc w:val="center"/>
        <w:rPr>
          <w:rFonts w:ascii="PT Astra Serif" w:hAnsi="PT Astra Serif"/>
          <w:b/>
          <w:sz w:val="28"/>
          <w:szCs w:val="28"/>
        </w:rPr>
      </w:pPr>
      <w:r w:rsidRPr="005B12EE">
        <w:rPr>
          <w:rFonts w:ascii="PT Astra Serif" w:hAnsi="PT Astra Serif"/>
          <w:b/>
          <w:sz w:val="28"/>
          <w:szCs w:val="28"/>
        </w:rPr>
        <w:t>ПОСТАНОВЛЯЕТ:</w:t>
      </w:r>
    </w:p>
    <w:p w:rsidR="00AB331F" w:rsidRPr="003916F9" w:rsidRDefault="00AB331F" w:rsidP="00890AF1">
      <w:pPr>
        <w:ind w:left="-540" w:right="-365" w:firstLine="0"/>
        <w:jc w:val="center"/>
        <w:rPr>
          <w:rFonts w:ascii="PT Astra Serif" w:hAnsi="PT Astra Serif"/>
          <w:sz w:val="28"/>
          <w:szCs w:val="28"/>
        </w:rPr>
      </w:pPr>
    </w:p>
    <w:p w:rsidR="00AB331F" w:rsidRPr="00761701" w:rsidRDefault="00AB331F" w:rsidP="00890AF1">
      <w:pPr>
        <w:ind w:firstLine="0"/>
        <w:rPr>
          <w:rFonts w:ascii="PT Astra Serif" w:hAnsi="PT Astra Serif"/>
          <w:bCs/>
          <w:sz w:val="28"/>
          <w:szCs w:val="28"/>
        </w:rPr>
      </w:pPr>
      <w:r>
        <w:rPr>
          <w:sz w:val="28"/>
          <w:szCs w:val="28"/>
        </w:rPr>
        <w:tab/>
      </w:r>
      <w:r w:rsidRPr="00761701">
        <w:rPr>
          <w:rFonts w:ascii="PT Astra Serif" w:hAnsi="PT Astra Serif"/>
          <w:sz w:val="28"/>
          <w:szCs w:val="28"/>
        </w:rPr>
        <w:t>1. Утвердить «Программу комплексного развития</w:t>
      </w:r>
      <w:r w:rsidRPr="00761701">
        <w:rPr>
          <w:rFonts w:ascii="PT Astra Serif" w:hAnsi="PT Astra Serif"/>
          <w:bCs/>
          <w:sz w:val="28"/>
          <w:szCs w:val="28"/>
        </w:rPr>
        <w:t xml:space="preserve"> </w:t>
      </w:r>
      <w:r w:rsidRPr="00761701">
        <w:rPr>
          <w:rFonts w:ascii="PT Astra Serif" w:hAnsi="PT Astra Serif"/>
          <w:sz w:val="28"/>
          <w:szCs w:val="28"/>
        </w:rPr>
        <w:t>социальной инфраструктуры</w:t>
      </w:r>
      <w:r w:rsidRPr="00761701">
        <w:rPr>
          <w:rFonts w:ascii="PT Astra Serif" w:hAnsi="PT Astra Serif"/>
          <w:bCs/>
          <w:sz w:val="28"/>
          <w:szCs w:val="28"/>
        </w:rPr>
        <w:t xml:space="preserve">  </w:t>
      </w:r>
      <w:r w:rsidRPr="003876FB">
        <w:rPr>
          <w:rFonts w:ascii="PT Astra Serif" w:hAnsi="PT Astra Serif"/>
          <w:bCs/>
          <w:sz w:val="28"/>
          <w:szCs w:val="28"/>
        </w:rPr>
        <w:t>Родничковского</w:t>
      </w:r>
      <w:r w:rsidRPr="00761701">
        <w:rPr>
          <w:rFonts w:ascii="PT Astra Serif" w:hAnsi="PT Astra Serif"/>
          <w:bCs/>
          <w:sz w:val="28"/>
          <w:szCs w:val="28"/>
        </w:rPr>
        <w:t xml:space="preserve"> муниципального образования Балашовского муниципального района Саратовской области</w:t>
      </w:r>
      <w:r w:rsidRPr="00761701">
        <w:rPr>
          <w:rFonts w:ascii="PT Astra Serif" w:hAnsi="PT Astra Serif"/>
          <w:sz w:val="28"/>
          <w:szCs w:val="28"/>
        </w:rPr>
        <w:t>» согласно приложению.</w:t>
      </w:r>
    </w:p>
    <w:p w:rsidR="00AB331F" w:rsidRPr="005B5903" w:rsidRDefault="00AB331F" w:rsidP="00890AF1">
      <w:pPr>
        <w:pStyle w:val="afff4"/>
        <w:tabs>
          <w:tab w:val="left" w:pos="0"/>
        </w:tabs>
        <w:ind w:left="0" w:firstLine="0"/>
        <w:rPr>
          <w:rFonts w:ascii="PT Astra Serif" w:hAnsi="PT Astra Serif"/>
          <w:sz w:val="28"/>
          <w:szCs w:val="28"/>
        </w:rPr>
      </w:pPr>
      <w:r w:rsidRPr="005B5903">
        <w:rPr>
          <w:rFonts w:ascii="PT Astra Serif" w:hAnsi="PT Astra Serif"/>
          <w:sz w:val="28"/>
          <w:szCs w:val="28"/>
        </w:rPr>
        <w:tab/>
        <w:t>2. Отделу</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и</w:t>
      </w:r>
      <w:r w:rsidRPr="005B5903">
        <w:rPr>
          <w:rFonts w:ascii="PT Astra Serif" w:hAnsi="PT Astra Serif"/>
          <w:spacing w:val="1"/>
          <w:sz w:val="28"/>
          <w:szCs w:val="28"/>
        </w:rPr>
        <w:t xml:space="preserve"> </w:t>
      </w:r>
      <w:r w:rsidRPr="005B5903">
        <w:rPr>
          <w:rFonts w:ascii="PT Astra Serif" w:hAnsi="PT Astra Serif"/>
          <w:sz w:val="28"/>
          <w:szCs w:val="28"/>
        </w:rPr>
        <w:t>общественных</w:t>
      </w:r>
      <w:r w:rsidRPr="005B5903">
        <w:rPr>
          <w:rFonts w:ascii="PT Astra Serif" w:hAnsi="PT Astra Serif"/>
          <w:spacing w:val="1"/>
          <w:sz w:val="28"/>
          <w:szCs w:val="28"/>
        </w:rPr>
        <w:t xml:space="preserve"> </w:t>
      </w:r>
      <w:r w:rsidRPr="005B5903">
        <w:rPr>
          <w:rFonts w:ascii="PT Astra Serif" w:hAnsi="PT Astra Serif"/>
          <w:sz w:val="28"/>
          <w:szCs w:val="28"/>
        </w:rPr>
        <w:t>отношений</w:t>
      </w:r>
      <w:r w:rsidRPr="005B5903">
        <w:rPr>
          <w:rFonts w:ascii="PT Astra Serif" w:hAnsi="PT Astra Serif"/>
          <w:spacing w:val="1"/>
          <w:sz w:val="28"/>
          <w:szCs w:val="28"/>
        </w:rPr>
        <w:t xml:space="preserve"> </w:t>
      </w:r>
      <w:r w:rsidRPr="005B5903">
        <w:rPr>
          <w:rFonts w:ascii="PT Astra Serif" w:hAnsi="PT Astra Serif"/>
          <w:sz w:val="28"/>
          <w:szCs w:val="28"/>
        </w:rPr>
        <w:t>администрации</w:t>
      </w:r>
      <w:r w:rsidRPr="005B5903">
        <w:rPr>
          <w:rFonts w:ascii="PT Astra Serif" w:hAnsi="PT Astra Serif"/>
          <w:spacing w:val="1"/>
          <w:sz w:val="28"/>
          <w:szCs w:val="28"/>
        </w:rPr>
        <w:t xml:space="preserve"> </w:t>
      </w:r>
      <w:r w:rsidRPr="005B5903">
        <w:rPr>
          <w:rFonts w:ascii="PT Astra Serif" w:hAnsi="PT Astra Serif"/>
          <w:sz w:val="28"/>
          <w:szCs w:val="28"/>
        </w:rPr>
        <w:t>Балашовского</w:t>
      </w:r>
      <w:r w:rsidRPr="005B5903">
        <w:rPr>
          <w:rFonts w:ascii="PT Astra Serif" w:hAnsi="PT Astra Serif"/>
          <w:spacing w:val="1"/>
          <w:sz w:val="28"/>
          <w:szCs w:val="28"/>
        </w:rPr>
        <w:t xml:space="preserve"> </w:t>
      </w:r>
      <w:r w:rsidRPr="005B5903">
        <w:rPr>
          <w:rFonts w:ascii="PT Astra Serif" w:hAnsi="PT Astra Serif"/>
          <w:sz w:val="28"/>
          <w:szCs w:val="28"/>
        </w:rPr>
        <w:t>муниципального</w:t>
      </w:r>
      <w:r w:rsidRPr="005B5903">
        <w:rPr>
          <w:rFonts w:ascii="PT Astra Serif" w:hAnsi="PT Astra Serif"/>
          <w:spacing w:val="1"/>
          <w:sz w:val="28"/>
          <w:szCs w:val="28"/>
        </w:rPr>
        <w:t xml:space="preserve"> </w:t>
      </w:r>
      <w:r w:rsidRPr="005B5903">
        <w:rPr>
          <w:rFonts w:ascii="PT Astra Serif" w:hAnsi="PT Astra Serif"/>
          <w:sz w:val="28"/>
          <w:szCs w:val="28"/>
        </w:rPr>
        <w:t>района</w:t>
      </w:r>
      <w:r w:rsidRPr="005B5903">
        <w:rPr>
          <w:rFonts w:ascii="PT Astra Serif" w:hAnsi="PT Astra Serif"/>
          <w:spacing w:val="1"/>
          <w:sz w:val="28"/>
          <w:szCs w:val="28"/>
        </w:rPr>
        <w:t xml:space="preserve"> </w:t>
      </w:r>
      <w:r w:rsidRPr="005B5903">
        <w:rPr>
          <w:rFonts w:ascii="PT Astra Serif" w:hAnsi="PT Astra Serif"/>
          <w:sz w:val="28"/>
          <w:szCs w:val="28"/>
        </w:rPr>
        <w:t>(Храмов А.А.)</w:t>
      </w:r>
      <w:r w:rsidRPr="005B5903">
        <w:rPr>
          <w:rFonts w:ascii="PT Astra Serif" w:hAnsi="PT Astra Serif"/>
          <w:spacing w:val="1"/>
          <w:sz w:val="28"/>
          <w:szCs w:val="28"/>
        </w:rPr>
        <w:t xml:space="preserve"> </w:t>
      </w:r>
      <w:r w:rsidRPr="005B5903">
        <w:rPr>
          <w:rFonts w:ascii="PT Astra Serif" w:hAnsi="PT Astra Serif"/>
          <w:sz w:val="28"/>
          <w:szCs w:val="28"/>
        </w:rPr>
        <w:t>опубликовать</w:t>
      </w:r>
      <w:r w:rsidRPr="005B5903">
        <w:rPr>
          <w:rFonts w:ascii="PT Astra Serif" w:hAnsi="PT Astra Serif"/>
          <w:spacing w:val="1"/>
          <w:sz w:val="28"/>
          <w:szCs w:val="28"/>
        </w:rPr>
        <w:t xml:space="preserve"> </w:t>
      </w:r>
      <w:r w:rsidRPr="005B5903">
        <w:rPr>
          <w:rFonts w:ascii="PT Astra Serif" w:hAnsi="PT Astra Serif"/>
          <w:sz w:val="28"/>
          <w:szCs w:val="28"/>
        </w:rPr>
        <w:t>настоящее</w:t>
      </w:r>
      <w:r w:rsidRPr="005B5903">
        <w:rPr>
          <w:rFonts w:ascii="PT Astra Serif" w:hAnsi="PT Astra Serif"/>
          <w:spacing w:val="1"/>
          <w:sz w:val="28"/>
          <w:szCs w:val="28"/>
        </w:rPr>
        <w:t xml:space="preserve"> </w:t>
      </w:r>
      <w:r w:rsidRPr="005B5903">
        <w:rPr>
          <w:rFonts w:ascii="PT Astra Serif" w:hAnsi="PT Astra Serif"/>
          <w:sz w:val="28"/>
          <w:szCs w:val="28"/>
        </w:rPr>
        <w:t>постановление</w:t>
      </w:r>
      <w:r w:rsidRPr="005B5903">
        <w:rPr>
          <w:rFonts w:ascii="PT Astra Serif" w:hAnsi="PT Astra Serif"/>
          <w:spacing w:val="1"/>
          <w:sz w:val="28"/>
          <w:szCs w:val="28"/>
        </w:rPr>
        <w:t xml:space="preserve"> </w:t>
      </w:r>
      <w:r w:rsidRPr="005B5903">
        <w:rPr>
          <w:rFonts w:ascii="PT Astra Serif" w:hAnsi="PT Astra Serif"/>
          <w:sz w:val="28"/>
          <w:szCs w:val="28"/>
        </w:rPr>
        <w:t>в</w:t>
      </w:r>
      <w:r w:rsidRPr="005B5903">
        <w:rPr>
          <w:rFonts w:ascii="PT Astra Serif" w:hAnsi="PT Astra Serif"/>
          <w:spacing w:val="1"/>
          <w:sz w:val="28"/>
          <w:szCs w:val="28"/>
        </w:rPr>
        <w:t xml:space="preserve"> </w:t>
      </w:r>
      <w:r w:rsidRPr="005B5903">
        <w:rPr>
          <w:rFonts w:ascii="PT Astra Serif" w:hAnsi="PT Astra Serif"/>
          <w:sz w:val="28"/>
          <w:szCs w:val="28"/>
        </w:rPr>
        <w:t>средствах</w:t>
      </w:r>
      <w:r w:rsidRPr="005B5903">
        <w:rPr>
          <w:rFonts w:ascii="PT Astra Serif" w:hAnsi="PT Astra Serif"/>
          <w:spacing w:val="1"/>
          <w:sz w:val="28"/>
          <w:szCs w:val="28"/>
        </w:rPr>
        <w:t xml:space="preserve"> </w:t>
      </w:r>
      <w:r w:rsidRPr="005B5903">
        <w:rPr>
          <w:rFonts w:ascii="PT Astra Serif" w:hAnsi="PT Astra Serif"/>
          <w:sz w:val="28"/>
          <w:szCs w:val="28"/>
        </w:rPr>
        <w:t>массовой</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на</w:t>
      </w:r>
      <w:r w:rsidRPr="005B5903">
        <w:rPr>
          <w:rFonts w:ascii="PT Astra Serif" w:hAnsi="PT Astra Serif"/>
          <w:spacing w:val="1"/>
          <w:sz w:val="28"/>
          <w:szCs w:val="28"/>
        </w:rPr>
        <w:t xml:space="preserve"> </w:t>
      </w:r>
      <w:r w:rsidRPr="005B5903">
        <w:rPr>
          <w:rFonts w:ascii="PT Astra Serif" w:hAnsi="PT Astra Serif"/>
          <w:sz w:val="28"/>
          <w:szCs w:val="28"/>
        </w:rPr>
        <w:t>сайте</w:t>
      </w:r>
      <w:r w:rsidRPr="005B5903">
        <w:rPr>
          <w:rFonts w:ascii="PT Astra Serif" w:hAnsi="PT Astra Serif"/>
          <w:spacing w:val="-67"/>
          <w:sz w:val="28"/>
          <w:szCs w:val="28"/>
        </w:rPr>
        <w:t xml:space="preserve"> </w:t>
      </w:r>
      <w:r w:rsidRPr="005B5903">
        <w:rPr>
          <w:rFonts w:ascii="PT Astra Serif" w:hAnsi="PT Astra Serif"/>
          <w:sz w:val="28"/>
          <w:szCs w:val="28"/>
        </w:rPr>
        <w:t>Балашовского</w:t>
      </w:r>
      <w:r w:rsidRPr="005B5903">
        <w:rPr>
          <w:rFonts w:ascii="PT Astra Serif" w:hAnsi="PT Astra Serif"/>
          <w:spacing w:val="-1"/>
          <w:sz w:val="28"/>
          <w:szCs w:val="28"/>
        </w:rPr>
        <w:t xml:space="preserve"> </w:t>
      </w:r>
      <w:r w:rsidRPr="005B5903">
        <w:rPr>
          <w:rFonts w:ascii="PT Astra Serif" w:hAnsi="PT Astra Serif"/>
          <w:sz w:val="28"/>
          <w:szCs w:val="28"/>
        </w:rPr>
        <w:t>муниципального района</w:t>
      </w:r>
      <w:r w:rsidRPr="005B5903">
        <w:rPr>
          <w:rFonts w:ascii="PT Astra Serif" w:hAnsi="PT Astra Serif"/>
          <w:spacing w:val="12"/>
          <w:sz w:val="28"/>
          <w:szCs w:val="28"/>
        </w:rPr>
        <w:t xml:space="preserve"> </w:t>
      </w:r>
      <w:hyperlink r:id="rId7">
        <w:r w:rsidRPr="005B5903">
          <w:rPr>
            <w:rFonts w:ascii="PT Astra Serif" w:hAnsi="PT Astra Serif"/>
            <w:color w:val="0000FF"/>
            <w:sz w:val="28"/>
            <w:szCs w:val="28"/>
          </w:rPr>
          <w:t>http://baladmin.ru</w:t>
        </w:r>
      </w:hyperlink>
      <w:r w:rsidRPr="005B5903">
        <w:rPr>
          <w:rFonts w:ascii="PT Astra Serif" w:hAnsi="PT Astra Serif"/>
          <w:sz w:val="28"/>
          <w:szCs w:val="28"/>
        </w:rPr>
        <w:t>.</w:t>
      </w:r>
      <w:r w:rsidRPr="005B5903">
        <w:rPr>
          <w:rFonts w:ascii="PT Astra Serif" w:hAnsi="PT Astra Serif"/>
          <w:sz w:val="28"/>
          <w:szCs w:val="28"/>
        </w:rPr>
        <w:br/>
      </w:r>
      <w:r w:rsidRPr="005B5903">
        <w:rPr>
          <w:rFonts w:ascii="PT Astra Serif" w:hAnsi="PT Astra Serif"/>
          <w:sz w:val="28"/>
          <w:szCs w:val="28"/>
        </w:rPr>
        <w:tab/>
        <w:t>3. Настоящее постановление вступает в силу с момента опубликования (обнародования).</w:t>
      </w:r>
    </w:p>
    <w:p w:rsidR="00AB331F" w:rsidRPr="005B5903" w:rsidRDefault="00AB331F" w:rsidP="00890AF1">
      <w:pPr>
        <w:ind w:firstLine="0"/>
        <w:rPr>
          <w:rFonts w:ascii="PT Astra Serif" w:hAnsi="PT Astra Serif"/>
          <w:bCs/>
          <w:color w:val="000000"/>
          <w:sz w:val="28"/>
          <w:szCs w:val="28"/>
        </w:rPr>
      </w:pPr>
      <w:r w:rsidRPr="005B5903">
        <w:rPr>
          <w:rFonts w:ascii="PT Astra Serif" w:hAnsi="PT Astra Serif"/>
          <w:bCs/>
          <w:color w:val="000000"/>
          <w:sz w:val="28"/>
          <w:szCs w:val="28"/>
        </w:rPr>
        <w:tab/>
        <w:t xml:space="preserve">4.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w:t>
      </w:r>
      <w:r>
        <w:rPr>
          <w:rFonts w:ascii="PT Astra Serif" w:hAnsi="PT Astra Serif"/>
          <w:bCs/>
          <w:color w:val="000000"/>
          <w:sz w:val="28"/>
          <w:szCs w:val="28"/>
        </w:rPr>
        <w:t>Масякина</w:t>
      </w:r>
      <w:r w:rsidRPr="005B5903">
        <w:rPr>
          <w:rFonts w:ascii="PT Astra Serif" w:hAnsi="PT Astra Serif"/>
          <w:bCs/>
          <w:color w:val="000000"/>
          <w:sz w:val="28"/>
          <w:szCs w:val="28"/>
        </w:rPr>
        <w:t>.</w:t>
      </w:r>
    </w:p>
    <w:p w:rsidR="00AB331F" w:rsidRDefault="00AB331F" w:rsidP="00890AF1">
      <w:pPr>
        <w:shd w:val="clear" w:color="auto" w:fill="FFFFFF"/>
        <w:ind w:right="-180" w:firstLine="0"/>
        <w:rPr>
          <w:rFonts w:ascii="PT Astra Serif" w:hAnsi="PT Astra Serif"/>
          <w:b/>
          <w:bCs/>
          <w:color w:val="000000"/>
          <w:sz w:val="28"/>
          <w:szCs w:val="28"/>
        </w:rPr>
      </w:pPr>
    </w:p>
    <w:p w:rsidR="00AB331F" w:rsidRPr="005B12EE" w:rsidRDefault="00AB331F" w:rsidP="00890AF1">
      <w:pPr>
        <w:shd w:val="clear" w:color="auto" w:fill="FFFFFF"/>
        <w:ind w:right="-180" w:firstLine="0"/>
        <w:rPr>
          <w:rFonts w:ascii="PT Astra Serif" w:hAnsi="PT Astra Serif"/>
          <w:b/>
          <w:bCs/>
          <w:color w:val="000000"/>
          <w:sz w:val="28"/>
          <w:szCs w:val="28"/>
        </w:rPr>
      </w:pPr>
      <w:r w:rsidRPr="005B12EE">
        <w:rPr>
          <w:rFonts w:ascii="PT Astra Serif" w:hAnsi="PT Astra Serif"/>
          <w:b/>
          <w:bCs/>
          <w:color w:val="000000"/>
          <w:sz w:val="28"/>
          <w:szCs w:val="28"/>
        </w:rPr>
        <w:t>Глава Балашовского</w:t>
      </w:r>
    </w:p>
    <w:p w:rsidR="00AB331F" w:rsidRPr="00890AF1" w:rsidRDefault="00AB331F" w:rsidP="00890AF1">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w:t>
      </w:r>
      <w:r w:rsidRPr="005B12EE">
        <w:rPr>
          <w:rFonts w:ascii="PT Astra Serif" w:hAnsi="PT Astra Serif"/>
          <w:b/>
          <w:bCs/>
          <w:color w:val="000000"/>
          <w:sz w:val="28"/>
          <w:szCs w:val="28"/>
        </w:rPr>
        <w:t xml:space="preserve">П.М.Петраков </w:t>
      </w:r>
    </w:p>
    <w:p w:rsidR="00AB331F" w:rsidRDefault="00AB331F" w:rsidP="00B84A9A">
      <w:pPr>
        <w:jc w:val="right"/>
        <w:rPr>
          <w:rFonts w:ascii="PT Astra Serif" w:hAnsi="PT Astra Serif"/>
          <w:sz w:val="28"/>
          <w:szCs w:val="28"/>
        </w:rPr>
      </w:pPr>
    </w:p>
    <w:p w:rsidR="00AB331F" w:rsidRDefault="00AB331F" w:rsidP="00B84A9A">
      <w:pPr>
        <w:jc w:val="right"/>
        <w:rPr>
          <w:rFonts w:ascii="PT Astra Serif" w:hAnsi="PT Astra Serif"/>
          <w:sz w:val="28"/>
          <w:szCs w:val="28"/>
        </w:rPr>
      </w:pPr>
      <w:r>
        <w:rPr>
          <w:rFonts w:ascii="PT Astra Serif" w:hAnsi="PT Astra Serif"/>
          <w:sz w:val="28"/>
          <w:szCs w:val="28"/>
        </w:rPr>
        <w:t>Приложение</w:t>
      </w:r>
    </w:p>
    <w:p w:rsidR="00AB331F" w:rsidRDefault="00AB331F" w:rsidP="00B84A9A">
      <w:pPr>
        <w:jc w:val="right"/>
        <w:rPr>
          <w:rFonts w:ascii="PT Astra Serif" w:hAnsi="PT Astra Serif"/>
          <w:sz w:val="28"/>
          <w:szCs w:val="28"/>
        </w:rPr>
      </w:pPr>
      <w:r>
        <w:rPr>
          <w:rFonts w:ascii="PT Astra Serif" w:hAnsi="PT Astra Serif"/>
          <w:sz w:val="28"/>
          <w:szCs w:val="28"/>
        </w:rPr>
        <w:t>к постановлению администрации</w:t>
      </w:r>
    </w:p>
    <w:p w:rsidR="00AB331F" w:rsidRDefault="00AB331F" w:rsidP="00B84A9A">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AB331F" w:rsidRDefault="00AB331F" w:rsidP="00B84A9A">
      <w:pPr>
        <w:jc w:val="right"/>
        <w:rPr>
          <w:rFonts w:ascii="PT Astra Serif" w:hAnsi="PT Astra Serif"/>
          <w:sz w:val="28"/>
          <w:szCs w:val="28"/>
        </w:rPr>
      </w:pPr>
      <w:r>
        <w:rPr>
          <w:rFonts w:ascii="PT Astra Serif" w:hAnsi="PT Astra Serif"/>
          <w:sz w:val="28"/>
          <w:szCs w:val="28"/>
        </w:rPr>
        <w:t>«</w:t>
      </w:r>
      <w:r w:rsidR="00D46B11">
        <w:rPr>
          <w:rFonts w:ascii="PT Astra Serif" w:hAnsi="PT Astra Serif"/>
          <w:sz w:val="28"/>
          <w:szCs w:val="28"/>
        </w:rPr>
        <w:t>25</w:t>
      </w:r>
      <w:r>
        <w:rPr>
          <w:rFonts w:ascii="PT Astra Serif" w:hAnsi="PT Astra Serif"/>
          <w:sz w:val="28"/>
          <w:szCs w:val="28"/>
        </w:rPr>
        <w:t>» _</w:t>
      </w:r>
      <w:r w:rsidR="00D46B11">
        <w:rPr>
          <w:rFonts w:ascii="PT Astra Serif" w:hAnsi="PT Astra Serif"/>
          <w:sz w:val="28"/>
          <w:szCs w:val="28"/>
        </w:rPr>
        <w:t>09</w:t>
      </w:r>
      <w:r>
        <w:rPr>
          <w:rFonts w:ascii="PT Astra Serif" w:hAnsi="PT Astra Serif"/>
          <w:sz w:val="28"/>
          <w:szCs w:val="28"/>
        </w:rPr>
        <w:t>___2023г. №_</w:t>
      </w:r>
      <w:r w:rsidR="00D46B11">
        <w:rPr>
          <w:rFonts w:ascii="PT Astra Serif" w:hAnsi="PT Astra Serif"/>
          <w:sz w:val="28"/>
          <w:szCs w:val="28"/>
        </w:rPr>
        <w:t>331-п</w:t>
      </w:r>
      <w:r>
        <w:rPr>
          <w:rFonts w:ascii="PT Astra Serif" w:hAnsi="PT Astra Serif"/>
          <w:sz w:val="28"/>
          <w:szCs w:val="28"/>
        </w:rPr>
        <w:t>___.</w:t>
      </w:r>
    </w:p>
    <w:p w:rsidR="00AB331F" w:rsidRDefault="00AB331F" w:rsidP="00B84A9A">
      <w:pPr>
        <w:pStyle w:val="afff2"/>
        <w:ind w:firstLine="0"/>
        <w:jc w:val="center"/>
        <w:rPr>
          <w:lang w:val="ru-RU"/>
        </w:rPr>
      </w:pPr>
    </w:p>
    <w:p w:rsidR="00AB331F" w:rsidRDefault="00AB331F" w:rsidP="006B0057">
      <w:pPr>
        <w:jc w:val="center"/>
      </w:pPr>
    </w:p>
    <w:p w:rsidR="00AB331F" w:rsidRDefault="00AB331F" w:rsidP="006B0057">
      <w:pPr>
        <w:jc w:val="center"/>
      </w:pPr>
    </w:p>
    <w:p w:rsidR="00AB331F" w:rsidRDefault="00AB331F" w:rsidP="006B0057">
      <w:pPr>
        <w:jc w:val="center"/>
      </w:pPr>
    </w:p>
    <w:p w:rsidR="00AB331F" w:rsidRPr="00172EB0" w:rsidRDefault="00AB331F" w:rsidP="006B0057">
      <w:pPr>
        <w:jc w:val="center"/>
      </w:pPr>
    </w:p>
    <w:p w:rsidR="00AB331F" w:rsidRDefault="00AB331F" w:rsidP="006B0057">
      <w:pPr>
        <w:jc w:val="center"/>
      </w:pPr>
    </w:p>
    <w:p w:rsidR="00AB331F" w:rsidRDefault="00AB331F" w:rsidP="006B0057">
      <w:pPr>
        <w:jc w:val="center"/>
      </w:pPr>
    </w:p>
    <w:p w:rsidR="00AB331F" w:rsidRPr="00172EB0" w:rsidRDefault="00AB331F" w:rsidP="006B0057">
      <w:pPr>
        <w:jc w:val="center"/>
      </w:pPr>
    </w:p>
    <w:p w:rsidR="00AB331F" w:rsidRPr="00172EB0" w:rsidRDefault="00AB331F" w:rsidP="006B0057">
      <w:pPr>
        <w:jc w:val="center"/>
      </w:pPr>
    </w:p>
    <w:p w:rsidR="00AB331F" w:rsidRPr="00172EB0" w:rsidRDefault="00AB331F" w:rsidP="00C15121">
      <w:pPr>
        <w:jc w:val="center"/>
      </w:pPr>
    </w:p>
    <w:p w:rsidR="00AB331F" w:rsidRPr="00172EB0" w:rsidRDefault="00AB331F" w:rsidP="00C15121">
      <w:pPr>
        <w:jc w:val="center"/>
      </w:pPr>
    </w:p>
    <w:p w:rsidR="00AB331F" w:rsidRPr="000B3345" w:rsidRDefault="00AB331F" w:rsidP="00C15121">
      <w:pPr>
        <w:jc w:val="center"/>
        <w:rPr>
          <w:sz w:val="32"/>
          <w:szCs w:val="36"/>
        </w:rPr>
      </w:pPr>
      <w:r w:rsidRPr="000B3345">
        <w:rPr>
          <w:b/>
          <w:sz w:val="32"/>
          <w:szCs w:val="36"/>
        </w:rPr>
        <w:t>ПРОГРАММА КОМПЛЕКСНОГО РАЗВИТИЯ СОЦИАЛЬНОЙ ИНФРАСТРУКТУРЫ</w:t>
      </w:r>
    </w:p>
    <w:p w:rsidR="00AB331F" w:rsidRPr="000B3345" w:rsidRDefault="00AB331F" w:rsidP="00C15121">
      <w:pPr>
        <w:jc w:val="center"/>
        <w:rPr>
          <w:b/>
          <w:sz w:val="36"/>
          <w:szCs w:val="36"/>
        </w:rPr>
      </w:pPr>
    </w:p>
    <w:p w:rsidR="00AB331F" w:rsidRPr="000B3345" w:rsidRDefault="00AB331F" w:rsidP="00C15121">
      <w:pPr>
        <w:jc w:val="center"/>
        <w:rPr>
          <w:b/>
          <w:sz w:val="36"/>
          <w:szCs w:val="36"/>
        </w:rPr>
      </w:pPr>
    </w:p>
    <w:p w:rsidR="00AB331F" w:rsidRPr="000B3345" w:rsidRDefault="00AB331F" w:rsidP="00C15121">
      <w:pPr>
        <w:jc w:val="center"/>
        <w:rPr>
          <w:b/>
          <w:sz w:val="28"/>
          <w:szCs w:val="28"/>
        </w:rPr>
      </w:pPr>
      <w:bookmarkStart w:id="0" w:name="_Hlk130542113"/>
      <w:r w:rsidRPr="000B3345">
        <w:rPr>
          <w:b/>
          <w:sz w:val="28"/>
          <w:szCs w:val="28"/>
        </w:rPr>
        <w:t>РОДНИЧКОВСКОГО МУНИЦИПАЛЬНОГО ОБРАЗОВАНИЯ</w:t>
      </w:r>
    </w:p>
    <w:bookmarkEnd w:id="0"/>
    <w:p w:rsidR="00AB331F" w:rsidRPr="000B3345" w:rsidRDefault="00AB331F" w:rsidP="00C15121">
      <w:pPr>
        <w:jc w:val="center"/>
        <w:rPr>
          <w:b/>
          <w:sz w:val="28"/>
          <w:szCs w:val="28"/>
        </w:rPr>
      </w:pPr>
      <w:r w:rsidRPr="000B3345">
        <w:rPr>
          <w:b/>
          <w:sz w:val="28"/>
          <w:szCs w:val="28"/>
        </w:rPr>
        <w:t>БАЛАШОВСКОГО МУНИЦИПАЛЬНОГО РАЙОНА</w:t>
      </w:r>
      <w:r w:rsidRPr="000B3345">
        <w:rPr>
          <w:b/>
          <w:sz w:val="28"/>
          <w:szCs w:val="28"/>
        </w:rPr>
        <w:br/>
        <w:t>САРАТОВСКОЙ ОБЛАСТИ</w:t>
      </w:r>
    </w:p>
    <w:p w:rsidR="00AB331F" w:rsidRPr="000B3345" w:rsidRDefault="00AB331F" w:rsidP="00C15121">
      <w:pPr>
        <w:jc w:val="center"/>
        <w:rPr>
          <w:b/>
          <w:sz w:val="28"/>
          <w:szCs w:val="28"/>
        </w:rPr>
      </w:pPr>
    </w:p>
    <w:p w:rsidR="00AB331F" w:rsidRPr="000B3345" w:rsidRDefault="00AB331F" w:rsidP="00C15121">
      <w:pPr>
        <w:jc w:val="center"/>
        <w:rPr>
          <w:b/>
          <w:sz w:val="28"/>
          <w:szCs w:val="28"/>
        </w:rPr>
      </w:pPr>
    </w:p>
    <w:p w:rsidR="00AB331F" w:rsidRPr="000B3345" w:rsidRDefault="00AB331F" w:rsidP="00C15121">
      <w:pPr>
        <w:jc w:val="center"/>
        <w:rPr>
          <w:b/>
        </w:rPr>
      </w:pPr>
    </w:p>
    <w:p w:rsidR="00AB331F" w:rsidRPr="000B3345" w:rsidRDefault="00AB331F" w:rsidP="00C15121">
      <w:pPr>
        <w:jc w:val="center"/>
        <w:rPr>
          <w:b/>
        </w:rP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spacing w:after="120"/>
        <w:jc w:val="center"/>
        <w:rPr>
          <w:b/>
          <w:sz w:val="28"/>
          <w:szCs w:val="28"/>
        </w:rPr>
      </w:pPr>
    </w:p>
    <w:p w:rsidR="00AB331F" w:rsidRPr="000B3345" w:rsidRDefault="00AB331F" w:rsidP="00C15121">
      <w:pPr>
        <w:spacing w:after="120"/>
        <w:jc w:val="center"/>
        <w:rPr>
          <w:b/>
          <w:sz w:val="28"/>
          <w:szCs w:val="28"/>
        </w:rPr>
      </w:pPr>
    </w:p>
    <w:p w:rsidR="00AB331F" w:rsidRPr="000B3345" w:rsidRDefault="00AB331F" w:rsidP="00C15121">
      <w:pPr>
        <w:spacing w:after="120"/>
        <w:jc w:val="center"/>
        <w:rPr>
          <w:b/>
          <w:sz w:val="28"/>
          <w:szCs w:val="28"/>
        </w:rPr>
        <w:sectPr w:rsidR="00AB331F" w:rsidRPr="000B3345" w:rsidSect="00222ACB">
          <w:headerReference w:type="default" r:id="rId8"/>
          <w:footerReference w:type="default" r:id="rId9"/>
          <w:pgSz w:w="11906" w:h="16838"/>
          <w:pgMar w:top="851" w:right="851" w:bottom="1134" w:left="1701" w:header="941" w:footer="941" w:gutter="0"/>
          <w:pgNumType w:start="5"/>
          <w:cols w:space="720"/>
          <w:formProt w:val="0"/>
          <w:titlePg/>
          <w:docGrid w:linePitch="360" w:charSpace="-6145"/>
        </w:sectPr>
      </w:pPr>
    </w:p>
    <w:p w:rsidR="00AB331F" w:rsidRPr="000B3345" w:rsidRDefault="00AB331F" w:rsidP="006B0057">
      <w:pPr>
        <w:jc w:val="center"/>
        <w:rPr>
          <w:szCs w:val="24"/>
          <w:lang w:eastAsia="ar-SA"/>
        </w:rPr>
      </w:pPr>
      <w:r w:rsidRPr="000B3345">
        <w:rPr>
          <w:szCs w:val="24"/>
          <w:lang w:eastAsia="ar-SA"/>
        </w:rPr>
        <w:object w:dxaOrig="2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10" o:title=""/>
          </v:shape>
          <o:OLEObject Type="Embed" ProgID="CorelDRAW.Graphic.14" ShapeID="_x0000_i1025" DrawAspect="Content" ObjectID="_1757230765" r:id="rId11"/>
        </w:object>
      </w:r>
    </w:p>
    <w:p w:rsidR="00AB331F" w:rsidRPr="000B3345" w:rsidRDefault="00AB331F" w:rsidP="006B0057">
      <w:pPr>
        <w:jc w:val="center"/>
        <w:rPr>
          <w:rFonts w:ascii="Cambria" w:hAnsi="Cambria"/>
          <w:sz w:val="36"/>
          <w:szCs w:val="36"/>
          <w:lang w:eastAsia="ar-SA"/>
        </w:rPr>
      </w:pPr>
      <w:r w:rsidRPr="000B3345">
        <w:rPr>
          <w:rFonts w:ascii="Cambria" w:hAnsi="Cambria"/>
          <w:sz w:val="36"/>
          <w:szCs w:val="36"/>
          <w:lang w:eastAsia="ar-SA"/>
        </w:rPr>
        <w:t>Общество с ограниченной ответственностью</w:t>
      </w:r>
    </w:p>
    <w:p w:rsidR="00AB331F" w:rsidRPr="000B3345" w:rsidRDefault="00AB331F" w:rsidP="006B0057">
      <w:pPr>
        <w:jc w:val="center"/>
        <w:rPr>
          <w:rFonts w:ascii="Cambria" w:hAnsi="Cambria"/>
          <w:b/>
          <w:sz w:val="36"/>
          <w:szCs w:val="36"/>
          <w:lang w:eastAsia="ar-SA"/>
        </w:rPr>
      </w:pPr>
      <w:r w:rsidRPr="000B3345">
        <w:rPr>
          <w:rFonts w:ascii="Cambria" w:hAnsi="Cambria"/>
          <w:b/>
          <w:sz w:val="36"/>
          <w:szCs w:val="36"/>
          <w:lang w:eastAsia="ar-SA"/>
        </w:rPr>
        <w:t>«САРСТРОЙНИИПРОЕКТ»</w:t>
      </w: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tbl>
      <w:tblPr>
        <w:tblW w:w="9214" w:type="dxa"/>
        <w:tblInd w:w="142" w:type="dxa"/>
        <w:tblLook w:val="00A0"/>
      </w:tblPr>
      <w:tblGrid>
        <w:gridCol w:w="4253"/>
        <w:gridCol w:w="4961"/>
      </w:tblGrid>
      <w:tr w:rsidR="00AB331F" w:rsidRPr="00E10E21" w:rsidTr="004A5BD6">
        <w:tc>
          <w:tcPr>
            <w:tcW w:w="4253" w:type="dxa"/>
          </w:tcPr>
          <w:p w:rsidR="00AB331F" w:rsidRPr="00E10E21" w:rsidRDefault="00AB331F" w:rsidP="00C15121">
            <w:pPr>
              <w:ind w:left="-108" w:firstLine="0"/>
              <w:rPr>
                <w:sz w:val="20"/>
                <w:szCs w:val="20"/>
                <w:shd w:val="clear" w:color="auto" w:fill="00FFFF"/>
              </w:rPr>
            </w:pPr>
            <w:r w:rsidRPr="00E10E21">
              <w:rPr>
                <w:sz w:val="20"/>
                <w:szCs w:val="20"/>
              </w:rPr>
              <w:t>Заказчик: Администрация Балашовского муниципального района Саратовской области</w:t>
            </w:r>
          </w:p>
        </w:tc>
        <w:tc>
          <w:tcPr>
            <w:tcW w:w="4961" w:type="dxa"/>
          </w:tcPr>
          <w:p w:rsidR="00AB331F" w:rsidRPr="000B3345" w:rsidRDefault="00AB331F" w:rsidP="00EA0343">
            <w:pPr>
              <w:ind w:left="1586" w:firstLine="892"/>
              <w:jc w:val="center"/>
              <w:rPr>
                <w:sz w:val="20"/>
                <w:szCs w:val="20"/>
              </w:rPr>
            </w:pPr>
            <w:r w:rsidRPr="000B3345">
              <w:rPr>
                <w:sz w:val="20"/>
                <w:szCs w:val="20"/>
              </w:rPr>
              <w:t>Муниципальный контракт</w:t>
            </w:r>
          </w:p>
          <w:p w:rsidR="00AB331F" w:rsidRPr="000B3345" w:rsidRDefault="00AB331F" w:rsidP="00EA0343">
            <w:pPr>
              <w:ind w:left="1470" w:firstLine="892"/>
              <w:jc w:val="center"/>
              <w:rPr>
                <w:sz w:val="20"/>
                <w:szCs w:val="20"/>
              </w:rPr>
            </w:pPr>
            <w:r w:rsidRPr="000B3345">
              <w:rPr>
                <w:sz w:val="20"/>
                <w:szCs w:val="20"/>
              </w:rPr>
              <w:t>№ 0360300052823000121</w:t>
            </w:r>
          </w:p>
          <w:p w:rsidR="00AB331F" w:rsidRPr="00E10E21" w:rsidRDefault="00AB331F" w:rsidP="00EA0343">
            <w:pPr>
              <w:ind w:left="2079" w:firstLine="0"/>
              <w:jc w:val="center"/>
            </w:pPr>
            <w:r w:rsidRPr="000B3345">
              <w:rPr>
                <w:sz w:val="20"/>
                <w:szCs w:val="20"/>
              </w:rPr>
              <w:t>от 13 марта 2023 года</w:t>
            </w:r>
          </w:p>
        </w:tc>
      </w:tr>
    </w:tbl>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rPr>
          <w:b/>
          <w:sz w:val="32"/>
          <w:szCs w:val="36"/>
        </w:rPr>
      </w:pPr>
      <w:r w:rsidRPr="000B3345">
        <w:rPr>
          <w:b/>
          <w:sz w:val="32"/>
          <w:szCs w:val="36"/>
        </w:rPr>
        <w:t>ПРОГРАММА КОМПЛЕКСНОГО РАЗВИТИЯ СОЦИАЛЬНОЙ ИНФРАСТРУКТУРЫ</w:t>
      </w:r>
    </w:p>
    <w:p w:rsidR="00AB331F" w:rsidRPr="000B3345" w:rsidRDefault="00AB331F" w:rsidP="00C15121">
      <w:pPr>
        <w:jc w:val="center"/>
        <w:rPr>
          <w:b/>
          <w:sz w:val="36"/>
          <w:szCs w:val="36"/>
        </w:rPr>
      </w:pPr>
    </w:p>
    <w:p w:rsidR="00AB331F" w:rsidRPr="000B3345" w:rsidRDefault="00AB331F" w:rsidP="002F63AE">
      <w:pPr>
        <w:jc w:val="center"/>
        <w:rPr>
          <w:b/>
          <w:sz w:val="28"/>
          <w:szCs w:val="28"/>
        </w:rPr>
      </w:pPr>
      <w:r w:rsidRPr="000B3345">
        <w:rPr>
          <w:b/>
          <w:sz w:val="28"/>
          <w:szCs w:val="28"/>
        </w:rPr>
        <w:t>РОДНИЧКОВСКОГО МУНИЦИПАЛЬНОГО ОБРАЗОВАНИЯ</w:t>
      </w:r>
    </w:p>
    <w:p w:rsidR="00AB331F" w:rsidRPr="000B3345" w:rsidRDefault="00AB331F" w:rsidP="00C15121">
      <w:pPr>
        <w:jc w:val="center"/>
        <w:rPr>
          <w:b/>
          <w:sz w:val="28"/>
          <w:szCs w:val="28"/>
        </w:rPr>
      </w:pPr>
      <w:r w:rsidRPr="000B3345">
        <w:rPr>
          <w:b/>
          <w:sz w:val="28"/>
          <w:szCs w:val="28"/>
        </w:rPr>
        <w:t>БАЛАШОВСКОГО МУНИЦИПАЛЬНОГО РАЙОНА</w:t>
      </w:r>
      <w:r w:rsidRPr="000B3345">
        <w:rPr>
          <w:b/>
          <w:sz w:val="28"/>
          <w:szCs w:val="28"/>
        </w:rPr>
        <w:br/>
        <w:t>САРАТОВСКОЙ ОБЛАСТИ</w:t>
      </w:r>
    </w:p>
    <w:p w:rsidR="00AB331F" w:rsidRPr="000B3345" w:rsidRDefault="00AB331F" w:rsidP="00C15121">
      <w:pPr>
        <w:jc w:val="center"/>
        <w:rPr>
          <w:b/>
        </w:rPr>
      </w:pPr>
    </w:p>
    <w:p w:rsidR="00AB331F" w:rsidRPr="000B3345" w:rsidRDefault="00AB331F" w:rsidP="00C15121">
      <w:pPr>
        <w:jc w:val="center"/>
        <w:rPr>
          <w:b/>
        </w:rPr>
      </w:pPr>
    </w:p>
    <w:p w:rsidR="00AB331F" w:rsidRPr="000B3345" w:rsidRDefault="00AB331F" w:rsidP="00C15121">
      <w:pPr>
        <w:jc w:val="center"/>
        <w:rPr>
          <w:b/>
        </w:rPr>
      </w:pPr>
    </w:p>
    <w:p w:rsidR="00AB331F" w:rsidRPr="000B3345" w:rsidRDefault="00AB331F" w:rsidP="00C15121">
      <w:pPr>
        <w:jc w:val="center"/>
        <w:rPr>
          <w:b/>
        </w:rPr>
      </w:pPr>
    </w:p>
    <w:p w:rsidR="00AB331F" w:rsidRPr="000B3345" w:rsidRDefault="00AB331F" w:rsidP="00C15121">
      <w:pPr>
        <w:jc w:val="center"/>
        <w:rPr>
          <w:b/>
        </w:rPr>
      </w:pPr>
    </w:p>
    <w:p w:rsidR="00AB331F" w:rsidRPr="000B3345" w:rsidRDefault="00AB331F" w:rsidP="00C15121">
      <w:pPr>
        <w:jc w:val="center"/>
        <w:rPr>
          <w:b/>
        </w:rPr>
      </w:pPr>
    </w:p>
    <w:p w:rsidR="00AB331F" w:rsidRPr="000B3345" w:rsidRDefault="00AB331F" w:rsidP="00C15121">
      <w:pPr>
        <w:jc w:val="center"/>
      </w:pPr>
    </w:p>
    <w:p w:rsidR="00AB331F" w:rsidRPr="000B3345" w:rsidRDefault="00AB331F" w:rsidP="00C15121">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R="00AB331F" w:rsidRPr="00E10E21" w:rsidTr="004A5BD6">
        <w:trPr>
          <w:trHeight w:val="442"/>
        </w:trPr>
        <w:tc>
          <w:tcPr>
            <w:tcW w:w="4536" w:type="dxa"/>
            <w:tcBorders>
              <w:top w:val="nil"/>
              <w:left w:val="nil"/>
              <w:bottom w:val="nil"/>
              <w:right w:val="nil"/>
            </w:tcBorders>
          </w:tcPr>
          <w:p w:rsidR="00AB331F" w:rsidRPr="00E10E21" w:rsidRDefault="00AB331F" w:rsidP="006B0057">
            <w:pPr>
              <w:ind w:firstLine="0"/>
              <w:rPr>
                <w:sz w:val="28"/>
                <w:lang w:eastAsia="en-US"/>
              </w:rPr>
            </w:pPr>
            <w:bookmarkStart w:id="1" w:name="_Hlk129260926"/>
            <w:r w:rsidRPr="00E10E21">
              <w:rPr>
                <w:sz w:val="28"/>
                <w:lang w:eastAsia="en-US"/>
              </w:rPr>
              <w:t>Генеральный директор</w:t>
            </w:r>
          </w:p>
          <w:p w:rsidR="00AB331F" w:rsidRPr="00E10E21" w:rsidRDefault="00AB331F" w:rsidP="006B0057">
            <w:pPr>
              <w:ind w:firstLine="0"/>
              <w:rPr>
                <w:sz w:val="28"/>
                <w:szCs w:val="28"/>
              </w:rPr>
            </w:pPr>
            <w:r w:rsidRPr="00E10E21">
              <w:rPr>
                <w:sz w:val="28"/>
                <w:lang w:eastAsia="en-US"/>
              </w:rPr>
              <w:t>ООО «САРСТРОЙНИИПРОЕКТ»</w:t>
            </w:r>
          </w:p>
        </w:tc>
        <w:tc>
          <w:tcPr>
            <w:tcW w:w="2552" w:type="dxa"/>
            <w:tcBorders>
              <w:top w:val="nil"/>
              <w:left w:val="nil"/>
              <w:right w:val="nil"/>
            </w:tcBorders>
          </w:tcPr>
          <w:p w:rsidR="00AB331F" w:rsidRPr="00E10E21" w:rsidRDefault="00AB331F" w:rsidP="006B0057">
            <w:pPr>
              <w:ind w:firstLine="0"/>
              <w:rPr>
                <w:sz w:val="28"/>
                <w:szCs w:val="28"/>
                <w:u w:val="single"/>
              </w:rPr>
            </w:pPr>
          </w:p>
        </w:tc>
        <w:tc>
          <w:tcPr>
            <w:tcW w:w="2835" w:type="dxa"/>
            <w:tcBorders>
              <w:top w:val="nil"/>
              <w:left w:val="nil"/>
              <w:bottom w:val="nil"/>
              <w:right w:val="nil"/>
            </w:tcBorders>
          </w:tcPr>
          <w:p w:rsidR="00AB331F" w:rsidRPr="00E10E21" w:rsidRDefault="00AB331F" w:rsidP="006B0057">
            <w:pPr>
              <w:spacing w:line="276" w:lineRule="auto"/>
              <w:rPr>
                <w:sz w:val="28"/>
                <w:szCs w:val="28"/>
                <w:lang w:eastAsia="en-US"/>
              </w:rPr>
            </w:pPr>
          </w:p>
          <w:p w:rsidR="00AB331F" w:rsidRPr="00E10E21" w:rsidRDefault="00AB331F" w:rsidP="006B0057">
            <w:pPr>
              <w:ind w:firstLine="0"/>
              <w:rPr>
                <w:sz w:val="28"/>
                <w:szCs w:val="28"/>
              </w:rPr>
            </w:pPr>
            <w:r w:rsidRPr="00E10E21">
              <w:rPr>
                <w:sz w:val="28"/>
                <w:szCs w:val="28"/>
                <w:lang w:eastAsia="en-US"/>
              </w:rPr>
              <w:t>Т.Ю. Базанова</w:t>
            </w:r>
          </w:p>
        </w:tc>
      </w:tr>
      <w:bookmarkEnd w:id="1"/>
    </w:tbl>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jc w:val="center"/>
      </w:pPr>
    </w:p>
    <w:p w:rsidR="00AB331F" w:rsidRPr="000B3345" w:rsidRDefault="00AB331F" w:rsidP="00C15121">
      <w:pPr>
        <w:spacing w:after="120"/>
        <w:jc w:val="center"/>
        <w:rPr>
          <w:b/>
          <w:sz w:val="28"/>
          <w:szCs w:val="28"/>
        </w:rPr>
      </w:pPr>
    </w:p>
    <w:p w:rsidR="00AB331F" w:rsidRPr="000B3345" w:rsidRDefault="00AB331F" w:rsidP="00C15121">
      <w:pPr>
        <w:spacing w:after="120"/>
        <w:jc w:val="center"/>
        <w:rPr>
          <w:b/>
          <w:sz w:val="28"/>
          <w:szCs w:val="28"/>
        </w:rPr>
      </w:pPr>
    </w:p>
    <w:p w:rsidR="00AB331F" w:rsidRPr="000B3345" w:rsidRDefault="00AB331F" w:rsidP="00C15121">
      <w:pPr>
        <w:spacing w:after="120"/>
        <w:jc w:val="center"/>
        <w:rPr>
          <w:b/>
          <w:sz w:val="28"/>
          <w:szCs w:val="28"/>
        </w:rPr>
      </w:pPr>
    </w:p>
    <w:p w:rsidR="00AB331F" w:rsidRPr="000B3345" w:rsidRDefault="00AB331F" w:rsidP="00C15121">
      <w:pPr>
        <w:spacing w:after="120"/>
        <w:jc w:val="center"/>
        <w:rPr>
          <w:b/>
          <w:sz w:val="28"/>
          <w:szCs w:val="28"/>
        </w:rPr>
      </w:pPr>
    </w:p>
    <w:p w:rsidR="00AB331F" w:rsidRPr="000B3345" w:rsidRDefault="00AB331F" w:rsidP="00C15121">
      <w:pPr>
        <w:spacing w:after="120"/>
        <w:jc w:val="center"/>
        <w:rPr>
          <w:b/>
          <w:sz w:val="28"/>
          <w:szCs w:val="28"/>
        </w:rPr>
      </w:pPr>
    </w:p>
    <w:p w:rsidR="00AB331F" w:rsidRPr="000B3345" w:rsidRDefault="00AB331F" w:rsidP="00C15121">
      <w:pPr>
        <w:spacing w:after="120"/>
        <w:jc w:val="center"/>
        <w:rPr>
          <w:b/>
          <w:sz w:val="28"/>
          <w:szCs w:val="28"/>
        </w:rPr>
        <w:sectPr w:rsidR="00AB331F" w:rsidRPr="000B3345" w:rsidSect="00601E88">
          <w:headerReference w:type="default" r:id="rId12"/>
          <w:footerReference w:type="default" r:id="rId13"/>
          <w:pgSz w:w="11906" w:h="16838"/>
          <w:pgMar w:top="993" w:right="851" w:bottom="1134" w:left="1701" w:header="680" w:footer="941" w:gutter="0"/>
          <w:pgNumType w:start="5"/>
          <w:cols w:space="720"/>
          <w:formProt w:val="0"/>
          <w:titlePg/>
          <w:docGrid w:linePitch="360" w:charSpace="-6145"/>
        </w:sectPr>
      </w:pPr>
      <w:smartTag w:uri="urn:schemas-microsoft-com:office:smarttags" w:element="metricconverter">
        <w:smartTagPr>
          <w:attr w:name="ProductID" w:val="2023 г"/>
        </w:smartTagPr>
        <w:r w:rsidRPr="000B3345">
          <w:rPr>
            <w:b/>
            <w:sz w:val="28"/>
            <w:szCs w:val="28"/>
          </w:rPr>
          <w:t>2023 г</w:t>
        </w:r>
      </w:smartTag>
      <w:r w:rsidRPr="000B3345">
        <w:rPr>
          <w:b/>
          <w:sz w:val="28"/>
          <w:szCs w:val="28"/>
        </w:rPr>
        <w:t>.</w:t>
      </w:r>
    </w:p>
    <w:p w:rsidR="00AB331F" w:rsidRPr="000B3345" w:rsidRDefault="00AB331F" w:rsidP="00C15121">
      <w:pPr>
        <w:spacing w:after="120"/>
        <w:jc w:val="center"/>
      </w:pPr>
      <w:r w:rsidRPr="000B3345">
        <w:rPr>
          <w:b/>
          <w:szCs w:val="24"/>
        </w:rPr>
        <w:lastRenderedPageBreak/>
        <w:t>ОГЛАВЛЕНИЕ</w:t>
      </w:r>
    </w:p>
    <w:p w:rsidR="00AB331F" w:rsidRPr="000B3345" w:rsidRDefault="00571E3D">
      <w:pPr>
        <w:pStyle w:val="1d"/>
        <w:tabs>
          <w:tab w:val="left" w:pos="442"/>
          <w:tab w:val="right" w:leader="underscore" w:pos="9344"/>
        </w:tabs>
        <w:rPr>
          <w:b w:val="0"/>
          <w:bCs w:val="0"/>
          <w:caps w:val="0"/>
          <w:noProof/>
          <w:sz w:val="22"/>
          <w:szCs w:val="22"/>
          <w:lang w:eastAsia="ru-RU"/>
        </w:rPr>
      </w:pPr>
      <w:r w:rsidRPr="00571E3D">
        <w:rPr>
          <w:b w:val="0"/>
          <w:sz w:val="22"/>
          <w:szCs w:val="22"/>
        </w:rPr>
        <w:fldChar w:fldCharType="begin"/>
      </w:r>
      <w:r w:rsidR="00AB331F" w:rsidRPr="000B3345">
        <w:rPr>
          <w:b w:val="0"/>
          <w:sz w:val="22"/>
          <w:szCs w:val="22"/>
        </w:rPr>
        <w:instrText>TOC \z \o "1-4" \u \h</w:instrText>
      </w:r>
      <w:r w:rsidRPr="00571E3D">
        <w:rPr>
          <w:b w:val="0"/>
          <w:sz w:val="22"/>
          <w:szCs w:val="22"/>
        </w:rPr>
        <w:fldChar w:fldCharType="separate"/>
      </w:r>
      <w:hyperlink w:anchor="_Toc129264916" w:history="1">
        <w:r w:rsidR="00AB331F" w:rsidRPr="000B3345">
          <w:rPr>
            <w:rStyle w:val="affff2"/>
            <w:noProof/>
            <w:sz w:val="22"/>
            <w:szCs w:val="22"/>
          </w:rPr>
          <w:t>1.</w:t>
        </w:r>
        <w:r w:rsidR="00AB331F" w:rsidRPr="000B3345">
          <w:rPr>
            <w:b w:val="0"/>
            <w:bCs w:val="0"/>
            <w:caps w:val="0"/>
            <w:noProof/>
            <w:sz w:val="22"/>
            <w:szCs w:val="22"/>
            <w:lang w:eastAsia="ru-RU"/>
          </w:rPr>
          <w:tab/>
        </w:r>
        <w:r w:rsidR="00AB331F" w:rsidRPr="000B3345">
          <w:rPr>
            <w:rStyle w:val="affff2"/>
            <w:noProof/>
            <w:sz w:val="22"/>
            <w:szCs w:val="22"/>
          </w:rPr>
          <w:t>Паспорт программы</w:t>
        </w:r>
        <w:r w:rsidR="00AB331F" w:rsidRPr="000B3345">
          <w:rPr>
            <w:noProof/>
            <w:webHidden/>
            <w:sz w:val="22"/>
            <w:szCs w:val="22"/>
          </w:rPr>
          <w:tab/>
        </w:r>
        <w:r w:rsidRPr="000B3345">
          <w:rPr>
            <w:noProof/>
            <w:webHidden/>
            <w:sz w:val="22"/>
            <w:szCs w:val="22"/>
          </w:rPr>
          <w:fldChar w:fldCharType="begin"/>
        </w:r>
        <w:r w:rsidR="00AB331F" w:rsidRPr="000B3345">
          <w:rPr>
            <w:noProof/>
            <w:webHidden/>
            <w:sz w:val="22"/>
            <w:szCs w:val="22"/>
          </w:rPr>
          <w:instrText xml:space="preserve"> PAGEREF _Toc129264916 \h </w:instrText>
        </w:r>
        <w:r w:rsidRPr="000B3345">
          <w:rPr>
            <w:noProof/>
            <w:webHidden/>
            <w:sz w:val="22"/>
            <w:szCs w:val="22"/>
          </w:rPr>
        </w:r>
        <w:r w:rsidRPr="000B3345">
          <w:rPr>
            <w:noProof/>
            <w:webHidden/>
            <w:sz w:val="22"/>
            <w:szCs w:val="22"/>
          </w:rPr>
          <w:fldChar w:fldCharType="separate"/>
        </w:r>
        <w:r w:rsidR="00AB331F">
          <w:rPr>
            <w:noProof/>
            <w:webHidden/>
            <w:sz w:val="22"/>
            <w:szCs w:val="22"/>
          </w:rPr>
          <w:t>4</w:t>
        </w:r>
        <w:r w:rsidRPr="000B3345">
          <w:rPr>
            <w:noProof/>
            <w:webHidden/>
            <w:sz w:val="22"/>
            <w:szCs w:val="22"/>
          </w:rPr>
          <w:fldChar w:fldCharType="end"/>
        </w:r>
      </w:hyperlink>
    </w:p>
    <w:p w:rsidR="00AB331F" w:rsidRPr="000B3345" w:rsidRDefault="00571E3D" w:rsidP="00E4673E">
      <w:pPr>
        <w:pStyle w:val="1d"/>
        <w:tabs>
          <w:tab w:val="left" w:pos="442"/>
          <w:tab w:val="right" w:leader="underscore" w:pos="9344"/>
        </w:tabs>
        <w:spacing w:before="0" w:after="0"/>
        <w:rPr>
          <w:b w:val="0"/>
          <w:bCs w:val="0"/>
          <w:caps w:val="0"/>
          <w:noProof/>
          <w:sz w:val="22"/>
          <w:szCs w:val="22"/>
          <w:lang w:eastAsia="ru-RU"/>
        </w:rPr>
      </w:pPr>
      <w:hyperlink w:anchor="_Toc129264917" w:history="1">
        <w:r w:rsidR="00AB331F" w:rsidRPr="000B3345">
          <w:rPr>
            <w:rStyle w:val="affff2"/>
            <w:noProof/>
            <w:sz w:val="22"/>
            <w:szCs w:val="22"/>
          </w:rPr>
          <w:t>2.</w:t>
        </w:r>
        <w:r w:rsidR="00AB331F" w:rsidRPr="000B3345">
          <w:rPr>
            <w:b w:val="0"/>
            <w:bCs w:val="0"/>
            <w:caps w:val="0"/>
            <w:noProof/>
            <w:sz w:val="22"/>
            <w:szCs w:val="22"/>
            <w:lang w:eastAsia="ru-RU"/>
          </w:rPr>
          <w:tab/>
        </w:r>
        <w:r w:rsidR="00AB331F" w:rsidRPr="000B3345">
          <w:rPr>
            <w:rStyle w:val="affff2"/>
            <w:noProof/>
            <w:sz w:val="22"/>
            <w:szCs w:val="22"/>
          </w:rPr>
          <w:t>ВВЕДЕНИЕ</w:t>
        </w:r>
        <w:r w:rsidR="00AB331F" w:rsidRPr="000B3345">
          <w:rPr>
            <w:noProof/>
            <w:webHidden/>
            <w:sz w:val="22"/>
            <w:szCs w:val="22"/>
          </w:rPr>
          <w:tab/>
        </w:r>
        <w:r w:rsidRPr="000B3345">
          <w:rPr>
            <w:noProof/>
            <w:webHidden/>
            <w:sz w:val="22"/>
            <w:szCs w:val="22"/>
          </w:rPr>
          <w:fldChar w:fldCharType="begin"/>
        </w:r>
        <w:r w:rsidR="00AB331F" w:rsidRPr="000B3345">
          <w:rPr>
            <w:noProof/>
            <w:webHidden/>
            <w:sz w:val="22"/>
            <w:szCs w:val="22"/>
          </w:rPr>
          <w:instrText xml:space="preserve"> PAGEREF _Toc129264917 \h </w:instrText>
        </w:r>
        <w:r w:rsidRPr="000B3345">
          <w:rPr>
            <w:noProof/>
            <w:webHidden/>
            <w:sz w:val="22"/>
            <w:szCs w:val="22"/>
          </w:rPr>
        </w:r>
        <w:r w:rsidRPr="000B3345">
          <w:rPr>
            <w:noProof/>
            <w:webHidden/>
            <w:sz w:val="22"/>
            <w:szCs w:val="22"/>
          </w:rPr>
          <w:fldChar w:fldCharType="separate"/>
        </w:r>
        <w:r w:rsidR="00AB331F">
          <w:rPr>
            <w:noProof/>
            <w:webHidden/>
            <w:sz w:val="22"/>
            <w:szCs w:val="22"/>
          </w:rPr>
          <w:t>4</w:t>
        </w:r>
        <w:r w:rsidRPr="000B3345">
          <w:rPr>
            <w:noProof/>
            <w:webHidden/>
            <w:sz w:val="22"/>
            <w:szCs w:val="22"/>
          </w:rPr>
          <w:fldChar w:fldCharType="end"/>
        </w:r>
      </w:hyperlink>
    </w:p>
    <w:p w:rsidR="00AB331F" w:rsidRPr="000B3345" w:rsidRDefault="00571E3D" w:rsidP="00E4673E">
      <w:pPr>
        <w:pStyle w:val="1d"/>
        <w:tabs>
          <w:tab w:val="left" w:pos="442"/>
          <w:tab w:val="right" w:leader="underscore" w:pos="9344"/>
        </w:tabs>
        <w:spacing w:before="0" w:after="0"/>
        <w:rPr>
          <w:b w:val="0"/>
          <w:bCs w:val="0"/>
          <w:caps w:val="0"/>
          <w:noProof/>
          <w:sz w:val="22"/>
          <w:szCs w:val="22"/>
          <w:lang w:eastAsia="ru-RU"/>
        </w:rPr>
      </w:pPr>
      <w:hyperlink w:anchor="_Toc129264918" w:history="1">
        <w:r w:rsidR="00AB331F" w:rsidRPr="000B3345">
          <w:rPr>
            <w:rStyle w:val="affff2"/>
            <w:noProof/>
            <w:sz w:val="22"/>
            <w:szCs w:val="22"/>
          </w:rPr>
          <w:t>3.</w:t>
        </w:r>
        <w:r w:rsidR="00AB331F" w:rsidRPr="000B3345">
          <w:rPr>
            <w:b w:val="0"/>
            <w:bCs w:val="0"/>
            <w:caps w:val="0"/>
            <w:noProof/>
            <w:sz w:val="22"/>
            <w:szCs w:val="22"/>
            <w:lang w:eastAsia="ru-RU"/>
          </w:rPr>
          <w:tab/>
        </w:r>
        <w:r w:rsidR="00AB331F" w:rsidRPr="000B3345">
          <w:rPr>
            <w:rStyle w:val="affff2"/>
            <w:noProof/>
            <w:sz w:val="22"/>
            <w:szCs w:val="22"/>
          </w:rPr>
          <w:t>Характеристика существующего состояния СОЦИАЛЬНОЙ ИНФРАСТРУКТУРЫ Родничковского МО</w:t>
        </w:r>
        <w:r w:rsidR="00AB331F" w:rsidRPr="000B3345">
          <w:rPr>
            <w:noProof/>
            <w:webHidden/>
            <w:sz w:val="22"/>
            <w:szCs w:val="22"/>
          </w:rPr>
          <w:tab/>
        </w:r>
        <w:r w:rsidRPr="000B3345">
          <w:rPr>
            <w:noProof/>
            <w:webHidden/>
            <w:sz w:val="22"/>
            <w:szCs w:val="22"/>
          </w:rPr>
          <w:fldChar w:fldCharType="begin"/>
        </w:r>
        <w:r w:rsidR="00AB331F" w:rsidRPr="000B3345">
          <w:rPr>
            <w:noProof/>
            <w:webHidden/>
            <w:sz w:val="22"/>
            <w:szCs w:val="22"/>
          </w:rPr>
          <w:instrText xml:space="preserve"> PAGEREF _Toc129264918 \h </w:instrText>
        </w:r>
        <w:r w:rsidRPr="000B3345">
          <w:rPr>
            <w:noProof/>
            <w:webHidden/>
            <w:sz w:val="22"/>
            <w:szCs w:val="22"/>
          </w:rPr>
        </w:r>
        <w:r w:rsidRPr="000B3345">
          <w:rPr>
            <w:noProof/>
            <w:webHidden/>
            <w:sz w:val="22"/>
            <w:szCs w:val="22"/>
          </w:rPr>
          <w:fldChar w:fldCharType="separate"/>
        </w:r>
        <w:r w:rsidR="00AB331F">
          <w:rPr>
            <w:noProof/>
            <w:webHidden/>
            <w:sz w:val="22"/>
            <w:szCs w:val="22"/>
          </w:rPr>
          <w:t>4</w:t>
        </w:r>
        <w:r w:rsidRPr="000B3345">
          <w:rPr>
            <w:noProof/>
            <w:webHidden/>
            <w:sz w:val="22"/>
            <w:szCs w:val="22"/>
          </w:rPr>
          <w:fldChar w:fldCharType="end"/>
        </w:r>
      </w:hyperlink>
    </w:p>
    <w:p w:rsidR="00AB331F" w:rsidRPr="000B3345" w:rsidRDefault="00571E3D" w:rsidP="00E4673E">
      <w:pPr>
        <w:pStyle w:val="41"/>
        <w:rPr>
          <w:noProof/>
          <w:lang w:eastAsia="ru-RU"/>
        </w:rPr>
      </w:pPr>
      <w:hyperlink w:anchor="_Toc129264919" w:history="1">
        <w:r w:rsidR="00AB331F" w:rsidRPr="000B3345">
          <w:rPr>
            <w:rStyle w:val="affff2"/>
            <w:rFonts w:ascii="Times New Roman" w:hAnsi="Times New Roman"/>
            <w:noProof/>
            <w:sz w:val="22"/>
            <w:szCs w:val="22"/>
          </w:rPr>
          <w:t>3.1.</w:t>
        </w:r>
        <w:r w:rsidR="00AB331F" w:rsidRPr="000B3345">
          <w:rPr>
            <w:noProof/>
            <w:lang w:eastAsia="ru-RU"/>
          </w:rPr>
          <w:tab/>
        </w:r>
        <w:r w:rsidR="00AB331F" w:rsidRPr="000B3345">
          <w:rPr>
            <w:rStyle w:val="affff2"/>
            <w:rFonts w:ascii="Times New Roman" w:hAnsi="Times New Roman"/>
            <w:noProof/>
            <w:sz w:val="22"/>
            <w:szCs w:val="22"/>
          </w:rPr>
          <w:t>Положение Родничковского МО в системе расселения Балашовского муниципального района Саратовской области</w:t>
        </w:r>
        <w:r w:rsidR="00AB331F" w:rsidRPr="000B3345">
          <w:rPr>
            <w:noProof/>
            <w:webHidden/>
          </w:rPr>
          <w:tab/>
        </w:r>
        <w:r w:rsidRPr="000B3345">
          <w:rPr>
            <w:noProof/>
            <w:webHidden/>
          </w:rPr>
          <w:fldChar w:fldCharType="begin"/>
        </w:r>
        <w:r w:rsidR="00AB331F" w:rsidRPr="000B3345">
          <w:rPr>
            <w:noProof/>
            <w:webHidden/>
          </w:rPr>
          <w:instrText xml:space="preserve"> PAGEREF _Toc129264919 \h </w:instrText>
        </w:r>
        <w:r w:rsidRPr="000B3345">
          <w:rPr>
            <w:noProof/>
            <w:webHidden/>
          </w:rPr>
        </w:r>
        <w:r w:rsidRPr="000B3345">
          <w:rPr>
            <w:noProof/>
            <w:webHidden/>
          </w:rPr>
          <w:fldChar w:fldCharType="separate"/>
        </w:r>
        <w:r w:rsidR="00AB331F">
          <w:rPr>
            <w:noProof/>
            <w:webHidden/>
          </w:rPr>
          <w:t>4</w:t>
        </w:r>
        <w:r w:rsidRPr="000B3345">
          <w:rPr>
            <w:noProof/>
            <w:webHidden/>
          </w:rPr>
          <w:fldChar w:fldCharType="end"/>
        </w:r>
      </w:hyperlink>
    </w:p>
    <w:p w:rsidR="00AB331F" w:rsidRPr="000B3345" w:rsidRDefault="00571E3D" w:rsidP="00E4673E">
      <w:pPr>
        <w:pStyle w:val="41"/>
        <w:rPr>
          <w:noProof/>
          <w:lang w:eastAsia="ru-RU"/>
        </w:rPr>
      </w:pPr>
      <w:hyperlink w:anchor="_Toc129264920" w:history="1">
        <w:r w:rsidR="00AB331F" w:rsidRPr="000B3345">
          <w:rPr>
            <w:rStyle w:val="affff2"/>
            <w:rFonts w:ascii="Times New Roman" w:hAnsi="Times New Roman"/>
            <w:noProof/>
            <w:sz w:val="22"/>
            <w:szCs w:val="22"/>
          </w:rPr>
          <w:t>3.2.</w:t>
        </w:r>
        <w:r w:rsidR="00AB331F" w:rsidRPr="000B3345">
          <w:rPr>
            <w:noProof/>
            <w:lang w:eastAsia="ru-RU"/>
          </w:rPr>
          <w:tab/>
        </w:r>
        <w:r w:rsidR="00AB331F" w:rsidRPr="000B3345">
          <w:rPr>
            <w:rStyle w:val="affff2"/>
            <w:rFonts w:ascii="Times New Roman" w:hAnsi="Times New Roman"/>
            <w:noProof/>
            <w:sz w:val="22"/>
            <w:szCs w:val="22"/>
          </w:rPr>
          <w:t>Характеристика состояния социальной сферы Родничковского МО</w:t>
        </w:r>
        <w:r w:rsidR="00AB331F" w:rsidRPr="000B3345">
          <w:rPr>
            <w:noProof/>
            <w:webHidden/>
          </w:rPr>
          <w:tab/>
        </w:r>
        <w:r w:rsidRPr="000B3345">
          <w:rPr>
            <w:noProof/>
            <w:webHidden/>
          </w:rPr>
          <w:fldChar w:fldCharType="begin"/>
        </w:r>
        <w:r w:rsidR="00AB331F" w:rsidRPr="000B3345">
          <w:rPr>
            <w:noProof/>
            <w:webHidden/>
          </w:rPr>
          <w:instrText xml:space="preserve"> PAGEREF _Toc129264920 \h </w:instrText>
        </w:r>
        <w:r w:rsidRPr="000B3345">
          <w:rPr>
            <w:noProof/>
            <w:webHidden/>
          </w:rPr>
        </w:r>
        <w:r w:rsidRPr="000B3345">
          <w:rPr>
            <w:noProof/>
            <w:webHidden/>
          </w:rPr>
          <w:fldChar w:fldCharType="separate"/>
        </w:r>
        <w:r w:rsidR="00AB331F">
          <w:rPr>
            <w:noProof/>
            <w:webHidden/>
          </w:rPr>
          <w:t>4</w:t>
        </w:r>
        <w:r w:rsidRPr="000B3345">
          <w:rPr>
            <w:noProof/>
            <w:webHidden/>
          </w:rPr>
          <w:fldChar w:fldCharType="end"/>
        </w:r>
      </w:hyperlink>
    </w:p>
    <w:p w:rsidR="00AB331F" w:rsidRPr="000B3345" w:rsidRDefault="00571E3D" w:rsidP="00E4673E">
      <w:pPr>
        <w:pStyle w:val="41"/>
        <w:rPr>
          <w:noProof/>
          <w:lang w:eastAsia="ru-RU"/>
        </w:rPr>
      </w:pPr>
      <w:hyperlink w:anchor="_Toc129264929" w:history="1">
        <w:r w:rsidR="00AB331F" w:rsidRPr="000B3345">
          <w:rPr>
            <w:rStyle w:val="affff2"/>
            <w:rFonts w:ascii="Times New Roman" w:hAnsi="Times New Roman"/>
            <w:noProof/>
            <w:sz w:val="22"/>
            <w:szCs w:val="22"/>
          </w:rPr>
          <w:t>3.3.</w:t>
        </w:r>
        <w:r w:rsidR="00AB331F" w:rsidRPr="000B3345">
          <w:rPr>
            <w:noProof/>
            <w:lang w:eastAsia="ru-RU"/>
          </w:rPr>
          <w:tab/>
        </w:r>
        <w:r w:rsidR="00AB331F" w:rsidRPr="000B3345">
          <w:rPr>
            <w:rStyle w:val="affff2"/>
            <w:rFonts w:ascii="Times New Roman" w:hAnsi="Times New Roman"/>
            <w:noProof/>
            <w:sz w:val="22"/>
            <w:szCs w:val="22"/>
          </w:rPr>
          <w:t>Характеристика сферы бытового обслуживания населения Родничковского МО</w:t>
        </w:r>
        <w:r w:rsidR="00AB331F" w:rsidRPr="000B3345">
          <w:rPr>
            <w:noProof/>
            <w:webHidden/>
          </w:rPr>
          <w:tab/>
        </w:r>
        <w:r w:rsidRPr="000B3345">
          <w:rPr>
            <w:noProof/>
            <w:webHidden/>
          </w:rPr>
          <w:fldChar w:fldCharType="begin"/>
        </w:r>
        <w:r w:rsidR="00AB331F" w:rsidRPr="000B3345">
          <w:rPr>
            <w:noProof/>
            <w:webHidden/>
          </w:rPr>
          <w:instrText xml:space="preserve"> PAGEREF _Toc129264929 \h </w:instrText>
        </w:r>
        <w:r w:rsidRPr="000B3345">
          <w:rPr>
            <w:noProof/>
            <w:webHidden/>
          </w:rPr>
        </w:r>
        <w:r w:rsidRPr="000B3345">
          <w:rPr>
            <w:noProof/>
            <w:webHidden/>
          </w:rPr>
          <w:fldChar w:fldCharType="separate"/>
        </w:r>
        <w:r w:rsidR="00AB331F">
          <w:rPr>
            <w:noProof/>
            <w:webHidden/>
          </w:rPr>
          <w:t>4</w:t>
        </w:r>
        <w:r w:rsidRPr="000B3345">
          <w:rPr>
            <w:noProof/>
            <w:webHidden/>
          </w:rPr>
          <w:fldChar w:fldCharType="end"/>
        </w:r>
      </w:hyperlink>
    </w:p>
    <w:p w:rsidR="00AB331F" w:rsidRPr="000B3345" w:rsidRDefault="00571E3D" w:rsidP="00E4673E">
      <w:pPr>
        <w:pStyle w:val="41"/>
        <w:rPr>
          <w:noProof/>
          <w:lang w:eastAsia="ru-RU"/>
        </w:rPr>
      </w:pPr>
      <w:hyperlink w:anchor="_Toc129264930" w:history="1">
        <w:r w:rsidR="00AB331F" w:rsidRPr="000B3345">
          <w:rPr>
            <w:rStyle w:val="affff2"/>
            <w:rFonts w:ascii="Times New Roman" w:hAnsi="Times New Roman"/>
            <w:noProof/>
            <w:sz w:val="22"/>
            <w:szCs w:val="22"/>
          </w:rPr>
          <w:t>3.4.</w:t>
        </w:r>
        <w:r w:rsidR="00AB331F" w:rsidRPr="000B3345">
          <w:rPr>
            <w:noProof/>
            <w:lang w:eastAsia="ru-RU"/>
          </w:rPr>
          <w:tab/>
        </w:r>
        <w:r w:rsidR="00AB331F" w:rsidRPr="000B3345">
          <w:rPr>
            <w:rStyle w:val="affff2"/>
            <w:rFonts w:ascii="Times New Roman" w:hAnsi="Times New Roman"/>
            <w:noProof/>
            <w:sz w:val="22"/>
            <w:szCs w:val="22"/>
          </w:rPr>
          <w:t>Прогнозируемый спрос на услуги социальной инфраструктуры поселения</w:t>
        </w:r>
        <w:r w:rsidR="00AB331F" w:rsidRPr="000B3345">
          <w:rPr>
            <w:noProof/>
            <w:webHidden/>
          </w:rPr>
          <w:tab/>
        </w:r>
        <w:r w:rsidRPr="000B3345">
          <w:rPr>
            <w:noProof/>
            <w:webHidden/>
          </w:rPr>
          <w:fldChar w:fldCharType="begin"/>
        </w:r>
        <w:r w:rsidR="00AB331F" w:rsidRPr="000B3345">
          <w:rPr>
            <w:noProof/>
            <w:webHidden/>
          </w:rPr>
          <w:instrText xml:space="preserve"> PAGEREF _Toc129264930 \h </w:instrText>
        </w:r>
        <w:r w:rsidRPr="000B3345">
          <w:rPr>
            <w:noProof/>
            <w:webHidden/>
          </w:rPr>
        </w:r>
        <w:r w:rsidRPr="000B3345">
          <w:rPr>
            <w:noProof/>
            <w:webHidden/>
          </w:rPr>
          <w:fldChar w:fldCharType="separate"/>
        </w:r>
        <w:r w:rsidR="00AB331F">
          <w:rPr>
            <w:noProof/>
            <w:webHidden/>
          </w:rPr>
          <w:t>4</w:t>
        </w:r>
        <w:r w:rsidRPr="000B3345">
          <w:rPr>
            <w:noProof/>
            <w:webHidden/>
          </w:rPr>
          <w:fldChar w:fldCharType="end"/>
        </w:r>
      </w:hyperlink>
    </w:p>
    <w:p w:rsidR="00AB331F" w:rsidRPr="000B3345" w:rsidRDefault="00571E3D" w:rsidP="00E4673E">
      <w:pPr>
        <w:pStyle w:val="41"/>
        <w:rPr>
          <w:noProof/>
          <w:lang w:eastAsia="ru-RU"/>
        </w:rPr>
      </w:pPr>
      <w:hyperlink w:anchor="_Toc129264931" w:history="1">
        <w:r w:rsidR="00AB331F" w:rsidRPr="000B3345">
          <w:rPr>
            <w:rStyle w:val="affff2"/>
            <w:rFonts w:ascii="Times New Roman" w:hAnsi="Times New Roman"/>
            <w:noProof/>
            <w:sz w:val="22"/>
            <w:szCs w:val="22"/>
          </w:rPr>
          <w:t>3.5.</w:t>
        </w:r>
        <w:r w:rsidR="00AB331F" w:rsidRPr="000B3345">
          <w:rPr>
            <w:noProof/>
            <w:lang w:eastAsia="ru-RU"/>
          </w:rPr>
          <w:tab/>
        </w:r>
        <w:r w:rsidR="00AB331F" w:rsidRPr="000B3345">
          <w:rPr>
            <w:rStyle w:val="affff2"/>
            <w:rFonts w:ascii="Times New Roman" w:hAnsi="Times New Roman"/>
            <w:noProof/>
            <w:sz w:val="22"/>
            <w:szCs w:val="22"/>
          </w:rPr>
          <w:t>Оценка нормативно-правовой базы, необходимой для функционирования и развития социальной инфраструктуры поселения</w:t>
        </w:r>
        <w:r w:rsidR="00AB331F" w:rsidRPr="000B3345">
          <w:rPr>
            <w:noProof/>
            <w:webHidden/>
          </w:rPr>
          <w:tab/>
        </w:r>
        <w:r w:rsidRPr="000B3345">
          <w:rPr>
            <w:noProof/>
            <w:webHidden/>
          </w:rPr>
          <w:fldChar w:fldCharType="begin"/>
        </w:r>
        <w:r w:rsidR="00AB331F" w:rsidRPr="000B3345">
          <w:rPr>
            <w:noProof/>
            <w:webHidden/>
          </w:rPr>
          <w:instrText xml:space="preserve"> PAGEREF _Toc129264931 \h </w:instrText>
        </w:r>
        <w:r w:rsidRPr="000B3345">
          <w:rPr>
            <w:noProof/>
            <w:webHidden/>
          </w:rPr>
        </w:r>
        <w:r w:rsidRPr="000B3345">
          <w:rPr>
            <w:noProof/>
            <w:webHidden/>
          </w:rPr>
          <w:fldChar w:fldCharType="separate"/>
        </w:r>
        <w:r w:rsidR="00AB331F">
          <w:rPr>
            <w:noProof/>
            <w:webHidden/>
          </w:rPr>
          <w:t>4</w:t>
        </w:r>
        <w:r w:rsidRPr="000B3345">
          <w:rPr>
            <w:noProof/>
            <w:webHidden/>
          </w:rPr>
          <w:fldChar w:fldCharType="end"/>
        </w:r>
      </w:hyperlink>
    </w:p>
    <w:p w:rsidR="00AB331F" w:rsidRPr="000B3345" w:rsidRDefault="00571E3D" w:rsidP="00E4673E">
      <w:pPr>
        <w:pStyle w:val="41"/>
        <w:rPr>
          <w:noProof/>
          <w:lang w:eastAsia="ru-RU"/>
        </w:rPr>
      </w:pPr>
      <w:hyperlink w:anchor="_Toc129264932" w:history="1">
        <w:r w:rsidR="00AB331F" w:rsidRPr="000B3345">
          <w:rPr>
            <w:rStyle w:val="affff2"/>
            <w:rFonts w:ascii="Times New Roman" w:hAnsi="Times New Roman"/>
            <w:noProof/>
            <w:sz w:val="22"/>
            <w:szCs w:val="22"/>
          </w:rPr>
          <w:t>3.6.</w:t>
        </w:r>
        <w:r w:rsidR="00AB331F" w:rsidRPr="000B3345">
          <w:rPr>
            <w:noProof/>
            <w:lang w:eastAsia="ru-RU"/>
          </w:rPr>
          <w:tab/>
        </w:r>
        <w:r w:rsidR="00AB331F" w:rsidRPr="000B3345">
          <w:rPr>
            <w:rStyle w:val="affff2"/>
            <w:rFonts w:ascii="Times New Roman" w:hAnsi="Times New Roman"/>
            <w:noProof/>
            <w:sz w:val="22"/>
            <w:szCs w:val="22"/>
          </w:rPr>
          <w:t>Оценка финансирования социальной инфраструктуры поселения.</w:t>
        </w:r>
        <w:r w:rsidR="00AB331F" w:rsidRPr="000B3345">
          <w:rPr>
            <w:noProof/>
            <w:webHidden/>
          </w:rPr>
          <w:tab/>
        </w:r>
        <w:r w:rsidRPr="000B3345">
          <w:rPr>
            <w:noProof/>
            <w:webHidden/>
          </w:rPr>
          <w:fldChar w:fldCharType="begin"/>
        </w:r>
        <w:r w:rsidR="00AB331F" w:rsidRPr="000B3345">
          <w:rPr>
            <w:noProof/>
            <w:webHidden/>
          </w:rPr>
          <w:instrText xml:space="preserve"> PAGEREF _Toc129264932 \h </w:instrText>
        </w:r>
        <w:r w:rsidRPr="000B3345">
          <w:rPr>
            <w:noProof/>
            <w:webHidden/>
          </w:rPr>
        </w:r>
        <w:r w:rsidRPr="000B3345">
          <w:rPr>
            <w:noProof/>
            <w:webHidden/>
          </w:rPr>
          <w:fldChar w:fldCharType="separate"/>
        </w:r>
        <w:r w:rsidR="00AB331F">
          <w:rPr>
            <w:noProof/>
            <w:webHidden/>
          </w:rPr>
          <w:t>4</w:t>
        </w:r>
        <w:r w:rsidRPr="000B3345">
          <w:rPr>
            <w:noProof/>
            <w:webHidden/>
          </w:rPr>
          <w:fldChar w:fldCharType="end"/>
        </w:r>
      </w:hyperlink>
    </w:p>
    <w:p w:rsidR="00AB331F" w:rsidRPr="000B3345" w:rsidRDefault="00571E3D" w:rsidP="00E4673E">
      <w:pPr>
        <w:pStyle w:val="1d"/>
        <w:tabs>
          <w:tab w:val="left" w:pos="442"/>
          <w:tab w:val="right" w:leader="underscore" w:pos="9344"/>
        </w:tabs>
        <w:spacing w:before="0" w:after="0"/>
        <w:rPr>
          <w:b w:val="0"/>
          <w:bCs w:val="0"/>
          <w:caps w:val="0"/>
          <w:noProof/>
          <w:sz w:val="22"/>
          <w:szCs w:val="22"/>
          <w:lang w:eastAsia="ru-RU"/>
        </w:rPr>
      </w:pPr>
      <w:hyperlink w:anchor="_Toc129264933" w:history="1">
        <w:r w:rsidR="00AB331F" w:rsidRPr="000B3345">
          <w:rPr>
            <w:rStyle w:val="affff2"/>
            <w:noProof/>
            <w:sz w:val="22"/>
            <w:szCs w:val="22"/>
          </w:rPr>
          <w:t>4.</w:t>
        </w:r>
        <w:r w:rsidR="00AB331F" w:rsidRPr="000B3345">
          <w:rPr>
            <w:b w:val="0"/>
            <w:bCs w:val="0"/>
            <w:caps w:val="0"/>
            <w:noProof/>
            <w:sz w:val="22"/>
            <w:szCs w:val="22"/>
            <w:lang w:eastAsia="ru-RU"/>
          </w:rPr>
          <w:tab/>
        </w:r>
        <w:r w:rsidR="00AB331F" w:rsidRPr="000B3345">
          <w:rPr>
            <w:rStyle w:val="affff2"/>
            <w:noProof/>
            <w:sz w:val="22"/>
            <w:szCs w:val="22"/>
          </w:rPr>
          <w:t>Система программных мероприятий по развитию объектов социальной ИНФРАСТРУКТУРЫ</w:t>
        </w:r>
        <w:r w:rsidR="00AB331F" w:rsidRPr="000B3345">
          <w:rPr>
            <w:noProof/>
            <w:webHidden/>
            <w:sz w:val="22"/>
            <w:szCs w:val="22"/>
          </w:rPr>
          <w:tab/>
        </w:r>
        <w:r w:rsidRPr="000B3345">
          <w:rPr>
            <w:noProof/>
            <w:webHidden/>
            <w:sz w:val="22"/>
            <w:szCs w:val="22"/>
          </w:rPr>
          <w:fldChar w:fldCharType="begin"/>
        </w:r>
        <w:r w:rsidR="00AB331F" w:rsidRPr="000B3345">
          <w:rPr>
            <w:noProof/>
            <w:webHidden/>
            <w:sz w:val="22"/>
            <w:szCs w:val="22"/>
          </w:rPr>
          <w:instrText xml:space="preserve"> PAGEREF _Toc129264933 \h </w:instrText>
        </w:r>
        <w:r w:rsidRPr="000B3345">
          <w:rPr>
            <w:noProof/>
            <w:webHidden/>
            <w:sz w:val="22"/>
            <w:szCs w:val="22"/>
          </w:rPr>
        </w:r>
        <w:r w:rsidRPr="000B3345">
          <w:rPr>
            <w:noProof/>
            <w:webHidden/>
            <w:sz w:val="22"/>
            <w:szCs w:val="22"/>
          </w:rPr>
          <w:fldChar w:fldCharType="separate"/>
        </w:r>
        <w:r w:rsidR="00AB331F">
          <w:rPr>
            <w:noProof/>
            <w:webHidden/>
            <w:sz w:val="22"/>
            <w:szCs w:val="22"/>
          </w:rPr>
          <w:t>4</w:t>
        </w:r>
        <w:r w:rsidRPr="000B3345">
          <w:rPr>
            <w:noProof/>
            <w:webHidden/>
            <w:sz w:val="22"/>
            <w:szCs w:val="22"/>
          </w:rPr>
          <w:fldChar w:fldCharType="end"/>
        </w:r>
      </w:hyperlink>
    </w:p>
    <w:p w:rsidR="00AB331F" w:rsidRPr="000B3345" w:rsidRDefault="00571E3D" w:rsidP="00E4673E">
      <w:pPr>
        <w:pStyle w:val="41"/>
        <w:rPr>
          <w:noProof/>
          <w:lang w:eastAsia="ru-RU"/>
        </w:rPr>
      </w:pPr>
      <w:hyperlink w:anchor="_Toc129264934" w:history="1">
        <w:r w:rsidR="00AB331F" w:rsidRPr="000B3345">
          <w:rPr>
            <w:rStyle w:val="affff2"/>
            <w:rFonts w:ascii="Times New Roman" w:hAnsi="Times New Roman"/>
            <w:noProof/>
            <w:sz w:val="22"/>
            <w:szCs w:val="22"/>
          </w:rPr>
          <w:t>4.1.</w:t>
        </w:r>
        <w:r w:rsidR="00AB331F" w:rsidRPr="000B3345">
          <w:rPr>
            <w:noProof/>
            <w:lang w:eastAsia="ru-RU"/>
          </w:rPr>
          <w:tab/>
        </w:r>
        <w:r w:rsidR="00AB331F" w:rsidRPr="000B3345">
          <w:rPr>
            <w:rStyle w:val="affff2"/>
            <w:rFonts w:ascii="Times New Roman" w:hAnsi="Times New Roman"/>
            <w:noProof/>
            <w:sz w:val="22"/>
            <w:szCs w:val="22"/>
          </w:rPr>
          <w:t>Предложения по повышению доступности среды для маломобильных групп населения</w:t>
        </w:r>
        <w:r w:rsidR="00AB331F" w:rsidRPr="000B3345">
          <w:rPr>
            <w:noProof/>
            <w:webHidden/>
          </w:rPr>
          <w:tab/>
        </w:r>
        <w:r w:rsidRPr="000B3345">
          <w:rPr>
            <w:noProof/>
            <w:webHidden/>
          </w:rPr>
          <w:fldChar w:fldCharType="begin"/>
        </w:r>
        <w:r w:rsidR="00AB331F" w:rsidRPr="000B3345">
          <w:rPr>
            <w:noProof/>
            <w:webHidden/>
          </w:rPr>
          <w:instrText xml:space="preserve"> PAGEREF _Toc129264934 \h </w:instrText>
        </w:r>
        <w:r w:rsidRPr="000B3345">
          <w:rPr>
            <w:noProof/>
            <w:webHidden/>
          </w:rPr>
        </w:r>
        <w:r w:rsidRPr="000B3345">
          <w:rPr>
            <w:noProof/>
            <w:webHidden/>
          </w:rPr>
          <w:fldChar w:fldCharType="separate"/>
        </w:r>
        <w:r w:rsidR="00AB331F">
          <w:rPr>
            <w:noProof/>
            <w:webHidden/>
          </w:rPr>
          <w:t>4</w:t>
        </w:r>
        <w:r w:rsidRPr="000B3345">
          <w:rPr>
            <w:noProof/>
            <w:webHidden/>
          </w:rPr>
          <w:fldChar w:fldCharType="end"/>
        </w:r>
      </w:hyperlink>
    </w:p>
    <w:p w:rsidR="00AB331F" w:rsidRPr="000B3345" w:rsidRDefault="00571E3D" w:rsidP="00E4673E">
      <w:pPr>
        <w:pStyle w:val="41"/>
        <w:rPr>
          <w:noProof/>
          <w:lang w:eastAsia="ru-RU"/>
        </w:rPr>
      </w:pPr>
      <w:hyperlink w:anchor="_Toc129264935" w:history="1">
        <w:r w:rsidR="00AB331F" w:rsidRPr="000B3345">
          <w:rPr>
            <w:rStyle w:val="affff2"/>
            <w:rFonts w:ascii="Times New Roman" w:hAnsi="Times New Roman"/>
            <w:noProof/>
            <w:sz w:val="22"/>
            <w:szCs w:val="22"/>
          </w:rPr>
          <w:t>4.2.</w:t>
        </w:r>
        <w:r w:rsidR="00AB331F" w:rsidRPr="000B3345">
          <w:rPr>
            <w:noProof/>
            <w:lang w:eastAsia="ru-RU"/>
          </w:rPr>
          <w:tab/>
        </w:r>
        <w:r w:rsidR="00AB331F" w:rsidRPr="000B3345">
          <w:rPr>
            <w:rStyle w:val="affff2"/>
            <w:rFonts w:ascii="Times New Roman" w:hAnsi="Times New Roman"/>
            <w:noProof/>
            <w:sz w:val="22"/>
            <w:szCs w:val="22"/>
          </w:rPr>
          <w:t>Перечень основных программных мероприятий на период 2023-2043 гг</w:t>
        </w:r>
        <w:r w:rsidR="00AB331F" w:rsidRPr="000B3345">
          <w:rPr>
            <w:noProof/>
            <w:webHidden/>
          </w:rPr>
          <w:tab/>
        </w:r>
        <w:r w:rsidRPr="000B3345">
          <w:rPr>
            <w:noProof/>
            <w:webHidden/>
          </w:rPr>
          <w:fldChar w:fldCharType="begin"/>
        </w:r>
        <w:r w:rsidR="00AB331F" w:rsidRPr="000B3345">
          <w:rPr>
            <w:noProof/>
            <w:webHidden/>
          </w:rPr>
          <w:instrText xml:space="preserve"> PAGEREF _Toc129264935 \h </w:instrText>
        </w:r>
        <w:r w:rsidRPr="000B3345">
          <w:rPr>
            <w:noProof/>
            <w:webHidden/>
          </w:rPr>
        </w:r>
        <w:r w:rsidRPr="000B3345">
          <w:rPr>
            <w:noProof/>
            <w:webHidden/>
          </w:rPr>
          <w:fldChar w:fldCharType="separate"/>
        </w:r>
        <w:r w:rsidR="00AB331F">
          <w:rPr>
            <w:noProof/>
            <w:webHidden/>
          </w:rPr>
          <w:t>4</w:t>
        </w:r>
        <w:r w:rsidRPr="000B3345">
          <w:rPr>
            <w:noProof/>
            <w:webHidden/>
          </w:rPr>
          <w:fldChar w:fldCharType="end"/>
        </w:r>
      </w:hyperlink>
    </w:p>
    <w:p w:rsidR="00AB331F" w:rsidRPr="000B3345" w:rsidRDefault="00571E3D" w:rsidP="00E4673E">
      <w:pPr>
        <w:pStyle w:val="1d"/>
        <w:tabs>
          <w:tab w:val="left" w:pos="442"/>
          <w:tab w:val="right" w:leader="underscore" w:pos="9344"/>
        </w:tabs>
        <w:spacing w:before="0" w:after="0"/>
        <w:rPr>
          <w:b w:val="0"/>
          <w:bCs w:val="0"/>
          <w:caps w:val="0"/>
          <w:noProof/>
          <w:sz w:val="22"/>
          <w:szCs w:val="22"/>
          <w:lang w:eastAsia="ru-RU"/>
        </w:rPr>
      </w:pPr>
      <w:hyperlink w:anchor="_Toc129264936" w:history="1">
        <w:r w:rsidR="00AB331F" w:rsidRPr="000B3345">
          <w:rPr>
            <w:rStyle w:val="affff2"/>
            <w:noProof/>
            <w:sz w:val="22"/>
            <w:szCs w:val="22"/>
          </w:rPr>
          <w:t>5.</w:t>
        </w:r>
        <w:r w:rsidR="00AB331F" w:rsidRPr="000B3345">
          <w:rPr>
            <w:b w:val="0"/>
            <w:bCs w:val="0"/>
            <w:caps w:val="0"/>
            <w:noProof/>
            <w:sz w:val="22"/>
            <w:szCs w:val="22"/>
            <w:lang w:eastAsia="ru-RU"/>
          </w:rPr>
          <w:tab/>
        </w:r>
        <w:r w:rsidR="00AB331F" w:rsidRPr="000B3345">
          <w:rPr>
            <w:rStyle w:val="affff2"/>
            <w:noProof/>
            <w:sz w:val="22"/>
            <w:szCs w:val="22"/>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00AB331F" w:rsidRPr="000B3345">
          <w:rPr>
            <w:noProof/>
            <w:webHidden/>
            <w:sz w:val="22"/>
            <w:szCs w:val="22"/>
          </w:rPr>
          <w:tab/>
        </w:r>
        <w:r w:rsidRPr="000B3345">
          <w:rPr>
            <w:noProof/>
            <w:webHidden/>
            <w:sz w:val="22"/>
            <w:szCs w:val="22"/>
          </w:rPr>
          <w:fldChar w:fldCharType="begin"/>
        </w:r>
        <w:r w:rsidR="00AB331F" w:rsidRPr="000B3345">
          <w:rPr>
            <w:noProof/>
            <w:webHidden/>
            <w:sz w:val="22"/>
            <w:szCs w:val="22"/>
          </w:rPr>
          <w:instrText xml:space="preserve"> PAGEREF _Toc129264936 \h </w:instrText>
        </w:r>
        <w:r w:rsidRPr="000B3345">
          <w:rPr>
            <w:noProof/>
            <w:webHidden/>
            <w:sz w:val="22"/>
            <w:szCs w:val="22"/>
          </w:rPr>
        </w:r>
        <w:r w:rsidRPr="000B3345">
          <w:rPr>
            <w:noProof/>
            <w:webHidden/>
            <w:sz w:val="22"/>
            <w:szCs w:val="22"/>
          </w:rPr>
          <w:fldChar w:fldCharType="separate"/>
        </w:r>
        <w:r w:rsidR="00AB331F">
          <w:rPr>
            <w:noProof/>
            <w:webHidden/>
            <w:sz w:val="22"/>
            <w:szCs w:val="22"/>
          </w:rPr>
          <w:t>4</w:t>
        </w:r>
        <w:r w:rsidRPr="000B3345">
          <w:rPr>
            <w:noProof/>
            <w:webHidden/>
            <w:sz w:val="22"/>
            <w:szCs w:val="22"/>
          </w:rPr>
          <w:fldChar w:fldCharType="end"/>
        </w:r>
      </w:hyperlink>
    </w:p>
    <w:p w:rsidR="00AB331F" w:rsidRPr="000B3345" w:rsidRDefault="00571E3D" w:rsidP="00E4673E">
      <w:pPr>
        <w:pStyle w:val="1d"/>
        <w:tabs>
          <w:tab w:val="left" w:pos="442"/>
          <w:tab w:val="right" w:leader="underscore" w:pos="9344"/>
        </w:tabs>
        <w:spacing w:before="0" w:after="0"/>
        <w:rPr>
          <w:b w:val="0"/>
          <w:bCs w:val="0"/>
          <w:caps w:val="0"/>
          <w:noProof/>
          <w:sz w:val="22"/>
          <w:szCs w:val="22"/>
          <w:lang w:eastAsia="ru-RU"/>
        </w:rPr>
      </w:pPr>
      <w:hyperlink w:anchor="_Toc129264937" w:history="1">
        <w:r w:rsidR="00AB331F" w:rsidRPr="000B3345">
          <w:rPr>
            <w:rStyle w:val="affff2"/>
            <w:noProof/>
            <w:sz w:val="22"/>
            <w:szCs w:val="22"/>
          </w:rPr>
          <w:t>6.</w:t>
        </w:r>
        <w:r w:rsidR="00AB331F" w:rsidRPr="000B3345">
          <w:rPr>
            <w:b w:val="0"/>
            <w:bCs w:val="0"/>
            <w:caps w:val="0"/>
            <w:noProof/>
            <w:sz w:val="22"/>
            <w:szCs w:val="22"/>
            <w:lang w:eastAsia="ru-RU"/>
          </w:rPr>
          <w:tab/>
        </w:r>
        <w:r w:rsidR="00AB331F" w:rsidRPr="000B3345">
          <w:rPr>
            <w:rStyle w:val="affff2"/>
            <w:noProof/>
            <w:sz w:val="22"/>
            <w:szCs w:val="22"/>
          </w:rPr>
          <w:t>Целевые индикаторы программы и оценка эффективности реализации программы</w:t>
        </w:r>
        <w:r w:rsidR="00AB331F" w:rsidRPr="000B3345">
          <w:rPr>
            <w:noProof/>
            <w:webHidden/>
            <w:sz w:val="22"/>
            <w:szCs w:val="22"/>
          </w:rPr>
          <w:tab/>
        </w:r>
        <w:r w:rsidRPr="000B3345">
          <w:rPr>
            <w:noProof/>
            <w:webHidden/>
            <w:sz w:val="22"/>
            <w:szCs w:val="22"/>
          </w:rPr>
          <w:fldChar w:fldCharType="begin"/>
        </w:r>
        <w:r w:rsidR="00AB331F" w:rsidRPr="000B3345">
          <w:rPr>
            <w:noProof/>
            <w:webHidden/>
            <w:sz w:val="22"/>
            <w:szCs w:val="22"/>
          </w:rPr>
          <w:instrText xml:space="preserve"> PAGEREF _Toc129264937 \h </w:instrText>
        </w:r>
        <w:r w:rsidRPr="000B3345">
          <w:rPr>
            <w:noProof/>
            <w:webHidden/>
            <w:sz w:val="22"/>
            <w:szCs w:val="22"/>
          </w:rPr>
        </w:r>
        <w:r w:rsidRPr="000B3345">
          <w:rPr>
            <w:noProof/>
            <w:webHidden/>
            <w:sz w:val="22"/>
            <w:szCs w:val="22"/>
          </w:rPr>
          <w:fldChar w:fldCharType="separate"/>
        </w:r>
        <w:r w:rsidR="00AB331F">
          <w:rPr>
            <w:noProof/>
            <w:webHidden/>
            <w:sz w:val="22"/>
            <w:szCs w:val="22"/>
          </w:rPr>
          <w:t>4</w:t>
        </w:r>
        <w:r w:rsidRPr="000B3345">
          <w:rPr>
            <w:noProof/>
            <w:webHidden/>
            <w:sz w:val="22"/>
            <w:szCs w:val="22"/>
          </w:rPr>
          <w:fldChar w:fldCharType="end"/>
        </w:r>
      </w:hyperlink>
    </w:p>
    <w:p w:rsidR="00AB331F" w:rsidRPr="000B3345" w:rsidRDefault="00571E3D" w:rsidP="00E4673E">
      <w:pPr>
        <w:pStyle w:val="1d"/>
        <w:tabs>
          <w:tab w:val="left" w:pos="442"/>
          <w:tab w:val="right" w:leader="underscore" w:pos="9344"/>
        </w:tabs>
        <w:spacing w:before="0" w:after="0"/>
        <w:rPr>
          <w:b w:val="0"/>
          <w:bCs w:val="0"/>
          <w:caps w:val="0"/>
          <w:noProof/>
          <w:sz w:val="22"/>
          <w:szCs w:val="22"/>
          <w:lang w:eastAsia="ru-RU"/>
        </w:rPr>
      </w:pPr>
      <w:hyperlink w:anchor="_Toc129264938" w:history="1">
        <w:r w:rsidR="00AB331F" w:rsidRPr="000B3345">
          <w:rPr>
            <w:rStyle w:val="affff2"/>
            <w:noProof/>
            <w:sz w:val="22"/>
            <w:szCs w:val="22"/>
          </w:rPr>
          <w:t>7.</w:t>
        </w:r>
        <w:r w:rsidR="00AB331F" w:rsidRPr="000B3345">
          <w:rPr>
            <w:b w:val="0"/>
            <w:bCs w:val="0"/>
            <w:caps w:val="0"/>
            <w:noProof/>
            <w:sz w:val="22"/>
            <w:szCs w:val="22"/>
            <w:lang w:eastAsia="ru-RU"/>
          </w:rPr>
          <w:tab/>
        </w:r>
        <w:r w:rsidR="00AB331F" w:rsidRPr="000B3345">
          <w:rPr>
            <w:rStyle w:val="affff2"/>
            <w:noProof/>
            <w:sz w:val="22"/>
            <w:szCs w:val="22"/>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r w:rsidR="00AB331F" w:rsidRPr="000B3345">
          <w:rPr>
            <w:noProof/>
            <w:webHidden/>
            <w:sz w:val="22"/>
            <w:szCs w:val="22"/>
          </w:rPr>
          <w:tab/>
        </w:r>
        <w:r w:rsidRPr="000B3345">
          <w:rPr>
            <w:noProof/>
            <w:webHidden/>
            <w:sz w:val="22"/>
            <w:szCs w:val="22"/>
          </w:rPr>
          <w:fldChar w:fldCharType="begin"/>
        </w:r>
        <w:r w:rsidR="00AB331F" w:rsidRPr="000B3345">
          <w:rPr>
            <w:noProof/>
            <w:webHidden/>
            <w:sz w:val="22"/>
            <w:szCs w:val="22"/>
          </w:rPr>
          <w:instrText xml:space="preserve"> PAGEREF _Toc129264938 \h </w:instrText>
        </w:r>
        <w:r w:rsidRPr="000B3345">
          <w:rPr>
            <w:noProof/>
            <w:webHidden/>
            <w:sz w:val="22"/>
            <w:szCs w:val="22"/>
          </w:rPr>
        </w:r>
        <w:r w:rsidRPr="000B3345">
          <w:rPr>
            <w:noProof/>
            <w:webHidden/>
            <w:sz w:val="22"/>
            <w:szCs w:val="22"/>
          </w:rPr>
          <w:fldChar w:fldCharType="separate"/>
        </w:r>
        <w:r w:rsidR="00AB331F">
          <w:rPr>
            <w:noProof/>
            <w:webHidden/>
            <w:sz w:val="22"/>
            <w:szCs w:val="22"/>
          </w:rPr>
          <w:t>4</w:t>
        </w:r>
        <w:r w:rsidRPr="000B3345">
          <w:rPr>
            <w:noProof/>
            <w:webHidden/>
            <w:sz w:val="22"/>
            <w:szCs w:val="22"/>
          </w:rPr>
          <w:fldChar w:fldCharType="end"/>
        </w:r>
      </w:hyperlink>
    </w:p>
    <w:p w:rsidR="00AB331F" w:rsidRPr="000B3345" w:rsidRDefault="00571E3D" w:rsidP="00C15121">
      <w:pPr>
        <w:jc w:val="center"/>
      </w:pPr>
      <w:r w:rsidRPr="000B3345">
        <w:rPr>
          <w:b/>
          <w:sz w:val="22"/>
        </w:rPr>
        <w:fldChar w:fldCharType="end"/>
      </w:r>
    </w:p>
    <w:p w:rsidR="00AB331F" w:rsidRPr="000B3345" w:rsidRDefault="00AB331F" w:rsidP="00C15121">
      <w:pPr>
        <w:suppressAutoHyphens w:val="0"/>
        <w:spacing w:line="276" w:lineRule="auto"/>
        <w:ind w:firstLine="0"/>
        <w:jc w:val="left"/>
      </w:pPr>
      <w:r w:rsidRPr="000B3345">
        <w:br w:type="page"/>
      </w:r>
    </w:p>
    <w:p w:rsidR="00AB331F" w:rsidRPr="000B3345" w:rsidRDefault="00AB331F" w:rsidP="00C15121">
      <w:pPr>
        <w:pStyle w:val="1"/>
        <w:numPr>
          <w:ilvl w:val="0"/>
          <w:numId w:val="5"/>
        </w:numPr>
        <w:spacing w:before="120" w:after="120"/>
        <w:ind w:left="714" w:hanging="357"/>
      </w:pPr>
      <w:bookmarkStart w:id="2" w:name="_Toc510539133"/>
      <w:bookmarkStart w:id="3" w:name="_Toc129264916"/>
      <w:bookmarkEnd w:id="2"/>
      <w:r w:rsidRPr="000B3345">
        <w:t>Паспорт программы</w:t>
      </w:r>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0"/>
        <w:gridCol w:w="7080"/>
      </w:tblGrid>
      <w:tr w:rsidR="00AB331F" w:rsidRPr="00E10E21" w:rsidTr="00E10E21">
        <w:tc>
          <w:tcPr>
            <w:tcW w:w="1301" w:type="pct"/>
            <w:tcMar>
              <w:left w:w="108" w:type="dxa"/>
            </w:tcMar>
          </w:tcPr>
          <w:p w:rsidR="00AB331F" w:rsidRPr="00E10E21" w:rsidRDefault="00AB331F" w:rsidP="00E10E21">
            <w:pPr>
              <w:pStyle w:val="S5"/>
              <w:ind w:firstLine="0"/>
              <w:rPr>
                <w:b/>
                <w:sz w:val="20"/>
                <w:szCs w:val="20"/>
              </w:rPr>
            </w:pPr>
            <w:r w:rsidRPr="00E10E21">
              <w:rPr>
                <w:b/>
                <w:sz w:val="20"/>
                <w:szCs w:val="20"/>
              </w:rPr>
              <w:t>Наименование программы</w:t>
            </w:r>
          </w:p>
        </w:tc>
        <w:tc>
          <w:tcPr>
            <w:tcW w:w="3699" w:type="pct"/>
            <w:tcMar>
              <w:left w:w="108" w:type="dxa"/>
            </w:tcMar>
          </w:tcPr>
          <w:p w:rsidR="00AB331F" w:rsidRPr="00E10E21" w:rsidRDefault="00AB331F" w:rsidP="00E10E21">
            <w:pPr>
              <w:ind w:firstLine="0"/>
              <w:jc w:val="left"/>
              <w:rPr>
                <w:b/>
                <w:bCs/>
                <w:caps/>
                <w:sz w:val="20"/>
                <w:szCs w:val="20"/>
              </w:rPr>
            </w:pPr>
            <w:r w:rsidRPr="00E10E21">
              <w:rPr>
                <w:sz w:val="20"/>
                <w:szCs w:val="20"/>
              </w:rPr>
              <w:t>Программа комплексного развития социальной инфраструктуры Родничковского МОБалашовского муниципального районаСаратовской области.(далее – Программа)</w:t>
            </w:r>
          </w:p>
        </w:tc>
      </w:tr>
      <w:tr w:rsidR="00AB331F" w:rsidRPr="00E10E21" w:rsidTr="00E10E21">
        <w:tc>
          <w:tcPr>
            <w:tcW w:w="1301" w:type="pct"/>
            <w:tcMar>
              <w:left w:w="108" w:type="dxa"/>
            </w:tcMar>
          </w:tcPr>
          <w:p w:rsidR="00AB331F" w:rsidRPr="000B3345" w:rsidRDefault="00AB331F" w:rsidP="00E10E21">
            <w:pPr>
              <w:pStyle w:val="S5"/>
              <w:ind w:firstLine="0"/>
            </w:pPr>
            <w:r w:rsidRPr="00E10E21">
              <w:rPr>
                <w:b/>
                <w:sz w:val="20"/>
                <w:szCs w:val="20"/>
              </w:rPr>
              <w:t>Основание для разработки программы</w:t>
            </w:r>
          </w:p>
        </w:tc>
        <w:tc>
          <w:tcPr>
            <w:tcW w:w="3699" w:type="pct"/>
            <w:tcMar>
              <w:left w:w="108" w:type="dxa"/>
            </w:tcMar>
          </w:tcPr>
          <w:p w:rsidR="00AB331F" w:rsidRPr="001123D0" w:rsidRDefault="00AB331F" w:rsidP="00E10E21">
            <w:pPr>
              <w:pStyle w:val="afff4"/>
              <w:numPr>
                <w:ilvl w:val="0"/>
                <w:numId w:val="31"/>
              </w:numPr>
              <w:ind w:left="294" w:right="-115"/>
              <w:jc w:val="left"/>
              <w:rPr>
                <w:sz w:val="20"/>
              </w:rPr>
            </w:pPr>
            <w:r w:rsidRPr="001123D0">
              <w:rPr>
                <w:sz w:val="20"/>
              </w:rPr>
              <w:t>Градостроительный кодекс Российской Федерации;</w:t>
            </w:r>
          </w:p>
          <w:p w:rsidR="00AB331F" w:rsidRPr="001123D0" w:rsidRDefault="00AB331F" w:rsidP="00E10E21">
            <w:pPr>
              <w:pStyle w:val="afff4"/>
              <w:numPr>
                <w:ilvl w:val="0"/>
                <w:numId w:val="31"/>
              </w:numPr>
              <w:ind w:left="294" w:right="-115"/>
              <w:jc w:val="left"/>
              <w:rPr>
                <w:sz w:val="20"/>
              </w:rPr>
            </w:pPr>
            <w:r w:rsidRPr="001123D0">
              <w:rPr>
                <w:sz w:val="20"/>
              </w:rPr>
              <w:t xml:space="preserve">Федеральный закон от 6 октября </w:t>
            </w:r>
            <w:smartTag w:uri="urn:schemas-microsoft-com:office:smarttags" w:element="metricconverter">
              <w:smartTagPr>
                <w:attr w:name="ProductID" w:val="2003 г"/>
              </w:smartTagPr>
              <w:r w:rsidRPr="001123D0">
                <w:rPr>
                  <w:sz w:val="20"/>
                </w:rPr>
                <w:t>2003 г</w:t>
              </w:r>
            </w:smartTag>
            <w:r w:rsidRPr="001123D0">
              <w:rPr>
                <w:sz w:val="20"/>
              </w:rPr>
              <w:t>. № 131-ФЗ «Об общих принципах организации местного самоуправления в Российской Федерации»;</w:t>
            </w:r>
          </w:p>
          <w:p w:rsidR="00AB331F" w:rsidRPr="001123D0" w:rsidRDefault="00AB331F" w:rsidP="00E10E21">
            <w:pPr>
              <w:pStyle w:val="afff4"/>
              <w:numPr>
                <w:ilvl w:val="0"/>
                <w:numId w:val="31"/>
              </w:numPr>
              <w:ind w:left="294" w:right="-115"/>
              <w:jc w:val="left"/>
              <w:rPr>
                <w:sz w:val="20"/>
              </w:rPr>
            </w:pPr>
            <w:r w:rsidRPr="001123D0">
              <w:rPr>
                <w:sz w:val="20"/>
              </w:rPr>
              <w:t xml:space="preserve">Постановление Правительства РФ от 1 октября </w:t>
            </w:r>
            <w:smartTag w:uri="urn:schemas-microsoft-com:office:smarttags" w:element="metricconverter">
              <w:smartTagPr>
                <w:attr w:name="ProductID" w:val="2015 г"/>
              </w:smartTagPr>
              <w:r w:rsidRPr="001123D0">
                <w:rPr>
                  <w:sz w:val="20"/>
                </w:rPr>
                <w:t>2015 г</w:t>
              </w:r>
            </w:smartTag>
            <w:r w:rsidRPr="001123D0">
              <w:rPr>
                <w:sz w:val="20"/>
              </w:rPr>
              <w:t>. № 1050 «Об утверждении требований к программам комплексного развития социальной инфраструктуры поселений, городских округов»;</w:t>
            </w:r>
          </w:p>
          <w:p w:rsidR="00AB331F" w:rsidRPr="001123D0" w:rsidRDefault="00AB331F" w:rsidP="00E10E21">
            <w:pPr>
              <w:pStyle w:val="afff4"/>
              <w:numPr>
                <w:ilvl w:val="0"/>
                <w:numId w:val="31"/>
              </w:numPr>
              <w:ind w:left="294" w:right="-115"/>
              <w:jc w:val="left"/>
              <w:rPr>
                <w:sz w:val="20"/>
              </w:rPr>
            </w:pPr>
            <w:r w:rsidRPr="001123D0">
              <w:rPr>
                <w:sz w:val="20"/>
              </w:rPr>
              <w:t xml:space="preserve">Приказ Минрегиона России от 26 мая </w:t>
            </w:r>
            <w:smartTag w:uri="urn:schemas-microsoft-com:office:smarttags" w:element="metricconverter">
              <w:smartTagPr>
                <w:attr w:name="ProductID" w:val="2011 г"/>
              </w:smartTagPr>
              <w:r w:rsidRPr="001123D0">
                <w:rPr>
                  <w:sz w:val="20"/>
                </w:rPr>
                <w:t>2011 г</w:t>
              </w:r>
            </w:smartTag>
            <w:r w:rsidRPr="001123D0">
              <w:rPr>
                <w:sz w:val="20"/>
              </w:rPr>
              <w:t>. № 244 «Об утверждении Методических рекомендаций по разработке проектов генеральных планов поселений и городских округов»;</w:t>
            </w:r>
          </w:p>
          <w:p w:rsidR="00AB331F" w:rsidRPr="001123D0" w:rsidRDefault="00AB331F" w:rsidP="00E10E21">
            <w:pPr>
              <w:pStyle w:val="afff4"/>
              <w:numPr>
                <w:ilvl w:val="0"/>
                <w:numId w:val="31"/>
              </w:numPr>
              <w:ind w:left="294" w:right="-115"/>
              <w:jc w:val="left"/>
              <w:rPr>
                <w:sz w:val="20"/>
              </w:rPr>
            </w:pPr>
            <w:r w:rsidRPr="001123D0">
              <w:rPr>
                <w:sz w:val="20"/>
              </w:rPr>
              <w:t>Генеральный план Родничковского муниципального образования Балашовского муниципального района (</w:t>
            </w:r>
            <w:bookmarkStart w:id="4" w:name="_Hlk129080755"/>
            <w:r w:rsidRPr="001123D0">
              <w:rPr>
                <w:sz w:val="20"/>
              </w:rPr>
              <w:t>в действующей редакции</w:t>
            </w:r>
            <w:bookmarkEnd w:id="4"/>
            <w:r w:rsidRPr="001123D0">
              <w:rPr>
                <w:sz w:val="20"/>
              </w:rPr>
              <w:t>);</w:t>
            </w:r>
          </w:p>
          <w:p w:rsidR="00AB331F" w:rsidRPr="001123D0" w:rsidRDefault="00AB331F" w:rsidP="00E10E21">
            <w:pPr>
              <w:pStyle w:val="afff4"/>
              <w:numPr>
                <w:ilvl w:val="0"/>
                <w:numId w:val="31"/>
              </w:numPr>
              <w:ind w:left="294" w:right="-115"/>
              <w:jc w:val="left"/>
              <w:rPr>
                <w:sz w:val="20"/>
              </w:rPr>
            </w:pPr>
            <w:r w:rsidRPr="001123D0">
              <w:rPr>
                <w:sz w:val="20"/>
              </w:rPr>
              <w:t>Местные нормативы градостроительного проектирования Родничковского муниципального образования Балашовского муниципального района Саратовской области, утвержденные Решением Собрания депутатов Балашовского муниципального района №26/05 от 23.09.2022 г.;</w:t>
            </w:r>
          </w:p>
          <w:p w:rsidR="00AB331F" w:rsidRPr="001123D0" w:rsidRDefault="00AB331F" w:rsidP="00E10E21">
            <w:pPr>
              <w:pStyle w:val="afff4"/>
              <w:numPr>
                <w:ilvl w:val="0"/>
                <w:numId w:val="31"/>
              </w:numPr>
              <w:ind w:left="294" w:right="-115"/>
              <w:jc w:val="left"/>
              <w:rPr>
                <w:sz w:val="20"/>
              </w:rPr>
            </w:pPr>
            <w:r w:rsidRPr="001123D0">
              <w:rPr>
                <w:sz w:val="20"/>
              </w:rPr>
              <w:t>Муниципальные программы развития Родничковского МО Балашовского муниципального района в областях образования, здравоохранения, физической культуры и массового спорта, и культуры;</w:t>
            </w:r>
          </w:p>
          <w:p w:rsidR="00AB331F" w:rsidRPr="001123D0" w:rsidRDefault="00AB331F" w:rsidP="00E10E21">
            <w:pPr>
              <w:pStyle w:val="afff4"/>
              <w:numPr>
                <w:ilvl w:val="0"/>
                <w:numId w:val="31"/>
              </w:numPr>
              <w:ind w:left="294" w:right="-115"/>
              <w:jc w:val="left"/>
              <w:rPr>
                <w:b/>
                <w:bCs/>
                <w:caps/>
                <w:sz w:val="20"/>
              </w:rPr>
            </w:pPr>
            <w:r w:rsidRPr="001123D0">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R="00AB331F" w:rsidRPr="00E10E21" w:rsidTr="00E10E21">
        <w:tc>
          <w:tcPr>
            <w:tcW w:w="1301" w:type="pct"/>
            <w:tcMar>
              <w:left w:w="108" w:type="dxa"/>
            </w:tcMar>
          </w:tcPr>
          <w:p w:rsidR="00AB331F" w:rsidRPr="00E10E21" w:rsidRDefault="00AB331F" w:rsidP="00E10E21">
            <w:pPr>
              <w:pStyle w:val="S5"/>
              <w:ind w:firstLine="0"/>
              <w:rPr>
                <w:b/>
                <w:sz w:val="20"/>
                <w:szCs w:val="20"/>
              </w:rPr>
            </w:pPr>
            <w:r w:rsidRPr="00E10E21">
              <w:rPr>
                <w:b/>
                <w:sz w:val="20"/>
                <w:szCs w:val="20"/>
              </w:rPr>
              <w:t>Заказчик программы</w:t>
            </w:r>
          </w:p>
        </w:tc>
        <w:tc>
          <w:tcPr>
            <w:tcW w:w="3699" w:type="pct"/>
            <w:tcMar>
              <w:left w:w="108" w:type="dxa"/>
            </w:tcMar>
          </w:tcPr>
          <w:p w:rsidR="00AB331F" w:rsidRPr="00E10E21" w:rsidRDefault="00AB331F" w:rsidP="00E10E21">
            <w:pPr>
              <w:ind w:firstLine="0"/>
              <w:rPr>
                <w:sz w:val="20"/>
                <w:szCs w:val="20"/>
              </w:rPr>
            </w:pPr>
            <w:r w:rsidRPr="00E10E21">
              <w:rPr>
                <w:sz w:val="20"/>
                <w:szCs w:val="20"/>
              </w:rPr>
              <w:t>Администрация Балашовского муниципального района Саратовской области.</w:t>
            </w:r>
          </w:p>
          <w:p w:rsidR="00AB331F" w:rsidRPr="00E10E21" w:rsidRDefault="00AB331F" w:rsidP="00E10E21">
            <w:pPr>
              <w:ind w:firstLine="0"/>
              <w:rPr>
                <w:sz w:val="20"/>
                <w:szCs w:val="20"/>
              </w:rPr>
            </w:pPr>
            <w:r w:rsidRPr="00E10E21">
              <w:rPr>
                <w:sz w:val="20"/>
                <w:szCs w:val="20"/>
              </w:rPr>
              <w:t>Юридический адрес: 412309, Саратовская область г. Балашов, ул. Советская, д. 178;</w:t>
            </w:r>
          </w:p>
          <w:p w:rsidR="00AB331F" w:rsidRPr="00E10E21" w:rsidRDefault="00AB331F" w:rsidP="00E10E21">
            <w:pPr>
              <w:ind w:firstLine="0"/>
              <w:rPr>
                <w:bCs/>
                <w:caps/>
                <w:sz w:val="20"/>
                <w:szCs w:val="20"/>
              </w:rPr>
            </w:pPr>
            <w:r w:rsidRPr="00E10E21">
              <w:rPr>
                <w:sz w:val="20"/>
                <w:szCs w:val="20"/>
              </w:rPr>
              <w:t>Фактический адрес: совпадают.</w:t>
            </w:r>
          </w:p>
        </w:tc>
      </w:tr>
      <w:tr w:rsidR="00AB331F" w:rsidRPr="00E10E21" w:rsidTr="00E10E21">
        <w:tc>
          <w:tcPr>
            <w:tcW w:w="1301" w:type="pct"/>
            <w:tcMar>
              <w:left w:w="108" w:type="dxa"/>
            </w:tcMar>
          </w:tcPr>
          <w:p w:rsidR="00AB331F" w:rsidRPr="00E10E21" w:rsidRDefault="00AB331F" w:rsidP="00E10E21">
            <w:pPr>
              <w:pStyle w:val="S5"/>
              <w:ind w:firstLine="0"/>
              <w:rPr>
                <w:b/>
                <w:sz w:val="20"/>
                <w:szCs w:val="20"/>
              </w:rPr>
            </w:pPr>
            <w:r w:rsidRPr="00E10E21">
              <w:rPr>
                <w:b/>
                <w:sz w:val="20"/>
                <w:szCs w:val="20"/>
              </w:rPr>
              <w:t>Исполнители программы</w:t>
            </w:r>
          </w:p>
        </w:tc>
        <w:tc>
          <w:tcPr>
            <w:tcW w:w="3699" w:type="pct"/>
            <w:tcMar>
              <w:left w:w="108" w:type="dxa"/>
            </w:tcMar>
          </w:tcPr>
          <w:p w:rsidR="00AB331F" w:rsidRPr="00E10E21" w:rsidRDefault="00AB331F" w:rsidP="00E10E21">
            <w:pPr>
              <w:ind w:firstLine="0"/>
              <w:rPr>
                <w:sz w:val="20"/>
                <w:szCs w:val="20"/>
              </w:rPr>
            </w:pPr>
            <w:r w:rsidRPr="00E10E21">
              <w:rPr>
                <w:sz w:val="20"/>
                <w:szCs w:val="20"/>
              </w:rPr>
              <w:t>Общество с ограниченной ответственностью «САРСТРОЙНИИПРОЕКТ»</w:t>
            </w:r>
          </w:p>
          <w:p w:rsidR="00AB331F" w:rsidRPr="00E10E21" w:rsidRDefault="00AB331F" w:rsidP="00E10E21">
            <w:pPr>
              <w:ind w:firstLine="0"/>
              <w:rPr>
                <w:b/>
                <w:bCs/>
                <w:caps/>
              </w:rPr>
            </w:pPr>
            <w:r w:rsidRPr="00E10E21">
              <w:rPr>
                <w:sz w:val="20"/>
                <w:szCs w:val="20"/>
              </w:rPr>
              <w:t>Юридический адрес: 410056, Саратовская область, г. Саратов, ул. им. Рахова В.Г., д. 96, оф. 78</w:t>
            </w:r>
          </w:p>
        </w:tc>
      </w:tr>
      <w:tr w:rsidR="00AB331F" w:rsidRPr="00E10E21" w:rsidTr="00E10E21">
        <w:tc>
          <w:tcPr>
            <w:tcW w:w="1301" w:type="pct"/>
            <w:tcMar>
              <w:left w:w="108" w:type="dxa"/>
            </w:tcMar>
          </w:tcPr>
          <w:p w:rsidR="00AB331F" w:rsidRPr="00E10E21" w:rsidRDefault="00AB331F" w:rsidP="00E10E21">
            <w:pPr>
              <w:pStyle w:val="S5"/>
              <w:ind w:firstLine="0"/>
              <w:rPr>
                <w:b/>
                <w:sz w:val="20"/>
                <w:szCs w:val="20"/>
              </w:rPr>
            </w:pPr>
            <w:r w:rsidRPr="00E10E21">
              <w:rPr>
                <w:b/>
                <w:sz w:val="20"/>
                <w:szCs w:val="20"/>
              </w:rPr>
              <w:t>Цель программы</w:t>
            </w:r>
          </w:p>
        </w:tc>
        <w:tc>
          <w:tcPr>
            <w:tcW w:w="3699" w:type="pct"/>
            <w:tcMar>
              <w:left w:w="108" w:type="dxa"/>
            </w:tcMar>
          </w:tcPr>
          <w:p w:rsidR="00AB331F" w:rsidRPr="00E10E21" w:rsidRDefault="00AB331F" w:rsidP="00E10E21">
            <w:pPr>
              <w:ind w:firstLine="0"/>
              <w:rPr>
                <w:sz w:val="20"/>
                <w:szCs w:val="20"/>
              </w:rPr>
            </w:pPr>
            <w:r w:rsidRPr="00E10E21">
              <w:rPr>
                <w:sz w:val="20"/>
                <w:szCs w:val="20"/>
              </w:rPr>
              <w:t>˗ обеспечение безопасности, качества и эффективности использование населением объектов социальной инфраструктуры Родничковского МОБалашовского муниципального районаСаратовской области;</w:t>
            </w:r>
          </w:p>
          <w:p w:rsidR="00AB331F" w:rsidRPr="00E10E21" w:rsidRDefault="00AB331F" w:rsidP="00E10E21">
            <w:pPr>
              <w:ind w:firstLine="0"/>
              <w:rPr>
                <w:sz w:val="20"/>
                <w:szCs w:val="20"/>
              </w:rPr>
            </w:pPr>
            <w:r w:rsidRPr="00E10E21">
              <w:rPr>
                <w:sz w:val="20"/>
                <w:szCs w:val="20"/>
              </w:rPr>
              <w:t>˗ обеспечение доступности объектов социальной инфраструктуры Родничковского МОБалашовского муниципального районаСаратовской области, для населения в соответствии с нормативами градостроительного проектирования;</w:t>
            </w:r>
          </w:p>
          <w:p w:rsidR="00AB331F" w:rsidRPr="00E10E21" w:rsidRDefault="00AB331F" w:rsidP="00E10E21">
            <w:pPr>
              <w:ind w:firstLine="0"/>
              <w:rPr>
                <w:sz w:val="20"/>
                <w:szCs w:val="20"/>
              </w:rPr>
            </w:pPr>
            <w:r w:rsidRPr="00E10E21">
              <w:rPr>
                <w:sz w:val="20"/>
                <w:szCs w:val="20"/>
              </w:rPr>
              <w:t>˗ обеспечение сбалансированного, перспективного развития социальной инфраструктуры Родничковского МОБалашовского муниципального районаСаратовской области, в соответствии с установленными потребностями в объектах социальной инфраструктуры;</w:t>
            </w:r>
          </w:p>
          <w:p w:rsidR="00AB331F" w:rsidRPr="00E10E21" w:rsidRDefault="00AB331F" w:rsidP="00E10E21">
            <w:pPr>
              <w:ind w:firstLine="0"/>
              <w:rPr>
                <w:sz w:val="20"/>
                <w:szCs w:val="20"/>
              </w:rPr>
            </w:pPr>
            <w:r w:rsidRPr="00E10E21">
              <w:rPr>
                <w:sz w:val="20"/>
                <w:szCs w:val="20"/>
              </w:rPr>
              <w:t>˗ обеспечение достижения расчетного уровня обеспеченности населения Родничковского МОБалашовского муниципального районаСаратовской области, в областях образования, здравоохранения, физической культуры и массового спорта и культуры в соответствии с нормативами градостроительного проектирования;</w:t>
            </w:r>
          </w:p>
          <w:p w:rsidR="00AB331F" w:rsidRPr="00E10E21" w:rsidRDefault="00AB331F" w:rsidP="00E10E21">
            <w:pPr>
              <w:ind w:firstLine="0"/>
              <w:rPr>
                <w:sz w:val="20"/>
                <w:szCs w:val="20"/>
              </w:rPr>
            </w:pPr>
            <w:r w:rsidRPr="00E10E21">
              <w:rPr>
                <w:sz w:val="20"/>
                <w:szCs w:val="20"/>
              </w:rPr>
              <w:t>˗ обеспечение эффективности функционирования действующей социальной инфраструктуры Родничковского МОБалашовского муниципального районаСаратовской области.</w:t>
            </w:r>
          </w:p>
        </w:tc>
      </w:tr>
      <w:tr w:rsidR="00AB331F" w:rsidRPr="00E10E21" w:rsidTr="00E10E21">
        <w:tc>
          <w:tcPr>
            <w:tcW w:w="1301" w:type="pct"/>
            <w:tcMar>
              <w:left w:w="108" w:type="dxa"/>
            </w:tcMar>
          </w:tcPr>
          <w:p w:rsidR="00AB331F" w:rsidRPr="00E10E21" w:rsidRDefault="00AB331F" w:rsidP="00E10E21">
            <w:pPr>
              <w:pStyle w:val="S5"/>
              <w:ind w:firstLine="0"/>
              <w:rPr>
                <w:b/>
                <w:sz w:val="20"/>
                <w:szCs w:val="20"/>
              </w:rPr>
            </w:pPr>
            <w:r w:rsidRPr="00E10E21">
              <w:rPr>
                <w:b/>
                <w:sz w:val="20"/>
                <w:szCs w:val="20"/>
              </w:rPr>
              <w:t>Задачи программы</w:t>
            </w:r>
          </w:p>
        </w:tc>
        <w:tc>
          <w:tcPr>
            <w:tcW w:w="3699" w:type="pct"/>
            <w:tcMar>
              <w:left w:w="108" w:type="dxa"/>
            </w:tcMar>
          </w:tcPr>
          <w:p w:rsidR="00AB331F" w:rsidRPr="00E10E21" w:rsidRDefault="00AB331F" w:rsidP="00E10E21">
            <w:pPr>
              <w:suppressAutoHyphens w:val="0"/>
              <w:ind w:firstLine="0"/>
              <w:rPr>
                <w:sz w:val="20"/>
                <w:szCs w:val="20"/>
              </w:rPr>
            </w:pPr>
            <w:r w:rsidRPr="00E10E21">
              <w:rPr>
                <w:sz w:val="20"/>
                <w:szCs w:val="20"/>
              </w:rPr>
              <w:t>- развитие системы образования и культуры, за счет реконструкции и ремонта образовательных и детских дошкольных учреждений, домов культуры;</w:t>
            </w:r>
          </w:p>
          <w:p w:rsidR="00AB331F" w:rsidRPr="00E10E21" w:rsidRDefault="00AB331F" w:rsidP="00E10E21">
            <w:pPr>
              <w:suppressAutoHyphens w:val="0"/>
              <w:ind w:firstLine="0"/>
              <w:rPr>
                <w:sz w:val="20"/>
                <w:szCs w:val="20"/>
              </w:rPr>
            </w:pPr>
            <w:r w:rsidRPr="00E10E21">
              <w:rPr>
                <w:sz w:val="20"/>
                <w:szCs w:val="20"/>
              </w:rPr>
              <w:t>- привлечение широких масс населения к занятиям спортом и культивирование здорового образа жизни;</w:t>
            </w:r>
          </w:p>
          <w:p w:rsidR="00AB331F" w:rsidRPr="00E10E21" w:rsidRDefault="00AB331F" w:rsidP="00E10E21">
            <w:pPr>
              <w:suppressAutoHyphens w:val="0"/>
              <w:ind w:firstLine="0"/>
              <w:rPr>
                <w:sz w:val="20"/>
                <w:szCs w:val="20"/>
              </w:rPr>
            </w:pPr>
            <w:r w:rsidRPr="00E10E21">
              <w:rPr>
                <w:sz w:val="20"/>
                <w:szCs w:val="20"/>
              </w:rPr>
              <w:t xml:space="preserve">- улучшение условий проживания населения за счет реконструкции и ремонта объектов бытового обслуживания, жилого фонда, жилищно-коммунального </w:t>
            </w:r>
            <w:r w:rsidRPr="00E10E21">
              <w:rPr>
                <w:sz w:val="20"/>
                <w:szCs w:val="20"/>
              </w:rPr>
              <w:lastRenderedPageBreak/>
              <w:t>хозяйства, мест массового отдыха и рекреации;</w:t>
            </w:r>
          </w:p>
          <w:p w:rsidR="00AB331F" w:rsidRPr="00E10E21" w:rsidRDefault="00AB331F" w:rsidP="00E10E21">
            <w:pPr>
              <w:suppressAutoHyphens w:val="0"/>
              <w:ind w:firstLine="0"/>
              <w:rPr>
                <w:sz w:val="20"/>
                <w:szCs w:val="20"/>
              </w:rPr>
            </w:pPr>
            <w:r w:rsidRPr="00E10E21">
              <w:rPr>
                <w:sz w:val="20"/>
                <w:szCs w:val="20"/>
              </w:rPr>
              <w:t>- повышения продолжительности жизни населения за счет строительства, реконструкции и ремонта объектов здравоохранения;</w:t>
            </w:r>
          </w:p>
          <w:p w:rsidR="00AB331F" w:rsidRPr="001123D0" w:rsidRDefault="00AB331F" w:rsidP="00E10E21">
            <w:pPr>
              <w:pStyle w:val="afff4"/>
              <w:ind w:left="0" w:firstLine="0"/>
              <w:rPr>
                <w:b/>
                <w:bCs/>
                <w:caps/>
                <w:sz w:val="20"/>
              </w:rPr>
            </w:pPr>
            <w:r w:rsidRPr="001123D0">
              <w:rPr>
                <w:sz w:val="20"/>
              </w:rPr>
              <w:t>-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 привлечение молодых специалистов (врачей, учителей), сокращения миграционного оттока.</w:t>
            </w:r>
          </w:p>
        </w:tc>
      </w:tr>
      <w:tr w:rsidR="00AB331F" w:rsidRPr="00E10E21" w:rsidTr="00E10E21">
        <w:tc>
          <w:tcPr>
            <w:tcW w:w="1301" w:type="pct"/>
            <w:tcMar>
              <w:left w:w="108" w:type="dxa"/>
            </w:tcMar>
          </w:tcPr>
          <w:p w:rsidR="00AB331F" w:rsidRPr="00E10E21" w:rsidRDefault="00AB331F" w:rsidP="00E10E21">
            <w:pPr>
              <w:pStyle w:val="S5"/>
              <w:ind w:firstLine="0"/>
              <w:rPr>
                <w:b/>
                <w:sz w:val="20"/>
                <w:szCs w:val="20"/>
              </w:rPr>
            </w:pPr>
            <w:r w:rsidRPr="00E10E21">
              <w:rPr>
                <w:b/>
                <w:sz w:val="20"/>
                <w:szCs w:val="20"/>
              </w:rPr>
              <w:lastRenderedPageBreak/>
              <w:t>Целевые показатели (индикаторы) программы</w:t>
            </w:r>
          </w:p>
        </w:tc>
        <w:tc>
          <w:tcPr>
            <w:tcW w:w="3699" w:type="pct"/>
            <w:tcMar>
              <w:left w:w="108" w:type="dxa"/>
            </w:tcMar>
          </w:tcPr>
          <w:p w:rsidR="00AB331F" w:rsidRPr="00E10E21" w:rsidRDefault="00AB331F" w:rsidP="00E10E21">
            <w:pPr>
              <w:ind w:firstLine="0"/>
              <w:rPr>
                <w:sz w:val="20"/>
                <w:szCs w:val="20"/>
              </w:rPr>
            </w:pPr>
            <w:r w:rsidRPr="00E10E21">
              <w:rPr>
                <w:sz w:val="20"/>
                <w:szCs w:val="20"/>
              </w:rPr>
              <w:t>- снижение удельного веса объектов социального обслуживания населения, нуждающихся в капитальном ремонте (реконструкции);</w:t>
            </w:r>
          </w:p>
          <w:p w:rsidR="00AB331F" w:rsidRPr="00E10E21" w:rsidRDefault="00AB331F" w:rsidP="00E10E21">
            <w:pPr>
              <w:ind w:firstLine="0"/>
              <w:rPr>
                <w:sz w:val="20"/>
                <w:szCs w:val="20"/>
              </w:rPr>
            </w:pPr>
            <w:r w:rsidRPr="00E10E21">
              <w:rPr>
                <w:sz w:val="20"/>
                <w:szCs w:val="20"/>
              </w:rPr>
              <w:t>– увеличение доли населения обеспеченной объектами культуры в соответствии с нормативными значениями;</w:t>
            </w:r>
          </w:p>
          <w:p w:rsidR="00AB331F" w:rsidRPr="00E10E21" w:rsidRDefault="00AB331F" w:rsidP="00E10E21">
            <w:pPr>
              <w:ind w:firstLine="0"/>
              <w:rPr>
                <w:sz w:val="20"/>
                <w:szCs w:val="20"/>
              </w:rPr>
            </w:pPr>
            <w:r w:rsidRPr="00E10E21">
              <w:rPr>
                <w:sz w:val="20"/>
                <w:szCs w:val="20"/>
              </w:rPr>
              <w:t>– увеличение доли населения, обеспеченной спортивными объектами в соответствии с нормативными значениями</w:t>
            </w:r>
          </w:p>
          <w:p w:rsidR="00AB331F" w:rsidRPr="00E10E21" w:rsidRDefault="00AB331F" w:rsidP="00E10E21">
            <w:pPr>
              <w:ind w:firstLine="0"/>
              <w:rPr>
                <w:sz w:val="20"/>
                <w:szCs w:val="20"/>
              </w:rPr>
            </w:pPr>
            <w:r w:rsidRPr="00E10E21">
              <w:rPr>
                <w:sz w:val="20"/>
                <w:szCs w:val="20"/>
              </w:rPr>
              <w:t>-увеличение доли населения, обеспеченной объектами здравоохранения</w:t>
            </w:r>
          </w:p>
          <w:p w:rsidR="00AB331F" w:rsidRPr="00E10E21" w:rsidRDefault="00AB331F" w:rsidP="00E10E21">
            <w:pPr>
              <w:pStyle w:val="14-10"/>
              <w:ind w:firstLine="0"/>
              <w:rPr>
                <w:sz w:val="20"/>
                <w:szCs w:val="20"/>
              </w:rPr>
            </w:pPr>
            <w:r w:rsidRPr="00E10E21">
              <w:rPr>
                <w:sz w:val="20"/>
                <w:szCs w:val="20"/>
              </w:rPr>
              <w:t>- достижение расчетного уровня обеспеченности населения услугами образования</w:t>
            </w:r>
          </w:p>
          <w:p w:rsidR="00AB331F" w:rsidRPr="00E10E21" w:rsidRDefault="00AB331F" w:rsidP="00E10E21">
            <w:pPr>
              <w:pStyle w:val="14-10"/>
              <w:ind w:firstLine="0"/>
              <w:rPr>
                <w:b/>
                <w:bCs/>
                <w:caps/>
              </w:rPr>
            </w:pPr>
            <w:r w:rsidRPr="00E10E21">
              <w:rPr>
                <w:sz w:val="20"/>
                <w:szCs w:val="20"/>
              </w:rPr>
              <w:t>- сокращение показателей ежегодного миграционного оттока населения;</w:t>
            </w:r>
          </w:p>
        </w:tc>
      </w:tr>
      <w:tr w:rsidR="00AB331F" w:rsidRPr="00E10E21" w:rsidTr="00E10E21">
        <w:tc>
          <w:tcPr>
            <w:tcW w:w="1301" w:type="pct"/>
            <w:tcMar>
              <w:left w:w="108" w:type="dxa"/>
            </w:tcMar>
          </w:tcPr>
          <w:p w:rsidR="00AB331F" w:rsidRPr="00E10E21" w:rsidRDefault="00AB331F" w:rsidP="00E10E21">
            <w:pPr>
              <w:pStyle w:val="S5"/>
              <w:ind w:firstLine="0"/>
              <w:rPr>
                <w:b/>
                <w:sz w:val="20"/>
                <w:szCs w:val="20"/>
              </w:rPr>
            </w:pPr>
            <w:r w:rsidRPr="00E10E21">
              <w:rPr>
                <w:b/>
                <w:sz w:val="20"/>
                <w:szCs w:val="20"/>
              </w:rPr>
              <w:t>Сроки и этапы реализации программы</w:t>
            </w:r>
          </w:p>
        </w:tc>
        <w:tc>
          <w:tcPr>
            <w:tcW w:w="3699" w:type="pct"/>
            <w:tcMar>
              <w:left w:w="108" w:type="dxa"/>
            </w:tcMar>
          </w:tcPr>
          <w:p w:rsidR="00AB331F" w:rsidRPr="00E10E21" w:rsidRDefault="00AB331F" w:rsidP="00E10E21">
            <w:pPr>
              <w:pStyle w:val="aff4"/>
              <w:ind w:firstLine="0"/>
              <w:rPr>
                <w:b/>
                <w:bCs/>
                <w:caps/>
              </w:rPr>
            </w:pPr>
            <w:r w:rsidRPr="00E10E21">
              <w:rPr>
                <w:sz w:val="20"/>
                <w:szCs w:val="20"/>
              </w:rPr>
              <w:t>Программа реализуется с 2023 по 2043 гг.</w:t>
            </w:r>
          </w:p>
        </w:tc>
      </w:tr>
      <w:tr w:rsidR="00AB331F" w:rsidRPr="00E10E21" w:rsidTr="00E10E21">
        <w:tc>
          <w:tcPr>
            <w:tcW w:w="1301" w:type="pct"/>
            <w:tcMar>
              <w:left w:w="108" w:type="dxa"/>
            </w:tcMar>
          </w:tcPr>
          <w:p w:rsidR="00AB331F" w:rsidRPr="00E10E21" w:rsidRDefault="00AB331F" w:rsidP="00E10E21">
            <w:pPr>
              <w:pStyle w:val="S5"/>
              <w:ind w:firstLine="0"/>
              <w:rPr>
                <w:b/>
                <w:sz w:val="20"/>
                <w:szCs w:val="20"/>
                <w:shd w:val="clear" w:color="auto" w:fill="FFFF00"/>
              </w:rPr>
            </w:pPr>
            <w:r w:rsidRPr="00E10E21">
              <w:rPr>
                <w:b/>
                <w:sz w:val="20"/>
                <w:szCs w:val="20"/>
              </w:rPr>
              <w:t>Укрупненное описание запланированных мероприятий программы</w:t>
            </w:r>
          </w:p>
        </w:tc>
        <w:tc>
          <w:tcPr>
            <w:tcW w:w="3699" w:type="pct"/>
            <w:tcMar>
              <w:left w:w="108" w:type="dxa"/>
            </w:tcMar>
          </w:tcPr>
          <w:p w:rsidR="00AB331F" w:rsidRPr="00E10E21" w:rsidRDefault="00AB331F" w:rsidP="00E10E21">
            <w:pPr>
              <w:pStyle w:val="aff4"/>
              <w:ind w:firstLine="0"/>
              <w:rPr>
                <w:bCs/>
                <w:caps/>
                <w:sz w:val="20"/>
                <w:szCs w:val="20"/>
                <w:shd w:val="clear" w:color="auto" w:fill="FFFF00"/>
              </w:rPr>
            </w:pPr>
            <w:r w:rsidRPr="00E10E21">
              <w:rPr>
                <w:bCs/>
                <w:sz w:val="20"/>
                <w:szCs w:val="20"/>
              </w:rPr>
              <w:t xml:space="preserve">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образовании. </w:t>
            </w:r>
          </w:p>
        </w:tc>
      </w:tr>
      <w:tr w:rsidR="00AB331F" w:rsidRPr="00E10E21" w:rsidTr="00E10E21">
        <w:tc>
          <w:tcPr>
            <w:tcW w:w="1301" w:type="pct"/>
            <w:tcMar>
              <w:left w:w="108" w:type="dxa"/>
            </w:tcMar>
          </w:tcPr>
          <w:p w:rsidR="00AB331F" w:rsidRPr="00E10E21" w:rsidRDefault="00AB331F" w:rsidP="00E10E21">
            <w:pPr>
              <w:pStyle w:val="S5"/>
              <w:ind w:firstLine="0"/>
              <w:rPr>
                <w:b/>
                <w:sz w:val="20"/>
                <w:szCs w:val="20"/>
              </w:rPr>
            </w:pPr>
            <w:r w:rsidRPr="00E10E21">
              <w:rPr>
                <w:b/>
                <w:sz w:val="20"/>
                <w:szCs w:val="20"/>
              </w:rPr>
              <w:t>Объемы и источники финансирования программы</w:t>
            </w:r>
          </w:p>
        </w:tc>
        <w:tc>
          <w:tcPr>
            <w:tcW w:w="3699" w:type="pct"/>
            <w:tcMar>
              <w:left w:w="108" w:type="dxa"/>
            </w:tcMar>
          </w:tcPr>
          <w:p w:rsidR="00AB331F" w:rsidRPr="00E10E21" w:rsidRDefault="00AB331F" w:rsidP="00E10E21">
            <w:pPr>
              <w:ind w:firstLine="0"/>
              <w:rPr>
                <w:color w:val="000000"/>
                <w:sz w:val="20"/>
                <w:szCs w:val="20"/>
              </w:rPr>
            </w:pPr>
            <w:r w:rsidRPr="00E10E21">
              <w:rPr>
                <w:color w:val="000000"/>
                <w:sz w:val="20"/>
                <w:szCs w:val="20"/>
              </w:rPr>
              <w:t>Суммарный объем финансирования Программы на 2023-2043 годы составляет 10618,79 тыс.рублей, из них:</w:t>
            </w:r>
          </w:p>
          <w:p w:rsidR="00AB331F" w:rsidRPr="00E10E21" w:rsidRDefault="00AB331F" w:rsidP="00E10E21">
            <w:pPr>
              <w:ind w:firstLine="0"/>
              <w:rPr>
                <w:color w:val="00000A"/>
                <w:sz w:val="20"/>
                <w:szCs w:val="20"/>
              </w:rPr>
            </w:pPr>
            <w:r w:rsidRPr="00E10E21">
              <w:rPr>
                <w:color w:val="00000A"/>
                <w:sz w:val="20"/>
                <w:szCs w:val="20"/>
              </w:rPr>
              <w:t>- средства бюджета Родничковского МО – 4169,84 тыс.рублей</w:t>
            </w:r>
          </w:p>
          <w:p w:rsidR="00AB331F" w:rsidRPr="00E10E21" w:rsidRDefault="00AB331F" w:rsidP="00E10E21">
            <w:pPr>
              <w:ind w:firstLine="0"/>
              <w:rPr>
                <w:color w:val="00000A"/>
                <w:sz w:val="20"/>
                <w:szCs w:val="20"/>
              </w:rPr>
            </w:pPr>
            <w:r w:rsidRPr="00E10E21">
              <w:rPr>
                <w:color w:val="00000A"/>
                <w:sz w:val="20"/>
                <w:szCs w:val="20"/>
              </w:rPr>
              <w:t xml:space="preserve">на 2023 год в размере 1,0 тыс. рублей; </w:t>
            </w:r>
          </w:p>
          <w:p w:rsidR="00AB331F" w:rsidRPr="00E10E21" w:rsidRDefault="00AB331F" w:rsidP="00E10E21">
            <w:pPr>
              <w:ind w:firstLine="0"/>
              <w:rPr>
                <w:color w:val="00000A"/>
                <w:sz w:val="20"/>
                <w:szCs w:val="20"/>
              </w:rPr>
            </w:pPr>
            <w:r w:rsidRPr="00E10E21">
              <w:rPr>
                <w:color w:val="00000A"/>
                <w:sz w:val="20"/>
                <w:szCs w:val="20"/>
              </w:rPr>
              <w:t xml:space="preserve">на 2024 год расходы отсутствуют; </w:t>
            </w:r>
          </w:p>
          <w:p w:rsidR="00AB331F" w:rsidRPr="00E10E21" w:rsidRDefault="00AB331F" w:rsidP="00E10E21">
            <w:pPr>
              <w:ind w:firstLine="0"/>
              <w:rPr>
                <w:color w:val="00000A"/>
                <w:sz w:val="20"/>
                <w:szCs w:val="20"/>
              </w:rPr>
            </w:pPr>
            <w:r w:rsidRPr="00E10E21">
              <w:rPr>
                <w:color w:val="00000A"/>
                <w:sz w:val="20"/>
                <w:szCs w:val="20"/>
              </w:rPr>
              <w:t>на 2025 год расходы отсутствуют;</w:t>
            </w:r>
          </w:p>
          <w:p w:rsidR="00AB331F" w:rsidRPr="00E10E21" w:rsidRDefault="00AB331F" w:rsidP="00E10E21">
            <w:pPr>
              <w:ind w:firstLine="0"/>
              <w:rPr>
                <w:color w:val="00000A"/>
                <w:sz w:val="20"/>
                <w:szCs w:val="20"/>
              </w:rPr>
            </w:pPr>
            <w:r w:rsidRPr="00E10E21">
              <w:rPr>
                <w:color w:val="00000A"/>
                <w:sz w:val="20"/>
                <w:szCs w:val="20"/>
              </w:rPr>
              <w:t>на 2026-2035 гг. в размере 2272,27 тыс.рублей;</w:t>
            </w:r>
          </w:p>
          <w:p w:rsidR="00AB331F" w:rsidRPr="00E10E21" w:rsidRDefault="00AB331F" w:rsidP="00E10E21">
            <w:pPr>
              <w:ind w:firstLine="0"/>
              <w:rPr>
                <w:color w:val="00000A"/>
                <w:sz w:val="20"/>
                <w:szCs w:val="20"/>
              </w:rPr>
            </w:pPr>
            <w:r w:rsidRPr="00E10E21">
              <w:rPr>
                <w:color w:val="00000A"/>
                <w:sz w:val="20"/>
                <w:szCs w:val="20"/>
              </w:rPr>
              <w:t>на 2036-2043 гг. в размере 1594,02 тыс.рублей.</w:t>
            </w:r>
            <w:r w:rsidRPr="00E10E21">
              <w:rPr>
                <w:color w:val="00000A"/>
                <w:sz w:val="20"/>
                <w:szCs w:val="20"/>
                <w:vertAlign w:val="superscript"/>
              </w:rPr>
              <w:footnoteReference w:id="1"/>
            </w:r>
          </w:p>
          <w:p w:rsidR="00AB331F" w:rsidRPr="00E10E21" w:rsidRDefault="00AB331F" w:rsidP="00E10E21">
            <w:pPr>
              <w:ind w:firstLine="0"/>
              <w:rPr>
                <w:color w:val="000000"/>
                <w:sz w:val="20"/>
                <w:szCs w:val="20"/>
              </w:rPr>
            </w:pPr>
            <w:r w:rsidRPr="00E10E21">
              <w:rPr>
                <w:color w:val="000000"/>
                <w:sz w:val="20"/>
                <w:szCs w:val="20"/>
              </w:rPr>
              <w:t>Средства местного бюджета на 2023-2043 годы уточняются при формировании бюджета на очередной финансовый год.</w:t>
            </w:r>
          </w:p>
        </w:tc>
      </w:tr>
      <w:tr w:rsidR="00AB331F" w:rsidRPr="00E10E21" w:rsidTr="00E10E21">
        <w:tc>
          <w:tcPr>
            <w:tcW w:w="1301" w:type="pct"/>
            <w:tcMar>
              <w:left w:w="108" w:type="dxa"/>
            </w:tcMar>
          </w:tcPr>
          <w:p w:rsidR="00AB331F" w:rsidRPr="000B3345" w:rsidRDefault="00AB331F" w:rsidP="00E10E21">
            <w:pPr>
              <w:pStyle w:val="S5"/>
              <w:ind w:firstLine="0"/>
            </w:pPr>
            <w:r w:rsidRPr="00E10E21">
              <w:rPr>
                <w:b/>
                <w:sz w:val="20"/>
                <w:szCs w:val="20"/>
              </w:rPr>
              <w:t xml:space="preserve">Ожидаемые результаты реализации программы </w:t>
            </w:r>
          </w:p>
        </w:tc>
        <w:tc>
          <w:tcPr>
            <w:tcW w:w="3699" w:type="pct"/>
            <w:tcMar>
              <w:left w:w="108" w:type="dxa"/>
            </w:tcMar>
          </w:tcPr>
          <w:p w:rsidR="00AB331F" w:rsidRPr="00E10E21" w:rsidRDefault="00AB331F" w:rsidP="00E10E21">
            <w:pPr>
              <w:suppressAutoHyphens w:val="0"/>
              <w:autoSpaceDE w:val="0"/>
              <w:autoSpaceDN w:val="0"/>
              <w:adjustRightInd w:val="0"/>
              <w:ind w:firstLine="0"/>
              <w:rPr>
                <w:color w:val="000000"/>
                <w:sz w:val="20"/>
                <w:szCs w:val="20"/>
              </w:rPr>
            </w:pPr>
            <w:r w:rsidRPr="00E10E21">
              <w:rPr>
                <w:color w:val="000000"/>
                <w:sz w:val="20"/>
                <w:szCs w:val="20"/>
              </w:rPr>
              <w:t>- достижение нормативного уровня обеспеченности населения учреждениями образования, здравоохранения, культуры, физической культуры и спорта;</w:t>
            </w:r>
          </w:p>
          <w:p w:rsidR="00AB331F" w:rsidRPr="00E10E21" w:rsidRDefault="00AB331F" w:rsidP="00E10E21">
            <w:pPr>
              <w:ind w:firstLine="0"/>
              <w:rPr>
                <w:color w:val="000000"/>
                <w:sz w:val="20"/>
                <w:szCs w:val="20"/>
              </w:rPr>
            </w:pPr>
            <w:r w:rsidRPr="00E10E21">
              <w:rPr>
                <w:color w:val="000000"/>
                <w:sz w:val="20"/>
                <w:szCs w:val="20"/>
              </w:rPr>
              <w:t>- обеспечение надежности системы социальной инфраструктуры;</w:t>
            </w:r>
          </w:p>
          <w:p w:rsidR="00AB331F" w:rsidRPr="00E10E21" w:rsidRDefault="00AB331F" w:rsidP="00E10E21">
            <w:pPr>
              <w:ind w:firstLine="0"/>
              <w:rPr>
                <w:color w:val="000000"/>
                <w:sz w:val="20"/>
                <w:szCs w:val="20"/>
              </w:rPr>
            </w:pPr>
            <w:r w:rsidRPr="00E10E21">
              <w:rPr>
                <w:color w:val="000000"/>
                <w:sz w:val="20"/>
                <w:szCs w:val="20"/>
              </w:rPr>
              <w:t>-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p>
          <w:p w:rsidR="00AB331F" w:rsidRPr="00E10E21" w:rsidRDefault="00AB331F" w:rsidP="00E10E21">
            <w:pPr>
              <w:ind w:firstLine="0"/>
              <w:rPr>
                <w:color w:val="000000"/>
                <w:sz w:val="20"/>
                <w:szCs w:val="20"/>
              </w:rPr>
            </w:pPr>
            <w:r w:rsidRPr="00E10E21">
              <w:rPr>
                <w:color w:val="000000"/>
                <w:sz w:val="20"/>
                <w:szCs w:val="20"/>
              </w:rPr>
              <w:t xml:space="preserve"> - повышение уровня жизни и обеспечение населения квалифицированными трудовыми ресурсами.</w:t>
            </w:r>
          </w:p>
        </w:tc>
      </w:tr>
    </w:tbl>
    <w:p w:rsidR="00AB331F" w:rsidRPr="000B3345" w:rsidRDefault="00AB331F" w:rsidP="00C15121">
      <w:pPr>
        <w:spacing w:after="200" w:line="276" w:lineRule="auto"/>
        <w:ind w:firstLine="0"/>
        <w:jc w:val="left"/>
        <w:rPr>
          <w:b/>
          <w:bCs/>
          <w:caps/>
          <w:sz w:val="28"/>
          <w:szCs w:val="28"/>
        </w:rPr>
      </w:pPr>
      <w:r w:rsidRPr="000B3345">
        <w:br w:type="page"/>
      </w:r>
    </w:p>
    <w:p w:rsidR="00AB331F" w:rsidRPr="000B3345" w:rsidRDefault="00AB331F" w:rsidP="00C15121">
      <w:pPr>
        <w:pStyle w:val="1"/>
        <w:numPr>
          <w:ilvl w:val="0"/>
          <w:numId w:val="5"/>
        </w:numPr>
      </w:pPr>
      <w:bookmarkStart w:id="5" w:name="_Toc129264917"/>
      <w:r w:rsidRPr="000B3345">
        <w:t>ВВЕДЕНИЕ</w:t>
      </w:r>
      <w:bookmarkEnd w:id="5"/>
    </w:p>
    <w:p w:rsidR="00AB331F" w:rsidRPr="000B3345" w:rsidRDefault="00AB331F" w:rsidP="00C15121">
      <w:pPr>
        <w:textAlignment w:val="top"/>
      </w:pPr>
      <w:r w:rsidRPr="000B3345">
        <w:t>Необходимость реализации Федерального закона № 131-ФЗ от 06.10.2003 «Об общих принципах организации местного самоуправления в Российской Федерации»актуализировала потребность местных властей в разработке эффективной стратегии развития не только на муниципальном уровне, но и на уровне отдельных поселений.</w:t>
      </w:r>
    </w:p>
    <w:p w:rsidR="00AB331F" w:rsidRPr="000B3345" w:rsidRDefault="00AB331F" w:rsidP="00C15121">
      <w:pPr>
        <w:textAlignment w:val="top"/>
      </w:pPr>
      <w:r w:rsidRPr="000B3345">
        <w:t>Генеральный план развития муниципального образования отвечает потребностям проживающего на его территории населения, и объективно происходящим на его территории процессам. Программа комплексного развития социальной инфраструктуры Родничковского МО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поселения.</w:t>
      </w:r>
    </w:p>
    <w:p w:rsidR="00AB331F" w:rsidRPr="000B3345" w:rsidRDefault="00AB331F" w:rsidP="00C15121">
      <w:pPr>
        <w:textAlignment w:val="top"/>
      </w:pPr>
      <w:r w:rsidRPr="000B3345">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AB331F" w:rsidRPr="000B3345" w:rsidRDefault="00AB331F" w:rsidP="00C15121">
      <w:pPr>
        <w:textAlignment w:val="top"/>
      </w:pPr>
      <w:r w:rsidRPr="000B3345">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Родничковского МО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внутримуниципальной, межмуниципальной и межрегиональной кооперации.</w:t>
      </w:r>
    </w:p>
    <w:p w:rsidR="00AB331F" w:rsidRPr="000B3345" w:rsidRDefault="00AB331F" w:rsidP="00C15121">
      <w:pPr>
        <w:textAlignment w:val="top"/>
      </w:pPr>
      <w:r w:rsidRPr="000B3345">
        <w:t xml:space="preserve">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w:t>
      </w:r>
    </w:p>
    <w:p w:rsidR="00AB331F" w:rsidRPr="000B3345" w:rsidRDefault="00AB331F" w:rsidP="00C15121">
      <w:pPr>
        <w:textAlignment w:val="top"/>
      </w:pPr>
      <w:r w:rsidRPr="000B3345">
        <w:t>Для обеспечения условий успешного выполнения мероприятий Программы, необходимо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нормативных 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социального развития муниципального образования.</w:t>
      </w:r>
    </w:p>
    <w:p w:rsidR="00AB331F" w:rsidRPr="000B3345" w:rsidRDefault="00AB331F" w:rsidP="00C15121">
      <w:pPr>
        <w:spacing w:after="200" w:line="276" w:lineRule="auto"/>
        <w:ind w:firstLine="0"/>
        <w:jc w:val="left"/>
      </w:pPr>
      <w:r w:rsidRPr="000B3345">
        <w:br w:type="page"/>
      </w:r>
    </w:p>
    <w:p w:rsidR="00AB331F" w:rsidRPr="000B3345" w:rsidRDefault="00AB331F" w:rsidP="00C15121">
      <w:pPr>
        <w:pStyle w:val="1"/>
        <w:numPr>
          <w:ilvl w:val="0"/>
          <w:numId w:val="5"/>
        </w:numPr>
        <w:spacing w:line="240" w:lineRule="auto"/>
        <w:ind w:left="714" w:hanging="357"/>
      </w:pPr>
      <w:bookmarkStart w:id="6" w:name="_Toc510539135"/>
      <w:bookmarkStart w:id="7" w:name="_Toc129264918"/>
      <w:bookmarkEnd w:id="6"/>
      <w:r w:rsidRPr="000B3345">
        <w:t>Характеристика существующего состояния СОЦИАЛЬНОЙ ИНФРАСТРУКТУРЫ Родничковского МО</w:t>
      </w:r>
      <w:bookmarkEnd w:id="7"/>
    </w:p>
    <w:p w:rsidR="00AB331F" w:rsidRPr="000B3345" w:rsidRDefault="00AB331F" w:rsidP="00C15121">
      <w:pPr>
        <w:pStyle w:val="4"/>
        <w:numPr>
          <w:ilvl w:val="1"/>
          <w:numId w:val="5"/>
        </w:numPr>
        <w:rPr>
          <w:rStyle w:val="af5"/>
          <w:i w:val="0"/>
          <w:iCs w:val="0"/>
        </w:rPr>
      </w:pPr>
      <w:bookmarkStart w:id="8" w:name="_Toc510539136"/>
      <w:bookmarkStart w:id="9" w:name="_Toc129264919"/>
      <w:bookmarkEnd w:id="8"/>
      <w:r w:rsidRPr="000B3345">
        <w:rPr>
          <w:rStyle w:val="af5"/>
          <w:i w:val="0"/>
          <w:iCs w:val="0"/>
        </w:rPr>
        <w:t>Положение Родничковского МО в системе расселения Балашовского муниципального районаСаратовской области</w:t>
      </w:r>
      <w:bookmarkEnd w:id="9"/>
    </w:p>
    <w:p w:rsidR="00AB331F" w:rsidRPr="000B3345" w:rsidRDefault="00AB331F" w:rsidP="00C15121">
      <w:pPr>
        <w:pStyle w:val="afffa"/>
      </w:pPr>
      <w:r w:rsidRPr="000B3345">
        <w:t xml:space="preserve">Балашовский район </w:t>
      </w:r>
      <w:r w:rsidRPr="000B3345">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0B3345">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AB331F" w:rsidRPr="000B3345" w:rsidRDefault="00AB331F" w:rsidP="00C15121">
      <w:pPr>
        <w:pStyle w:val="afffa"/>
      </w:pPr>
      <w:bookmarkStart w:id="10" w:name="_Hlk130546036"/>
      <w:r w:rsidRPr="000B3345">
        <w:t>Согласно закону Саратовской области от 27.12.2004 № 101-ЗСО «О муниципальных образованиях, входящих в состав Балашовского муниципального района», в состав Балашовского района входят 14 сельских поселений и 2 городских:</w:t>
      </w:r>
    </w:p>
    <w:p w:rsidR="00AB331F" w:rsidRPr="000B3345" w:rsidRDefault="00AB331F" w:rsidP="00C15121">
      <w:pPr>
        <w:pStyle w:val="afffa"/>
        <w:numPr>
          <w:ilvl w:val="0"/>
          <w:numId w:val="46"/>
        </w:numPr>
        <w:suppressAutoHyphens w:val="0"/>
      </w:pPr>
      <w:bookmarkStart w:id="11" w:name="_Toc273558609"/>
      <w:bookmarkStart w:id="12" w:name="_Toc312530874"/>
      <w:bookmarkStart w:id="13" w:name="_Toc370201474"/>
      <w:r w:rsidRPr="000B3345">
        <w:t>Муниципальное образование город Балашов;</w:t>
      </w:r>
    </w:p>
    <w:p w:rsidR="00AB331F" w:rsidRPr="000B3345" w:rsidRDefault="00AB331F" w:rsidP="00C15121">
      <w:pPr>
        <w:pStyle w:val="afffa"/>
        <w:numPr>
          <w:ilvl w:val="0"/>
          <w:numId w:val="46"/>
        </w:numPr>
        <w:suppressAutoHyphens w:val="0"/>
      </w:pPr>
      <w:r w:rsidRPr="000B3345">
        <w:t>Барковское муниципальное образование;</w:t>
      </w:r>
    </w:p>
    <w:p w:rsidR="00AB331F" w:rsidRPr="000B3345" w:rsidRDefault="00AB331F" w:rsidP="00C15121">
      <w:pPr>
        <w:pStyle w:val="afffa"/>
        <w:numPr>
          <w:ilvl w:val="0"/>
          <w:numId w:val="46"/>
        </w:numPr>
        <w:suppressAutoHyphens w:val="0"/>
      </w:pPr>
      <w:r w:rsidRPr="000B3345">
        <w:t>Большемеликское муниципальное образование;</w:t>
      </w:r>
    </w:p>
    <w:p w:rsidR="00AB331F" w:rsidRPr="000B3345" w:rsidRDefault="00AB331F" w:rsidP="00C15121">
      <w:pPr>
        <w:pStyle w:val="afffa"/>
        <w:numPr>
          <w:ilvl w:val="0"/>
          <w:numId w:val="46"/>
        </w:numPr>
        <w:suppressAutoHyphens w:val="0"/>
      </w:pPr>
      <w:r w:rsidRPr="000B3345">
        <w:t>Лесновское муниципальное образование;</w:t>
      </w:r>
    </w:p>
    <w:p w:rsidR="00AB331F" w:rsidRPr="000B3345" w:rsidRDefault="00AB331F" w:rsidP="00C15121">
      <w:pPr>
        <w:pStyle w:val="afffa"/>
        <w:numPr>
          <w:ilvl w:val="0"/>
          <w:numId w:val="46"/>
        </w:numPr>
        <w:suppressAutoHyphens w:val="0"/>
      </w:pPr>
      <w:r w:rsidRPr="000B3345">
        <w:t>Малосеменовское муниципальное образование;</w:t>
      </w:r>
    </w:p>
    <w:p w:rsidR="00AB331F" w:rsidRPr="000B3345" w:rsidRDefault="00AB331F" w:rsidP="00C15121">
      <w:pPr>
        <w:pStyle w:val="afffa"/>
        <w:numPr>
          <w:ilvl w:val="0"/>
          <w:numId w:val="46"/>
        </w:numPr>
        <w:suppressAutoHyphens w:val="0"/>
      </w:pPr>
      <w:r w:rsidRPr="000B3345">
        <w:t>Новопокровское муниципальное образование;</w:t>
      </w:r>
    </w:p>
    <w:p w:rsidR="00AB331F" w:rsidRPr="000B3345" w:rsidRDefault="00AB331F" w:rsidP="00C15121">
      <w:pPr>
        <w:pStyle w:val="afffa"/>
        <w:numPr>
          <w:ilvl w:val="0"/>
          <w:numId w:val="46"/>
        </w:numPr>
        <w:suppressAutoHyphens w:val="0"/>
      </w:pPr>
      <w:r w:rsidRPr="000B3345">
        <w:t>Октябрьское муниципальное образование;</w:t>
      </w:r>
    </w:p>
    <w:p w:rsidR="00AB331F" w:rsidRPr="000B3345" w:rsidRDefault="00AB331F" w:rsidP="00C15121">
      <w:pPr>
        <w:pStyle w:val="afffa"/>
        <w:numPr>
          <w:ilvl w:val="0"/>
          <w:numId w:val="46"/>
        </w:numPr>
        <w:suppressAutoHyphens w:val="0"/>
      </w:pPr>
      <w:r w:rsidRPr="000B3345">
        <w:t>Первомайское муниципальное образование;</w:t>
      </w:r>
    </w:p>
    <w:p w:rsidR="00AB331F" w:rsidRPr="000B3345" w:rsidRDefault="00AB331F" w:rsidP="00C15121">
      <w:pPr>
        <w:pStyle w:val="afffa"/>
        <w:numPr>
          <w:ilvl w:val="0"/>
          <w:numId w:val="46"/>
        </w:numPr>
        <w:suppressAutoHyphens w:val="0"/>
      </w:pPr>
      <w:r w:rsidRPr="000B3345">
        <w:t>Пинеровское муниципальное образование;</w:t>
      </w:r>
    </w:p>
    <w:p w:rsidR="00AB331F" w:rsidRPr="000B3345" w:rsidRDefault="00AB331F" w:rsidP="00C15121">
      <w:pPr>
        <w:pStyle w:val="afffa"/>
        <w:numPr>
          <w:ilvl w:val="0"/>
          <w:numId w:val="46"/>
        </w:numPr>
        <w:suppressAutoHyphens w:val="0"/>
      </w:pPr>
      <w:r w:rsidRPr="000B3345">
        <w:t>Репинское муниципальное образование;</w:t>
      </w:r>
    </w:p>
    <w:p w:rsidR="00AB331F" w:rsidRPr="000B3345" w:rsidRDefault="00AB331F" w:rsidP="00C15121">
      <w:pPr>
        <w:pStyle w:val="afffa"/>
        <w:numPr>
          <w:ilvl w:val="0"/>
          <w:numId w:val="46"/>
        </w:numPr>
        <w:suppressAutoHyphens w:val="0"/>
      </w:pPr>
      <w:r w:rsidRPr="000B3345">
        <w:t>Родничковское муниципальное образование;</w:t>
      </w:r>
    </w:p>
    <w:p w:rsidR="00AB331F" w:rsidRPr="000B3345" w:rsidRDefault="00AB331F" w:rsidP="00C15121">
      <w:pPr>
        <w:pStyle w:val="afffa"/>
        <w:numPr>
          <w:ilvl w:val="0"/>
          <w:numId w:val="46"/>
        </w:numPr>
        <w:suppressAutoHyphens w:val="0"/>
      </w:pPr>
      <w:r w:rsidRPr="000B3345">
        <w:t>Соцземледельское муниципальное образование;</w:t>
      </w:r>
    </w:p>
    <w:p w:rsidR="00AB331F" w:rsidRPr="000B3345" w:rsidRDefault="00AB331F" w:rsidP="00C15121">
      <w:pPr>
        <w:pStyle w:val="afffa"/>
        <w:numPr>
          <w:ilvl w:val="0"/>
          <w:numId w:val="46"/>
        </w:numPr>
        <w:suppressAutoHyphens w:val="0"/>
      </w:pPr>
      <w:r w:rsidRPr="000B3345">
        <w:t>Старохоперское муниципальное образование;</w:t>
      </w:r>
    </w:p>
    <w:p w:rsidR="00AB331F" w:rsidRPr="000B3345" w:rsidRDefault="00AB331F" w:rsidP="00C15121">
      <w:pPr>
        <w:pStyle w:val="afffa"/>
        <w:numPr>
          <w:ilvl w:val="0"/>
          <w:numId w:val="46"/>
        </w:numPr>
        <w:suppressAutoHyphens w:val="0"/>
      </w:pPr>
      <w:r w:rsidRPr="000B3345">
        <w:t>Терновское муниципальное образование;</w:t>
      </w:r>
    </w:p>
    <w:p w:rsidR="00AB331F" w:rsidRPr="000B3345" w:rsidRDefault="00AB331F" w:rsidP="00C15121">
      <w:pPr>
        <w:pStyle w:val="afffa"/>
        <w:numPr>
          <w:ilvl w:val="0"/>
          <w:numId w:val="46"/>
        </w:numPr>
        <w:suppressAutoHyphens w:val="0"/>
      </w:pPr>
      <w:r w:rsidRPr="000B3345">
        <w:t>Тростянское муниципальное образование;</w:t>
      </w:r>
    </w:p>
    <w:p w:rsidR="00AB331F" w:rsidRPr="000B3345" w:rsidRDefault="00AB331F" w:rsidP="00C15121">
      <w:pPr>
        <w:pStyle w:val="afffa"/>
        <w:numPr>
          <w:ilvl w:val="0"/>
          <w:numId w:val="46"/>
        </w:numPr>
        <w:suppressAutoHyphens w:val="0"/>
      </w:pPr>
      <w:r w:rsidRPr="000B3345">
        <w:t>Хоперское муниципальное образование.</w:t>
      </w:r>
    </w:p>
    <w:p w:rsidR="00AB331F" w:rsidRPr="000B3345" w:rsidRDefault="00AB331F" w:rsidP="005755B7">
      <w:pPr>
        <w:pStyle w:val="afff2"/>
        <w:rPr>
          <w:lang w:val="ru-RU"/>
        </w:rPr>
      </w:pPr>
      <w:bookmarkStart w:id="14" w:name="_Hlk131087152"/>
      <w:bookmarkEnd w:id="11"/>
      <w:bookmarkEnd w:id="12"/>
      <w:bookmarkEnd w:id="13"/>
      <w:r w:rsidRPr="000B3345">
        <w:rPr>
          <w:lang w:val="ru-RU"/>
        </w:rPr>
        <w:t>В состав Родничковского МО входит 4 населённых пункта:</w:t>
      </w:r>
    </w:p>
    <w:p w:rsidR="00AB331F" w:rsidRPr="000B3345" w:rsidRDefault="00AB331F" w:rsidP="005755B7">
      <w:pPr>
        <w:pStyle w:val="afffa"/>
        <w:numPr>
          <w:ilvl w:val="0"/>
          <w:numId w:val="46"/>
        </w:numPr>
        <w:suppressAutoHyphens w:val="0"/>
      </w:pPr>
      <w:r w:rsidRPr="000B3345">
        <w:t>село Родничок – административный центр муниципального образования;</w:t>
      </w:r>
    </w:p>
    <w:p w:rsidR="00AB331F" w:rsidRPr="000B3345" w:rsidRDefault="00AB331F" w:rsidP="00FC23DD">
      <w:pPr>
        <w:pStyle w:val="afffa"/>
        <w:numPr>
          <w:ilvl w:val="0"/>
          <w:numId w:val="46"/>
        </w:numPr>
        <w:suppressAutoHyphens w:val="0"/>
      </w:pPr>
      <w:r w:rsidRPr="000B3345">
        <w:t>село Дуплятка;</w:t>
      </w:r>
    </w:p>
    <w:p w:rsidR="00AB331F" w:rsidRPr="000B3345" w:rsidRDefault="00AB331F" w:rsidP="00FC23DD">
      <w:pPr>
        <w:pStyle w:val="afffa"/>
        <w:numPr>
          <w:ilvl w:val="0"/>
          <w:numId w:val="46"/>
        </w:numPr>
        <w:suppressAutoHyphens w:val="0"/>
      </w:pPr>
      <w:r w:rsidRPr="000B3345">
        <w:t>село Кардаил;</w:t>
      </w:r>
    </w:p>
    <w:p w:rsidR="00AB331F" w:rsidRPr="000B3345" w:rsidRDefault="00AB331F" w:rsidP="00FC23DD">
      <w:pPr>
        <w:pStyle w:val="afffa"/>
        <w:numPr>
          <w:ilvl w:val="0"/>
          <w:numId w:val="46"/>
        </w:numPr>
        <w:suppressAutoHyphens w:val="0"/>
      </w:pPr>
      <w:r w:rsidRPr="000B3345">
        <w:t>село Михайловка.</w:t>
      </w:r>
    </w:p>
    <w:p w:rsidR="00AB331F" w:rsidRPr="000B3345" w:rsidRDefault="00AB331F" w:rsidP="00FC23DD">
      <w:pPr>
        <w:rPr>
          <w:szCs w:val="24"/>
        </w:rPr>
      </w:pPr>
      <w:r w:rsidRPr="000B3345">
        <w:rPr>
          <w:szCs w:val="24"/>
        </w:rPr>
        <w:t>Расстояние от центра МО до районного центра – 25 км.</w:t>
      </w:r>
    </w:p>
    <w:p w:rsidR="00AB331F" w:rsidRPr="000B3345" w:rsidRDefault="00AB331F" w:rsidP="005755B7">
      <w:pPr>
        <w:rPr>
          <w:szCs w:val="24"/>
        </w:rPr>
      </w:pPr>
      <w:r w:rsidRPr="000B3345">
        <w:rPr>
          <w:szCs w:val="24"/>
        </w:rPr>
        <w:t>По информации, содержащейся в базе данных Федеральной службы государственной статистки по состоянию на начало 2022 г. площадь территории муниципального образования составляет 11323,4 га. В Родничковском МО проживает 1604 чел. при плотности 0,14 чел./га.</w:t>
      </w:r>
    </w:p>
    <w:bookmarkEnd w:id="10"/>
    <w:p w:rsidR="00AB331F" w:rsidRPr="000B3345" w:rsidRDefault="00AB331F" w:rsidP="005755B7">
      <w:pPr>
        <w:rPr>
          <w:szCs w:val="24"/>
        </w:rPr>
      </w:pPr>
      <w:r w:rsidRPr="000B3345">
        <w:rPr>
          <w:szCs w:val="24"/>
        </w:rPr>
        <w:t>Современная территориальная организация определена в соответствии с Законом «Об общих принципах организации местного самоуправления в Российской Федерации» (№131-ФЗ от 06.10.2003 г.).</w:t>
      </w:r>
    </w:p>
    <w:p w:rsidR="00AB331F" w:rsidRPr="000B3345" w:rsidRDefault="00AB331F" w:rsidP="005755B7">
      <w:pPr>
        <w:rPr>
          <w:szCs w:val="24"/>
        </w:rPr>
      </w:pPr>
      <w:r w:rsidRPr="000B3345">
        <w:rPr>
          <w:szCs w:val="24"/>
        </w:rPr>
        <w:t xml:space="preserve">Согласно закону Саратовской области № 101-ЗСО от 27 декабря 2004 г. «О муниципальных образованиях, входящих в состав Балашовского муниципального района» </w:t>
      </w:r>
      <w:r w:rsidRPr="000B3345">
        <w:rPr>
          <w:szCs w:val="24"/>
        </w:rPr>
        <w:lastRenderedPageBreak/>
        <w:t>Родничковское МО наделено статусом сельского поселения, с административным центром – село Родничок.</w:t>
      </w:r>
    </w:p>
    <w:bookmarkEnd w:id="14"/>
    <w:p w:rsidR="00AB331F" w:rsidRPr="000B3345" w:rsidRDefault="00AB331F" w:rsidP="00C15121">
      <w:pPr>
        <w:rPr>
          <w:szCs w:val="28"/>
          <w:lang w:eastAsia="ar-SA"/>
        </w:rPr>
      </w:pPr>
      <w:r w:rsidRPr="000B3345">
        <w:rPr>
          <w:szCs w:val="24"/>
        </w:rPr>
        <w:t>Выгодное экономико-географическое расположение Родничковского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AB331F" w:rsidRPr="000B3345" w:rsidRDefault="00AB331F" w:rsidP="00C15121">
      <w:pPr>
        <w:pStyle w:val="4"/>
        <w:numPr>
          <w:ilvl w:val="1"/>
          <w:numId w:val="5"/>
        </w:numPr>
        <w:rPr>
          <w:rStyle w:val="af5"/>
          <w:i w:val="0"/>
          <w:iCs w:val="0"/>
        </w:rPr>
      </w:pPr>
      <w:bookmarkStart w:id="15" w:name="_Toc510539137"/>
      <w:bookmarkStart w:id="16" w:name="_Toc129264920"/>
      <w:bookmarkEnd w:id="15"/>
      <w:r w:rsidRPr="000B3345">
        <w:rPr>
          <w:rStyle w:val="af5"/>
          <w:i w:val="0"/>
          <w:iCs w:val="0"/>
        </w:rPr>
        <w:t>Характеристика состояния социальной сферы Родничковского МО</w:t>
      </w:r>
      <w:bookmarkEnd w:id="16"/>
    </w:p>
    <w:p w:rsidR="00AB331F" w:rsidRPr="000B3345" w:rsidRDefault="00AB331F" w:rsidP="00C15121">
      <w:pPr>
        <w:pStyle w:val="4"/>
      </w:pPr>
      <w:bookmarkStart w:id="17" w:name="_Toc511209102"/>
      <w:bookmarkStart w:id="18" w:name="_Toc510539138"/>
      <w:bookmarkStart w:id="19" w:name="_Toc512329049"/>
      <w:bookmarkStart w:id="20" w:name="_Toc35268839"/>
      <w:bookmarkStart w:id="21" w:name="_Toc35502752"/>
      <w:bookmarkStart w:id="22" w:name="_Toc129264921"/>
      <w:bookmarkEnd w:id="17"/>
      <w:bookmarkEnd w:id="18"/>
      <w:r w:rsidRPr="000B3345">
        <w:t>Демографическая ситуация</w:t>
      </w:r>
      <w:bookmarkEnd w:id="19"/>
      <w:bookmarkEnd w:id="20"/>
      <w:bookmarkEnd w:id="21"/>
      <w:bookmarkEnd w:id="22"/>
    </w:p>
    <w:p w:rsidR="00AB331F" w:rsidRPr="000B3345" w:rsidRDefault="00AB331F" w:rsidP="00C15121">
      <w:pPr>
        <w:rPr>
          <w:szCs w:val="28"/>
          <w:lang w:eastAsia="ar-SA"/>
        </w:rPr>
      </w:pPr>
      <w:r w:rsidRPr="000B3345">
        <w:rPr>
          <w:szCs w:val="28"/>
          <w:lang w:eastAsia="ar-SA"/>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Родничковского МО. </w:t>
      </w:r>
    </w:p>
    <w:p w:rsidR="00AB331F" w:rsidRPr="000B3345" w:rsidRDefault="00AB331F" w:rsidP="00C15121">
      <w:pPr>
        <w:rPr>
          <w:szCs w:val="28"/>
          <w:lang w:eastAsia="ar-SA"/>
        </w:rPr>
      </w:pPr>
      <w:r w:rsidRPr="000B3345">
        <w:rPr>
          <w:szCs w:val="28"/>
          <w:lang w:eastAsia="ar-SA"/>
        </w:rPr>
        <w:t>Динамика изменения численности населения Родничковского МО за последние 5 лет проанализирована в таблице 1.</w:t>
      </w:r>
    </w:p>
    <w:p w:rsidR="00AB331F" w:rsidRPr="000B3345" w:rsidRDefault="00AB331F" w:rsidP="00C15121">
      <w:pPr>
        <w:rPr>
          <w:szCs w:val="28"/>
          <w:lang w:eastAsia="ar-SA"/>
        </w:rPr>
      </w:pPr>
    </w:p>
    <w:p w:rsidR="00AB331F" w:rsidRPr="000B3345" w:rsidRDefault="00AB331F" w:rsidP="00C15121">
      <w:pPr>
        <w:spacing w:before="120"/>
        <w:jc w:val="right"/>
        <w:rPr>
          <w:b/>
          <w:szCs w:val="28"/>
          <w:lang w:eastAsia="ar-SA"/>
        </w:rPr>
      </w:pPr>
      <w:r w:rsidRPr="000B3345">
        <w:rPr>
          <w:b/>
          <w:szCs w:val="28"/>
          <w:lang w:eastAsia="ar-SA"/>
        </w:rPr>
        <w:t>Таблица 1</w:t>
      </w:r>
    </w:p>
    <w:p w:rsidR="00AB331F" w:rsidRPr="000B3345" w:rsidRDefault="00AB331F" w:rsidP="00C15121">
      <w:pPr>
        <w:keepNext/>
        <w:spacing w:after="120"/>
        <w:jc w:val="center"/>
        <w:rPr>
          <w:b/>
          <w:szCs w:val="28"/>
          <w:lang w:eastAsia="ar-SA"/>
        </w:rPr>
      </w:pPr>
      <w:r w:rsidRPr="000B3345">
        <w:rPr>
          <w:b/>
          <w:szCs w:val="28"/>
          <w:lang w:eastAsia="ar-SA"/>
        </w:rPr>
        <w:t>Динамика изменения численности населения Родничковского МО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R="00AB331F" w:rsidRPr="00E10E21" w:rsidTr="004A5BD6">
        <w:trPr>
          <w:tblHeader/>
        </w:trPr>
        <w:tc>
          <w:tcPr>
            <w:tcW w:w="3280" w:type="dxa"/>
            <w:tcMar>
              <w:left w:w="14" w:type="dxa"/>
            </w:tcMar>
            <w:vAlign w:val="center"/>
          </w:tcPr>
          <w:p w:rsidR="00AB331F" w:rsidRPr="000B3345" w:rsidRDefault="00AB331F" w:rsidP="004A5BD6">
            <w:pPr>
              <w:ind w:firstLine="0"/>
              <w:jc w:val="center"/>
              <w:rPr>
                <w:b/>
                <w:sz w:val="20"/>
                <w:szCs w:val="20"/>
              </w:rPr>
            </w:pPr>
            <w:bookmarkStart w:id="23" w:name="_Hlk130546072"/>
            <w:r w:rsidRPr="000B3345">
              <w:rPr>
                <w:b/>
                <w:sz w:val="20"/>
                <w:szCs w:val="20"/>
              </w:rPr>
              <w:t>Показатели</w:t>
            </w:r>
          </w:p>
        </w:tc>
        <w:tc>
          <w:tcPr>
            <w:tcW w:w="1105" w:type="dxa"/>
            <w:tcMar>
              <w:left w:w="14" w:type="dxa"/>
            </w:tcMar>
            <w:vAlign w:val="center"/>
          </w:tcPr>
          <w:p w:rsidR="00AB331F" w:rsidRPr="000B3345" w:rsidRDefault="00AB331F" w:rsidP="004A5BD6">
            <w:pPr>
              <w:ind w:firstLine="0"/>
              <w:jc w:val="center"/>
              <w:rPr>
                <w:b/>
                <w:sz w:val="20"/>
                <w:szCs w:val="20"/>
              </w:rPr>
            </w:pPr>
            <w:r w:rsidRPr="000B3345">
              <w:rPr>
                <w:b/>
                <w:sz w:val="20"/>
                <w:szCs w:val="20"/>
              </w:rPr>
              <w:t>Единица измерения</w:t>
            </w:r>
          </w:p>
        </w:tc>
        <w:tc>
          <w:tcPr>
            <w:tcW w:w="992" w:type="dxa"/>
            <w:tcMar>
              <w:left w:w="14" w:type="dxa"/>
            </w:tcMar>
            <w:vAlign w:val="center"/>
          </w:tcPr>
          <w:p w:rsidR="00AB331F" w:rsidRPr="000B3345" w:rsidRDefault="00AB331F" w:rsidP="004A5BD6">
            <w:pPr>
              <w:ind w:firstLine="0"/>
              <w:jc w:val="center"/>
              <w:rPr>
                <w:b/>
                <w:sz w:val="20"/>
                <w:szCs w:val="20"/>
              </w:rPr>
            </w:pPr>
            <w:r w:rsidRPr="000B3345">
              <w:rPr>
                <w:b/>
                <w:sz w:val="20"/>
                <w:szCs w:val="20"/>
              </w:rPr>
              <w:t>2018 год</w:t>
            </w:r>
          </w:p>
        </w:tc>
        <w:tc>
          <w:tcPr>
            <w:tcW w:w="992" w:type="dxa"/>
            <w:tcMar>
              <w:left w:w="14" w:type="dxa"/>
            </w:tcMar>
            <w:vAlign w:val="center"/>
          </w:tcPr>
          <w:p w:rsidR="00AB331F" w:rsidRPr="000B3345" w:rsidRDefault="00AB331F" w:rsidP="004A5BD6">
            <w:pPr>
              <w:ind w:firstLine="0"/>
              <w:jc w:val="center"/>
              <w:rPr>
                <w:b/>
                <w:sz w:val="20"/>
                <w:szCs w:val="20"/>
              </w:rPr>
            </w:pPr>
            <w:r w:rsidRPr="000B3345">
              <w:rPr>
                <w:b/>
                <w:sz w:val="20"/>
                <w:szCs w:val="20"/>
              </w:rPr>
              <w:t>2019 год</w:t>
            </w:r>
          </w:p>
        </w:tc>
        <w:tc>
          <w:tcPr>
            <w:tcW w:w="992" w:type="dxa"/>
            <w:tcMar>
              <w:left w:w="14" w:type="dxa"/>
            </w:tcMar>
            <w:vAlign w:val="center"/>
          </w:tcPr>
          <w:p w:rsidR="00AB331F" w:rsidRPr="000B3345" w:rsidRDefault="00AB331F" w:rsidP="004A5BD6">
            <w:pPr>
              <w:ind w:firstLine="0"/>
              <w:jc w:val="center"/>
              <w:rPr>
                <w:b/>
                <w:sz w:val="20"/>
                <w:szCs w:val="20"/>
              </w:rPr>
            </w:pPr>
            <w:r w:rsidRPr="000B3345">
              <w:rPr>
                <w:b/>
                <w:sz w:val="20"/>
                <w:szCs w:val="20"/>
              </w:rPr>
              <w:t>2020 год</w:t>
            </w:r>
          </w:p>
        </w:tc>
        <w:tc>
          <w:tcPr>
            <w:tcW w:w="993" w:type="dxa"/>
            <w:vAlign w:val="center"/>
          </w:tcPr>
          <w:p w:rsidR="00AB331F" w:rsidRPr="000B3345" w:rsidRDefault="00AB331F" w:rsidP="004A5BD6">
            <w:pPr>
              <w:ind w:firstLine="0"/>
              <w:jc w:val="center"/>
              <w:rPr>
                <w:b/>
                <w:sz w:val="20"/>
                <w:szCs w:val="20"/>
              </w:rPr>
            </w:pPr>
            <w:r w:rsidRPr="000B3345">
              <w:rPr>
                <w:b/>
                <w:sz w:val="20"/>
                <w:szCs w:val="20"/>
              </w:rPr>
              <w:t>2021 год</w:t>
            </w:r>
          </w:p>
        </w:tc>
        <w:tc>
          <w:tcPr>
            <w:tcW w:w="980" w:type="dxa"/>
            <w:vAlign w:val="center"/>
          </w:tcPr>
          <w:p w:rsidR="00AB331F" w:rsidRPr="000B3345" w:rsidRDefault="00AB331F" w:rsidP="004A5BD6">
            <w:pPr>
              <w:ind w:firstLine="0"/>
              <w:jc w:val="center"/>
              <w:rPr>
                <w:b/>
                <w:sz w:val="20"/>
                <w:szCs w:val="20"/>
              </w:rPr>
            </w:pPr>
            <w:r w:rsidRPr="000B3345">
              <w:rPr>
                <w:b/>
                <w:sz w:val="20"/>
                <w:szCs w:val="20"/>
              </w:rPr>
              <w:t>2022 год</w:t>
            </w:r>
          </w:p>
        </w:tc>
      </w:tr>
      <w:tr w:rsidR="00AB331F" w:rsidRPr="00E10E21" w:rsidTr="004A5BD6">
        <w:tc>
          <w:tcPr>
            <w:tcW w:w="3280" w:type="dxa"/>
            <w:tcMar>
              <w:left w:w="14" w:type="dxa"/>
            </w:tcMar>
            <w:vAlign w:val="center"/>
          </w:tcPr>
          <w:p w:rsidR="00AB331F" w:rsidRPr="000B3345" w:rsidRDefault="00AB331F" w:rsidP="004A5BD6">
            <w:pPr>
              <w:ind w:firstLine="0"/>
              <w:jc w:val="center"/>
              <w:rPr>
                <w:sz w:val="20"/>
                <w:szCs w:val="20"/>
              </w:rPr>
            </w:pPr>
            <w:r w:rsidRPr="000B3345">
              <w:rPr>
                <w:sz w:val="20"/>
                <w:szCs w:val="20"/>
              </w:rPr>
              <w:t>Среднегодовая численность постоянного населения</w:t>
            </w:r>
          </w:p>
        </w:tc>
        <w:tc>
          <w:tcPr>
            <w:tcW w:w="1105" w:type="dxa"/>
            <w:tcMar>
              <w:left w:w="14" w:type="dxa"/>
            </w:tcMar>
            <w:vAlign w:val="center"/>
          </w:tcPr>
          <w:p w:rsidR="00AB331F" w:rsidRPr="000B3345" w:rsidRDefault="00AB331F" w:rsidP="004A5BD6">
            <w:pPr>
              <w:ind w:firstLine="0"/>
              <w:jc w:val="center"/>
              <w:rPr>
                <w:sz w:val="20"/>
                <w:szCs w:val="20"/>
              </w:rPr>
            </w:pPr>
            <w:r w:rsidRPr="000B3345">
              <w:rPr>
                <w:sz w:val="20"/>
                <w:szCs w:val="20"/>
              </w:rPr>
              <w:t>человек</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1795</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1724</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1713</w:t>
            </w:r>
          </w:p>
        </w:tc>
        <w:tc>
          <w:tcPr>
            <w:tcW w:w="993" w:type="dxa"/>
            <w:vAlign w:val="center"/>
          </w:tcPr>
          <w:p w:rsidR="00AB331F" w:rsidRPr="000B3345" w:rsidRDefault="00AB331F" w:rsidP="004A5BD6">
            <w:pPr>
              <w:ind w:firstLine="0"/>
              <w:jc w:val="center"/>
              <w:rPr>
                <w:sz w:val="20"/>
                <w:szCs w:val="20"/>
              </w:rPr>
            </w:pPr>
            <w:r w:rsidRPr="000B3345">
              <w:rPr>
                <w:sz w:val="20"/>
                <w:szCs w:val="20"/>
              </w:rPr>
              <w:t>1668</w:t>
            </w:r>
          </w:p>
        </w:tc>
        <w:tc>
          <w:tcPr>
            <w:tcW w:w="980" w:type="dxa"/>
            <w:vAlign w:val="center"/>
          </w:tcPr>
          <w:p w:rsidR="00AB331F" w:rsidRPr="000B3345" w:rsidRDefault="00AB331F" w:rsidP="004A5BD6">
            <w:pPr>
              <w:ind w:firstLine="0"/>
              <w:jc w:val="center"/>
              <w:rPr>
                <w:sz w:val="20"/>
                <w:szCs w:val="20"/>
              </w:rPr>
            </w:pPr>
            <w:r w:rsidRPr="000B3345">
              <w:rPr>
                <w:sz w:val="20"/>
                <w:szCs w:val="20"/>
              </w:rPr>
              <w:t>1604</w:t>
            </w:r>
          </w:p>
        </w:tc>
      </w:tr>
      <w:tr w:rsidR="00AB331F" w:rsidRPr="00E10E21" w:rsidTr="004A5BD6">
        <w:tc>
          <w:tcPr>
            <w:tcW w:w="3280" w:type="dxa"/>
            <w:tcMar>
              <w:left w:w="14" w:type="dxa"/>
            </w:tcMar>
            <w:vAlign w:val="center"/>
          </w:tcPr>
          <w:p w:rsidR="00AB331F" w:rsidRPr="000B3345" w:rsidRDefault="00AB331F" w:rsidP="004A5BD6">
            <w:pPr>
              <w:ind w:firstLine="0"/>
              <w:jc w:val="center"/>
              <w:rPr>
                <w:sz w:val="20"/>
                <w:szCs w:val="20"/>
              </w:rPr>
            </w:pPr>
            <w:r w:rsidRPr="000B3345">
              <w:rPr>
                <w:sz w:val="20"/>
                <w:szCs w:val="20"/>
              </w:rPr>
              <w:t>Число родившихся (без мертворожденных)</w:t>
            </w:r>
          </w:p>
        </w:tc>
        <w:tc>
          <w:tcPr>
            <w:tcW w:w="1105" w:type="dxa"/>
            <w:tcMar>
              <w:left w:w="14" w:type="dxa"/>
            </w:tcMar>
            <w:vAlign w:val="center"/>
          </w:tcPr>
          <w:p w:rsidR="00AB331F" w:rsidRPr="000B3345" w:rsidRDefault="00AB331F" w:rsidP="004A5BD6">
            <w:pPr>
              <w:ind w:firstLine="0"/>
              <w:jc w:val="center"/>
              <w:rPr>
                <w:sz w:val="20"/>
                <w:szCs w:val="20"/>
              </w:rPr>
            </w:pPr>
            <w:r w:rsidRPr="000B3345">
              <w:rPr>
                <w:sz w:val="20"/>
                <w:szCs w:val="20"/>
              </w:rPr>
              <w:t>человек</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4</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9</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5</w:t>
            </w:r>
          </w:p>
        </w:tc>
        <w:tc>
          <w:tcPr>
            <w:tcW w:w="993" w:type="dxa"/>
            <w:vAlign w:val="center"/>
          </w:tcPr>
          <w:p w:rsidR="00AB331F" w:rsidRPr="000B3345" w:rsidRDefault="00AB331F" w:rsidP="004A5BD6">
            <w:pPr>
              <w:ind w:firstLine="0"/>
              <w:jc w:val="center"/>
              <w:rPr>
                <w:sz w:val="20"/>
                <w:szCs w:val="20"/>
              </w:rPr>
            </w:pPr>
            <w:r w:rsidRPr="000B3345">
              <w:rPr>
                <w:sz w:val="20"/>
                <w:szCs w:val="20"/>
              </w:rPr>
              <w:t>8</w:t>
            </w:r>
          </w:p>
        </w:tc>
        <w:tc>
          <w:tcPr>
            <w:tcW w:w="980" w:type="dxa"/>
            <w:vAlign w:val="center"/>
          </w:tcPr>
          <w:p w:rsidR="00AB331F" w:rsidRPr="000B3345" w:rsidRDefault="00AB331F" w:rsidP="004A5BD6">
            <w:pPr>
              <w:ind w:firstLine="0"/>
              <w:jc w:val="center"/>
              <w:rPr>
                <w:sz w:val="20"/>
                <w:szCs w:val="20"/>
              </w:rPr>
            </w:pPr>
            <w:r w:rsidRPr="000B3345">
              <w:rPr>
                <w:sz w:val="20"/>
                <w:szCs w:val="20"/>
              </w:rPr>
              <w:t>–</w:t>
            </w:r>
          </w:p>
        </w:tc>
      </w:tr>
      <w:tr w:rsidR="00AB331F" w:rsidRPr="00E10E21" w:rsidTr="004A5BD6">
        <w:tc>
          <w:tcPr>
            <w:tcW w:w="3280" w:type="dxa"/>
            <w:tcMar>
              <w:left w:w="14" w:type="dxa"/>
            </w:tcMar>
            <w:vAlign w:val="center"/>
          </w:tcPr>
          <w:p w:rsidR="00AB331F" w:rsidRPr="000B3345" w:rsidRDefault="00AB331F" w:rsidP="004A5BD6">
            <w:pPr>
              <w:ind w:firstLine="0"/>
              <w:jc w:val="center"/>
              <w:rPr>
                <w:sz w:val="20"/>
                <w:szCs w:val="20"/>
              </w:rPr>
            </w:pPr>
            <w:r w:rsidRPr="000B3345">
              <w:rPr>
                <w:sz w:val="20"/>
                <w:szCs w:val="20"/>
              </w:rPr>
              <w:t>Число умерших</w:t>
            </w:r>
          </w:p>
        </w:tc>
        <w:tc>
          <w:tcPr>
            <w:tcW w:w="1105" w:type="dxa"/>
            <w:tcMar>
              <w:left w:w="14" w:type="dxa"/>
            </w:tcMar>
            <w:vAlign w:val="center"/>
          </w:tcPr>
          <w:p w:rsidR="00AB331F" w:rsidRPr="000B3345" w:rsidRDefault="00AB331F" w:rsidP="004A5BD6">
            <w:pPr>
              <w:ind w:firstLine="0"/>
              <w:jc w:val="center"/>
              <w:rPr>
                <w:sz w:val="20"/>
                <w:szCs w:val="20"/>
              </w:rPr>
            </w:pPr>
            <w:r w:rsidRPr="000B3345">
              <w:rPr>
                <w:sz w:val="20"/>
                <w:szCs w:val="20"/>
              </w:rPr>
              <w:t>человек</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36</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26</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28</w:t>
            </w:r>
          </w:p>
        </w:tc>
        <w:tc>
          <w:tcPr>
            <w:tcW w:w="993" w:type="dxa"/>
            <w:vAlign w:val="center"/>
          </w:tcPr>
          <w:p w:rsidR="00AB331F" w:rsidRPr="000B3345" w:rsidRDefault="00AB331F" w:rsidP="004A5BD6">
            <w:pPr>
              <w:ind w:firstLine="0"/>
              <w:jc w:val="center"/>
              <w:rPr>
                <w:sz w:val="20"/>
                <w:szCs w:val="20"/>
              </w:rPr>
            </w:pPr>
            <w:r w:rsidRPr="000B3345">
              <w:rPr>
                <w:sz w:val="20"/>
                <w:szCs w:val="20"/>
              </w:rPr>
              <w:t>41</w:t>
            </w:r>
          </w:p>
        </w:tc>
        <w:tc>
          <w:tcPr>
            <w:tcW w:w="980" w:type="dxa"/>
            <w:vAlign w:val="center"/>
          </w:tcPr>
          <w:p w:rsidR="00AB331F" w:rsidRPr="000B3345" w:rsidRDefault="00AB331F" w:rsidP="004A5BD6">
            <w:pPr>
              <w:ind w:firstLine="0"/>
              <w:jc w:val="center"/>
              <w:rPr>
                <w:sz w:val="20"/>
                <w:szCs w:val="20"/>
              </w:rPr>
            </w:pPr>
            <w:r w:rsidRPr="000B3345">
              <w:rPr>
                <w:sz w:val="20"/>
                <w:szCs w:val="20"/>
              </w:rPr>
              <w:t>–</w:t>
            </w:r>
          </w:p>
        </w:tc>
      </w:tr>
      <w:tr w:rsidR="00AB331F" w:rsidRPr="00E10E21" w:rsidTr="004A5BD6">
        <w:tc>
          <w:tcPr>
            <w:tcW w:w="3280" w:type="dxa"/>
            <w:tcMar>
              <w:left w:w="14" w:type="dxa"/>
            </w:tcMar>
            <w:vAlign w:val="center"/>
          </w:tcPr>
          <w:p w:rsidR="00AB331F" w:rsidRPr="000B3345" w:rsidRDefault="00AB331F" w:rsidP="004A5BD6">
            <w:pPr>
              <w:ind w:firstLine="0"/>
              <w:jc w:val="center"/>
              <w:rPr>
                <w:sz w:val="20"/>
                <w:szCs w:val="20"/>
              </w:rPr>
            </w:pPr>
            <w:r w:rsidRPr="000B3345">
              <w:rPr>
                <w:sz w:val="20"/>
                <w:szCs w:val="20"/>
              </w:rPr>
              <w:t>Естественный прирост</w:t>
            </w:r>
          </w:p>
        </w:tc>
        <w:tc>
          <w:tcPr>
            <w:tcW w:w="1105" w:type="dxa"/>
            <w:tcMar>
              <w:left w:w="14" w:type="dxa"/>
            </w:tcMar>
            <w:vAlign w:val="center"/>
          </w:tcPr>
          <w:p w:rsidR="00AB331F" w:rsidRPr="000B3345" w:rsidRDefault="00AB331F" w:rsidP="004A5BD6">
            <w:pPr>
              <w:ind w:firstLine="0"/>
              <w:jc w:val="center"/>
              <w:rPr>
                <w:sz w:val="20"/>
                <w:szCs w:val="20"/>
              </w:rPr>
            </w:pPr>
            <w:r w:rsidRPr="000B3345">
              <w:rPr>
                <w:sz w:val="20"/>
                <w:szCs w:val="20"/>
              </w:rPr>
              <w:t>человек</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-32</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-17</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-23</w:t>
            </w:r>
          </w:p>
        </w:tc>
        <w:tc>
          <w:tcPr>
            <w:tcW w:w="993" w:type="dxa"/>
            <w:vAlign w:val="center"/>
          </w:tcPr>
          <w:p w:rsidR="00AB331F" w:rsidRPr="000B3345" w:rsidRDefault="00AB331F" w:rsidP="004A5BD6">
            <w:pPr>
              <w:ind w:firstLine="0"/>
              <w:jc w:val="center"/>
              <w:rPr>
                <w:sz w:val="20"/>
                <w:szCs w:val="20"/>
              </w:rPr>
            </w:pPr>
            <w:r w:rsidRPr="000B3345">
              <w:rPr>
                <w:sz w:val="20"/>
                <w:szCs w:val="20"/>
              </w:rPr>
              <w:t>-33</w:t>
            </w:r>
          </w:p>
        </w:tc>
        <w:tc>
          <w:tcPr>
            <w:tcW w:w="980" w:type="dxa"/>
            <w:vAlign w:val="center"/>
          </w:tcPr>
          <w:p w:rsidR="00AB331F" w:rsidRPr="000B3345" w:rsidRDefault="00AB331F" w:rsidP="004A5BD6">
            <w:pPr>
              <w:ind w:firstLine="0"/>
              <w:jc w:val="center"/>
              <w:rPr>
                <w:sz w:val="20"/>
                <w:szCs w:val="20"/>
              </w:rPr>
            </w:pPr>
            <w:r w:rsidRPr="000B3345">
              <w:rPr>
                <w:sz w:val="20"/>
                <w:szCs w:val="20"/>
              </w:rPr>
              <w:t>–</w:t>
            </w:r>
          </w:p>
        </w:tc>
      </w:tr>
      <w:tr w:rsidR="00AB331F" w:rsidRPr="00E10E21" w:rsidTr="004A5BD6">
        <w:tc>
          <w:tcPr>
            <w:tcW w:w="3280" w:type="dxa"/>
            <w:tcMar>
              <w:left w:w="14" w:type="dxa"/>
            </w:tcMar>
            <w:vAlign w:val="center"/>
          </w:tcPr>
          <w:p w:rsidR="00AB331F" w:rsidRPr="000B3345" w:rsidRDefault="00AB331F" w:rsidP="004A5BD6">
            <w:pPr>
              <w:ind w:firstLine="0"/>
              <w:jc w:val="center"/>
              <w:rPr>
                <w:sz w:val="20"/>
                <w:szCs w:val="20"/>
              </w:rPr>
            </w:pPr>
            <w:r w:rsidRPr="000B3345">
              <w:rPr>
                <w:sz w:val="20"/>
                <w:szCs w:val="20"/>
              </w:rPr>
              <w:t>Общий коэффициент рождаемости</w:t>
            </w:r>
          </w:p>
        </w:tc>
        <w:tc>
          <w:tcPr>
            <w:tcW w:w="1105" w:type="dxa"/>
            <w:tcMar>
              <w:left w:w="14" w:type="dxa"/>
            </w:tcMar>
            <w:vAlign w:val="center"/>
          </w:tcPr>
          <w:p w:rsidR="00AB331F" w:rsidRPr="000B3345" w:rsidRDefault="00AB331F" w:rsidP="004A5BD6">
            <w:pPr>
              <w:ind w:firstLine="0"/>
              <w:jc w:val="center"/>
              <w:rPr>
                <w:sz w:val="20"/>
                <w:szCs w:val="20"/>
              </w:rPr>
            </w:pPr>
            <w:r w:rsidRPr="000B3345">
              <w:rPr>
                <w:sz w:val="20"/>
                <w:szCs w:val="20"/>
              </w:rPr>
              <w:t>промилле</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2,3</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5,2</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3,0</w:t>
            </w:r>
          </w:p>
        </w:tc>
        <w:tc>
          <w:tcPr>
            <w:tcW w:w="993" w:type="dxa"/>
            <w:vAlign w:val="center"/>
          </w:tcPr>
          <w:p w:rsidR="00AB331F" w:rsidRPr="000B3345" w:rsidRDefault="00AB331F" w:rsidP="004A5BD6">
            <w:pPr>
              <w:ind w:firstLine="0"/>
              <w:jc w:val="center"/>
              <w:rPr>
                <w:sz w:val="20"/>
                <w:szCs w:val="20"/>
              </w:rPr>
            </w:pPr>
            <w:r w:rsidRPr="000B3345">
              <w:rPr>
                <w:sz w:val="20"/>
                <w:szCs w:val="20"/>
              </w:rPr>
              <w:t>4,9</w:t>
            </w:r>
          </w:p>
        </w:tc>
        <w:tc>
          <w:tcPr>
            <w:tcW w:w="980" w:type="dxa"/>
            <w:vAlign w:val="center"/>
          </w:tcPr>
          <w:p w:rsidR="00AB331F" w:rsidRPr="000B3345" w:rsidRDefault="00AB331F" w:rsidP="004A5BD6">
            <w:pPr>
              <w:ind w:firstLine="0"/>
              <w:jc w:val="center"/>
              <w:rPr>
                <w:sz w:val="20"/>
                <w:szCs w:val="20"/>
              </w:rPr>
            </w:pPr>
            <w:r w:rsidRPr="000B3345">
              <w:rPr>
                <w:sz w:val="20"/>
                <w:szCs w:val="20"/>
              </w:rPr>
              <w:t>–</w:t>
            </w:r>
          </w:p>
        </w:tc>
      </w:tr>
      <w:tr w:rsidR="00AB331F" w:rsidRPr="00E10E21" w:rsidTr="004A5BD6">
        <w:tc>
          <w:tcPr>
            <w:tcW w:w="3280" w:type="dxa"/>
            <w:tcMar>
              <w:left w:w="14" w:type="dxa"/>
            </w:tcMar>
            <w:vAlign w:val="center"/>
          </w:tcPr>
          <w:p w:rsidR="00AB331F" w:rsidRPr="000B3345" w:rsidRDefault="00AB331F" w:rsidP="004A5BD6">
            <w:pPr>
              <w:ind w:firstLine="0"/>
              <w:jc w:val="center"/>
              <w:rPr>
                <w:sz w:val="20"/>
                <w:szCs w:val="20"/>
              </w:rPr>
            </w:pPr>
            <w:r w:rsidRPr="000B3345">
              <w:rPr>
                <w:sz w:val="20"/>
                <w:szCs w:val="20"/>
              </w:rPr>
              <w:t>Общий коэффициент смертности</w:t>
            </w:r>
          </w:p>
        </w:tc>
        <w:tc>
          <w:tcPr>
            <w:tcW w:w="1105" w:type="dxa"/>
            <w:tcMar>
              <w:left w:w="14" w:type="dxa"/>
            </w:tcMar>
            <w:vAlign w:val="center"/>
          </w:tcPr>
          <w:p w:rsidR="00AB331F" w:rsidRPr="000B3345" w:rsidRDefault="00AB331F" w:rsidP="004A5BD6">
            <w:pPr>
              <w:ind w:firstLine="0"/>
              <w:jc w:val="center"/>
              <w:rPr>
                <w:sz w:val="20"/>
                <w:szCs w:val="20"/>
              </w:rPr>
            </w:pPr>
            <w:r w:rsidRPr="000B3345">
              <w:rPr>
                <w:sz w:val="20"/>
                <w:szCs w:val="20"/>
              </w:rPr>
              <w:t>промилле</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20,5</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15,1</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16,6</w:t>
            </w:r>
          </w:p>
        </w:tc>
        <w:tc>
          <w:tcPr>
            <w:tcW w:w="993" w:type="dxa"/>
            <w:vAlign w:val="center"/>
          </w:tcPr>
          <w:p w:rsidR="00AB331F" w:rsidRPr="000B3345" w:rsidRDefault="00AB331F" w:rsidP="004A5BD6">
            <w:pPr>
              <w:ind w:firstLine="0"/>
              <w:jc w:val="center"/>
              <w:rPr>
                <w:sz w:val="20"/>
                <w:szCs w:val="20"/>
              </w:rPr>
            </w:pPr>
            <w:r w:rsidRPr="000B3345">
              <w:rPr>
                <w:sz w:val="20"/>
                <w:szCs w:val="20"/>
              </w:rPr>
              <w:t>25,1</w:t>
            </w:r>
          </w:p>
        </w:tc>
        <w:tc>
          <w:tcPr>
            <w:tcW w:w="980" w:type="dxa"/>
            <w:vAlign w:val="center"/>
          </w:tcPr>
          <w:p w:rsidR="00AB331F" w:rsidRPr="000B3345" w:rsidRDefault="00AB331F" w:rsidP="004A5BD6">
            <w:pPr>
              <w:ind w:firstLine="0"/>
              <w:jc w:val="center"/>
              <w:rPr>
                <w:sz w:val="20"/>
                <w:szCs w:val="20"/>
              </w:rPr>
            </w:pPr>
            <w:r w:rsidRPr="000B3345">
              <w:rPr>
                <w:sz w:val="20"/>
                <w:szCs w:val="20"/>
              </w:rPr>
              <w:t>–</w:t>
            </w:r>
          </w:p>
        </w:tc>
      </w:tr>
      <w:tr w:rsidR="00AB331F" w:rsidRPr="00E10E21" w:rsidTr="004A5BD6">
        <w:tc>
          <w:tcPr>
            <w:tcW w:w="3280" w:type="dxa"/>
            <w:tcMar>
              <w:left w:w="14" w:type="dxa"/>
            </w:tcMar>
            <w:vAlign w:val="center"/>
          </w:tcPr>
          <w:p w:rsidR="00AB331F" w:rsidRPr="000B3345" w:rsidRDefault="00AB331F" w:rsidP="004A5BD6">
            <w:pPr>
              <w:ind w:firstLine="0"/>
              <w:jc w:val="center"/>
              <w:rPr>
                <w:sz w:val="20"/>
                <w:szCs w:val="20"/>
              </w:rPr>
            </w:pPr>
            <w:r w:rsidRPr="000B3345">
              <w:rPr>
                <w:sz w:val="20"/>
                <w:szCs w:val="20"/>
              </w:rPr>
              <w:t>Общий коэффициент естественного прироста (убыли)</w:t>
            </w:r>
          </w:p>
        </w:tc>
        <w:tc>
          <w:tcPr>
            <w:tcW w:w="1105" w:type="dxa"/>
            <w:tcMar>
              <w:left w:w="14" w:type="dxa"/>
            </w:tcMar>
            <w:vAlign w:val="center"/>
          </w:tcPr>
          <w:p w:rsidR="00AB331F" w:rsidRPr="000B3345" w:rsidRDefault="00AB331F" w:rsidP="004A5BD6">
            <w:pPr>
              <w:ind w:firstLine="0"/>
              <w:jc w:val="center"/>
              <w:rPr>
                <w:sz w:val="20"/>
                <w:szCs w:val="20"/>
              </w:rPr>
            </w:pPr>
            <w:r w:rsidRPr="000B3345">
              <w:rPr>
                <w:sz w:val="20"/>
                <w:szCs w:val="20"/>
              </w:rPr>
              <w:t>промилле</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-18,2</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-9,9</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-13,6</w:t>
            </w:r>
          </w:p>
        </w:tc>
        <w:tc>
          <w:tcPr>
            <w:tcW w:w="993" w:type="dxa"/>
            <w:vAlign w:val="center"/>
          </w:tcPr>
          <w:p w:rsidR="00AB331F" w:rsidRPr="000B3345" w:rsidRDefault="00AB331F" w:rsidP="004A5BD6">
            <w:pPr>
              <w:ind w:firstLine="0"/>
              <w:jc w:val="center"/>
              <w:rPr>
                <w:sz w:val="20"/>
                <w:szCs w:val="20"/>
              </w:rPr>
            </w:pPr>
            <w:r w:rsidRPr="000B3345">
              <w:rPr>
                <w:sz w:val="20"/>
                <w:szCs w:val="20"/>
              </w:rPr>
              <w:t>-20,2</w:t>
            </w:r>
          </w:p>
        </w:tc>
        <w:tc>
          <w:tcPr>
            <w:tcW w:w="980" w:type="dxa"/>
            <w:vAlign w:val="center"/>
          </w:tcPr>
          <w:p w:rsidR="00AB331F" w:rsidRPr="000B3345" w:rsidRDefault="00AB331F" w:rsidP="004A5BD6">
            <w:pPr>
              <w:ind w:firstLine="0"/>
              <w:jc w:val="center"/>
              <w:rPr>
                <w:sz w:val="20"/>
                <w:szCs w:val="20"/>
              </w:rPr>
            </w:pPr>
            <w:r w:rsidRPr="000B3345">
              <w:rPr>
                <w:sz w:val="20"/>
                <w:szCs w:val="20"/>
              </w:rPr>
              <w:t>–</w:t>
            </w:r>
          </w:p>
        </w:tc>
      </w:tr>
      <w:tr w:rsidR="00AB331F" w:rsidRPr="00E10E21" w:rsidTr="004A5BD6">
        <w:tc>
          <w:tcPr>
            <w:tcW w:w="3280" w:type="dxa"/>
            <w:tcMar>
              <w:left w:w="14" w:type="dxa"/>
            </w:tcMar>
            <w:vAlign w:val="center"/>
          </w:tcPr>
          <w:p w:rsidR="00AB331F" w:rsidRPr="000B3345" w:rsidRDefault="00AB331F" w:rsidP="004A5BD6">
            <w:pPr>
              <w:ind w:firstLine="0"/>
              <w:jc w:val="center"/>
              <w:rPr>
                <w:sz w:val="20"/>
                <w:szCs w:val="20"/>
              </w:rPr>
            </w:pPr>
            <w:r w:rsidRPr="000B3345">
              <w:rPr>
                <w:sz w:val="20"/>
                <w:szCs w:val="20"/>
              </w:rPr>
              <w:t>Число прибывших</w:t>
            </w:r>
          </w:p>
        </w:tc>
        <w:tc>
          <w:tcPr>
            <w:tcW w:w="1105" w:type="dxa"/>
            <w:tcMar>
              <w:left w:w="14" w:type="dxa"/>
            </w:tcMar>
            <w:vAlign w:val="center"/>
          </w:tcPr>
          <w:p w:rsidR="00AB331F" w:rsidRPr="000B3345" w:rsidRDefault="00AB331F" w:rsidP="004A5BD6">
            <w:pPr>
              <w:ind w:firstLine="0"/>
              <w:jc w:val="center"/>
              <w:rPr>
                <w:sz w:val="20"/>
                <w:szCs w:val="20"/>
              </w:rPr>
            </w:pPr>
            <w:r w:rsidRPr="000B3345">
              <w:rPr>
                <w:sz w:val="20"/>
                <w:szCs w:val="20"/>
              </w:rPr>
              <w:t>человек</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68</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AB331F" w:rsidRPr="000B3345" w:rsidRDefault="00AB331F" w:rsidP="004A5BD6">
            <w:pPr>
              <w:ind w:firstLine="0"/>
              <w:jc w:val="center"/>
              <w:rPr>
                <w:sz w:val="20"/>
                <w:szCs w:val="20"/>
              </w:rPr>
            </w:pPr>
            <w:r w:rsidRPr="000B3345">
              <w:rPr>
                <w:sz w:val="20"/>
                <w:szCs w:val="20"/>
              </w:rPr>
              <w:t>68</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AB331F" w:rsidRPr="000B3345" w:rsidRDefault="00AB331F" w:rsidP="004A5BD6">
            <w:pPr>
              <w:ind w:firstLine="0"/>
              <w:jc w:val="center"/>
              <w:rPr>
                <w:sz w:val="20"/>
                <w:szCs w:val="20"/>
              </w:rPr>
            </w:pPr>
            <w:r w:rsidRPr="000B3345">
              <w:rPr>
                <w:sz w:val="20"/>
                <w:szCs w:val="20"/>
              </w:rPr>
              <w:t>65</w:t>
            </w:r>
          </w:p>
        </w:tc>
        <w:tc>
          <w:tcPr>
            <w:tcW w:w="993" w:type="dxa"/>
            <w:tcBorders>
              <w:top w:val="single" w:sz="8" w:space="0" w:color="000000"/>
              <w:left w:val="single" w:sz="8" w:space="0" w:color="000000"/>
              <w:bottom w:val="single" w:sz="8" w:space="0" w:color="000000"/>
              <w:right w:val="single" w:sz="8" w:space="0" w:color="000000"/>
            </w:tcBorders>
            <w:vAlign w:val="center"/>
          </w:tcPr>
          <w:p w:rsidR="00AB331F" w:rsidRPr="000B3345" w:rsidRDefault="00AB331F" w:rsidP="004A5BD6">
            <w:pPr>
              <w:ind w:firstLine="0"/>
              <w:jc w:val="center"/>
              <w:rPr>
                <w:sz w:val="20"/>
                <w:szCs w:val="20"/>
              </w:rPr>
            </w:pPr>
            <w:r w:rsidRPr="000B3345">
              <w:rPr>
                <w:sz w:val="20"/>
                <w:szCs w:val="20"/>
              </w:rPr>
              <w:t>49</w:t>
            </w:r>
          </w:p>
        </w:tc>
        <w:tc>
          <w:tcPr>
            <w:tcW w:w="980" w:type="dxa"/>
            <w:vAlign w:val="center"/>
          </w:tcPr>
          <w:p w:rsidR="00AB331F" w:rsidRPr="00E10E21" w:rsidRDefault="00AB331F" w:rsidP="004A5BD6">
            <w:pPr>
              <w:ind w:firstLine="0"/>
              <w:jc w:val="center"/>
              <w:rPr>
                <w:sz w:val="20"/>
                <w:szCs w:val="20"/>
              </w:rPr>
            </w:pPr>
            <w:r w:rsidRPr="00E10E21">
              <w:rPr>
                <w:sz w:val="20"/>
                <w:szCs w:val="20"/>
              </w:rPr>
              <w:t>–</w:t>
            </w:r>
          </w:p>
        </w:tc>
      </w:tr>
      <w:tr w:rsidR="00AB331F" w:rsidRPr="00E10E21" w:rsidTr="004A5BD6">
        <w:tc>
          <w:tcPr>
            <w:tcW w:w="3280" w:type="dxa"/>
            <w:tcMar>
              <w:left w:w="14" w:type="dxa"/>
            </w:tcMar>
            <w:vAlign w:val="center"/>
          </w:tcPr>
          <w:p w:rsidR="00AB331F" w:rsidRPr="000B3345" w:rsidRDefault="00AB331F" w:rsidP="004A5BD6">
            <w:pPr>
              <w:ind w:firstLine="0"/>
              <w:jc w:val="center"/>
              <w:rPr>
                <w:sz w:val="20"/>
                <w:szCs w:val="20"/>
              </w:rPr>
            </w:pPr>
            <w:r w:rsidRPr="000B3345">
              <w:rPr>
                <w:sz w:val="20"/>
                <w:szCs w:val="20"/>
              </w:rPr>
              <w:t>Число выбывших</w:t>
            </w:r>
          </w:p>
        </w:tc>
        <w:tc>
          <w:tcPr>
            <w:tcW w:w="1105" w:type="dxa"/>
            <w:tcMar>
              <w:left w:w="14" w:type="dxa"/>
            </w:tcMar>
            <w:vAlign w:val="center"/>
          </w:tcPr>
          <w:p w:rsidR="00AB331F" w:rsidRPr="000B3345" w:rsidRDefault="00AB331F" w:rsidP="004A5BD6">
            <w:pPr>
              <w:ind w:firstLine="0"/>
              <w:jc w:val="center"/>
              <w:rPr>
                <w:sz w:val="20"/>
                <w:szCs w:val="20"/>
              </w:rPr>
            </w:pPr>
            <w:r w:rsidRPr="000B3345">
              <w:rPr>
                <w:sz w:val="20"/>
                <w:szCs w:val="20"/>
              </w:rPr>
              <w:t>человек</w:t>
            </w:r>
          </w:p>
        </w:tc>
        <w:tc>
          <w:tcPr>
            <w:tcW w:w="992" w:type="dxa"/>
            <w:tcMar>
              <w:left w:w="14" w:type="dxa"/>
            </w:tcMar>
            <w:vAlign w:val="center"/>
          </w:tcPr>
          <w:p w:rsidR="00AB331F" w:rsidRPr="000B3345" w:rsidRDefault="00AB331F" w:rsidP="004A5BD6">
            <w:pPr>
              <w:ind w:firstLine="0"/>
              <w:jc w:val="center"/>
              <w:rPr>
                <w:sz w:val="20"/>
                <w:szCs w:val="20"/>
              </w:rPr>
            </w:pPr>
            <w:r w:rsidRPr="000B3345">
              <w:rPr>
                <w:sz w:val="20"/>
                <w:szCs w:val="20"/>
              </w:rPr>
              <w:t>107</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AB331F" w:rsidRPr="000B3345" w:rsidRDefault="00AB331F" w:rsidP="004A5BD6">
            <w:pPr>
              <w:ind w:firstLine="0"/>
              <w:jc w:val="center"/>
              <w:rPr>
                <w:sz w:val="20"/>
                <w:szCs w:val="20"/>
              </w:rPr>
            </w:pPr>
            <w:r w:rsidRPr="000B3345">
              <w:rPr>
                <w:sz w:val="20"/>
                <w:szCs w:val="20"/>
              </w:rPr>
              <w:t>62</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AB331F" w:rsidRPr="000B3345" w:rsidRDefault="00AB331F" w:rsidP="004A5BD6">
            <w:pPr>
              <w:ind w:firstLine="0"/>
              <w:jc w:val="center"/>
              <w:rPr>
                <w:sz w:val="20"/>
                <w:szCs w:val="20"/>
              </w:rPr>
            </w:pPr>
            <w:r w:rsidRPr="000B3345">
              <w:rPr>
                <w:sz w:val="20"/>
                <w:szCs w:val="20"/>
              </w:rPr>
              <w:t>87</w:t>
            </w:r>
          </w:p>
        </w:tc>
        <w:tc>
          <w:tcPr>
            <w:tcW w:w="993" w:type="dxa"/>
            <w:tcBorders>
              <w:top w:val="single" w:sz="8" w:space="0" w:color="000000"/>
              <w:left w:val="single" w:sz="8" w:space="0" w:color="000000"/>
              <w:bottom w:val="single" w:sz="8" w:space="0" w:color="000000"/>
              <w:right w:val="single" w:sz="8" w:space="0" w:color="000000"/>
            </w:tcBorders>
            <w:vAlign w:val="center"/>
          </w:tcPr>
          <w:p w:rsidR="00AB331F" w:rsidRPr="000B3345" w:rsidRDefault="00AB331F" w:rsidP="004A5BD6">
            <w:pPr>
              <w:ind w:firstLine="0"/>
              <w:jc w:val="center"/>
              <w:rPr>
                <w:sz w:val="20"/>
                <w:szCs w:val="20"/>
              </w:rPr>
            </w:pPr>
            <w:r w:rsidRPr="000B3345">
              <w:rPr>
                <w:sz w:val="20"/>
                <w:szCs w:val="20"/>
              </w:rPr>
              <w:t>80</w:t>
            </w:r>
          </w:p>
        </w:tc>
        <w:tc>
          <w:tcPr>
            <w:tcW w:w="980" w:type="dxa"/>
            <w:vAlign w:val="center"/>
          </w:tcPr>
          <w:p w:rsidR="00AB331F" w:rsidRPr="00E10E21" w:rsidRDefault="00AB331F" w:rsidP="004A5BD6">
            <w:pPr>
              <w:ind w:firstLine="0"/>
              <w:jc w:val="center"/>
              <w:rPr>
                <w:sz w:val="20"/>
                <w:szCs w:val="20"/>
              </w:rPr>
            </w:pPr>
            <w:r w:rsidRPr="00E10E21">
              <w:rPr>
                <w:sz w:val="20"/>
                <w:szCs w:val="20"/>
              </w:rPr>
              <w:t>–</w:t>
            </w:r>
          </w:p>
        </w:tc>
      </w:tr>
    </w:tbl>
    <w:bookmarkEnd w:id="23"/>
    <w:p w:rsidR="00AB331F" w:rsidRPr="000B3345" w:rsidRDefault="00AB331F" w:rsidP="00071A43">
      <w:pPr>
        <w:spacing w:before="120"/>
        <w:rPr>
          <w:szCs w:val="28"/>
          <w:lang w:eastAsia="ar-SA"/>
        </w:rPr>
      </w:pPr>
      <w:r w:rsidRPr="000B3345">
        <w:rPr>
          <w:szCs w:val="28"/>
          <w:lang w:eastAsia="ar-SA"/>
        </w:rPr>
        <w:t>Из таблицы 1 следует, что с 2018 г. по 2022 г. численность населения Родничковского МО имеет отрицательнуютенденциюсокращения (на 191 чел.).</w:t>
      </w:r>
    </w:p>
    <w:p w:rsidR="00AB331F" w:rsidRPr="000B3345" w:rsidRDefault="00AB331F" w:rsidP="00C15121">
      <w:pPr>
        <w:spacing w:before="120"/>
        <w:rPr>
          <w:szCs w:val="28"/>
          <w:lang w:eastAsia="ar-SA"/>
        </w:rPr>
      </w:pPr>
    </w:p>
    <w:p w:rsidR="00AB331F" w:rsidRPr="000B3345" w:rsidRDefault="00D46B11" w:rsidP="00C15121">
      <w:pPr>
        <w:jc w:val="center"/>
        <w:rPr>
          <w:lang w:eastAsia="ar-SA"/>
        </w:rPr>
      </w:pPr>
      <w:r>
        <w:rPr>
          <w:noProof/>
        </w:rPr>
        <w:lastRenderedPageBreak/>
        <w:drawing>
          <wp:inline distT="0" distB="0" distL="0" distR="0">
            <wp:extent cx="5381625" cy="207645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331F" w:rsidRPr="000B3345" w:rsidRDefault="00AB331F" w:rsidP="00C15121">
      <w:pPr>
        <w:widowControl w:val="0"/>
        <w:suppressAutoHyphens w:val="0"/>
        <w:spacing w:before="120" w:after="120"/>
        <w:jc w:val="center"/>
        <w:rPr>
          <w:b/>
          <w:szCs w:val="28"/>
          <w:lang w:eastAsia="ar-SA"/>
        </w:rPr>
      </w:pPr>
      <w:r w:rsidRPr="000B3345">
        <w:rPr>
          <w:b/>
          <w:szCs w:val="28"/>
          <w:lang w:eastAsia="ar-SA"/>
        </w:rPr>
        <w:t>Рисунок 2.1 Динамика изменения численности населения Родничковского МО (2018-2022 гг., данные на начало года)</w:t>
      </w:r>
    </w:p>
    <w:p w:rsidR="00AB331F" w:rsidRPr="000B3345" w:rsidRDefault="00AB331F" w:rsidP="005755B7">
      <w:pPr>
        <w:textAlignment w:val="top"/>
        <w:rPr>
          <w:szCs w:val="24"/>
          <w:lang w:eastAsia="en-US"/>
        </w:rPr>
      </w:pPr>
      <w:r w:rsidRPr="000B3345">
        <w:rPr>
          <w:szCs w:val="24"/>
          <w:lang w:eastAsia="en-US"/>
        </w:rPr>
        <w:t xml:space="preserve">В муниципальном образовании наблюдаются негативные тенденции развития демографических процессов. Для населения Родничковского МО характерен процесс депопуляции - превышения уровня смертности над уровнем рождаемости. </w:t>
      </w:r>
    </w:p>
    <w:p w:rsidR="00AB331F" w:rsidRPr="000B3345" w:rsidRDefault="00AB331F" w:rsidP="005755B7">
      <w:pPr>
        <w:textAlignment w:val="top"/>
        <w:rPr>
          <w:szCs w:val="24"/>
          <w:lang w:eastAsia="en-US"/>
        </w:rPr>
      </w:pPr>
      <w:r w:rsidRPr="000B3345">
        <w:rPr>
          <w:szCs w:val="24"/>
          <w:lang w:eastAsia="en-US"/>
        </w:rPr>
        <w:t>Демографическая ситуация в Родничковском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AB331F" w:rsidRPr="000B3345" w:rsidRDefault="00AB331F" w:rsidP="005755B7">
      <w:pPr>
        <w:textAlignment w:val="top"/>
        <w:rPr>
          <w:szCs w:val="24"/>
          <w:lang w:eastAsia="en-US"/>
        </w:rPr>
      </w:pPr>
      <w:r w:rsidRPr="000B3345">
        <w:rPr>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sidRPr="000B3345">
        <w:rPr>
          <w:szCs w:val="24"/>
        </w:rPr>
        <w:t>Родничковского МО</w:t>
      </w:r>
      <w:r w:rsidRPr="000B3345">
        <w:rPr>
          <w:szCs w:val="24"/>
          <w:lang w:eastAsia="en-US"/>
        </w:rPr>
        <w:t>.</w:t>
      </w:r>
    </w:p>
    <w:p w:rsidR="00AB331F" w:rsidRPr="000B3345" w:rsidRDefault="00AB331F" w:rsidP="005755B7">
      <w:pPr>
        <w:textAlignment w:val="top"/>
        <w:rPr>
          <w:szCs w:val="24"/>
          <w:lang w:eastAsia="en-US"/>
        </w:rPr>
      </w:pPr>
      <w:r w:rsidRPr="000B3345">
        <w:rPr>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AB331F" w:rsidRPr="000B3345" w:rsidRDefault="00AB331F" w:rsidP="005755B7">
      <w:pPr>
        <w:pStyle w:val="aff4"/>
        <w:numPr>
          <w:ilvl w:val="0"/>
          <w:numId w:val="40"/>
        </w:numPr>
        <w:ind w:left="1134" w:hanging="425"/>
        <w:rPr>
          <w:szCs w:val="24"/>
        </w:rPr>
      </w:pPr>
      <w:r w:rsidRPr="000B3345">
        <w:rPr>
          <w:szCs w:val="24"/>
        </w:rPr>
        <w:t>снижение смертности населения, прежде всего, высокой смертности мужчин в трудоспособном возрасте от внешних причин;</w:t>
      </w:r>
    </w:p>
    <w:p w:rsidR="00AB331F" w:rsidRPr="000B3345" w:rsidRDefault="00AB331F" w:rsidP="005755B7">
      <w:pPr>
        <w:pStyle w:val="aff4"/>
        <w:numPr>
          <w:ilvl w:val="0"/>
          <w:numId w:val="40"/>
        </w:numPr>
        <w:ind w:left="1134" w:hanging="425"/>
        <w:rPr>
          <w:szCs w:val="24"/>
        </w:rPr>
      </w:pPr>
      <w:r w:rsidRPr="000B3345">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AB331F" w:rsidRPr="000B3345" w:rsidRDefault="00AB331F" w:rsidP="005755B7">
      <w:pPr>
        <w:pStyle w:val="aff4"/>
        <w:numPr>
          <w:ilvl w:val="0"/>
          <w:numId w:val="40"/>
        </w:numPr>
        <w:ind w:left="1134" w:hanging="425"/>
        <w:rPr>
          <w:szCs w:val="24"/>
        </w:rPr>
      </w:pPr>
      <w:r w:rsidRPr="000B3345">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AB331F" w:rsidRPr="000B3345" w:rsidRDefault="00AB331F" w:rsidP="005755B7">
      <w:pPr>
        <w:pStyle w:val="aff4"/>
        <w:numPr>
          <w:ilvl w:val="0"/>
          <w:numId w:val="40"/>
        </w:numPr>
        <w:ind w:left="1134" w:hanging="425"/>
        <w:rPr>
          <w:szCs w:val="24"/>
        </w:rPr>
      </w:pPr>
      <w:r w:rsidRPr="000B3345">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AB331F" w:rsidRPr="000B3345" w:rsidRDefault="00AB331F" w:rsidP="005755B7">
      <w:pPr>
        <w:pStyle w:val="aff4"/>
        <w:numPr>
          <w:ilvl w:val="0"/>
          <w:numId w:val="40"/>
        </w:numPr>
        <w:ind w:left="1134" w:hanging="425"/>
        <w:rPr>
          <w:szCs w:val="24"/>
        </w:rPr>
      </w:pPr>
      <w:r w:rsidRPr="000B3345">
        <w:rPr>
          <w:szCs w:val="24"/>
        </w:rPr>
        <w:t>проведение активной социально-экономической политики, направленной на сохранение численности населения в сельских поселениях района;</w:t>
      </w:r>
    </w:p>
    <w:p w:rsidR="00AB331F" w:rsidRPr="000B3345" w:rsidRDefault="00AB331F" w:rsidP="005755B7">
      <w:pPr>
        <w:pStyle w:val="aff4"/>
        <w:numPr>
          <w:ilvl w:val="0"/>
          <w:numId w:val="40"/>
        </w:numPr>
        <w:ind w:left="1134" w:hanging="425"/>
        <w:rPr>
          <w:szCs w:val="24"/>
        </w:rPr>
      </w:pPr>
      <w:r w:rsidRPr="000B3345">
        <w:rPr>
          <w:szCs w:val="24"/>
        </w:rPr>
        <w:t>привлечение и закрепление в районе квалифицированных специалистов, в том числе лучших выпускников высших учебных заведений.</w:t>
      </w:r>
    </w:p>
    <w:p w:rsidR="00AB331F" w:rsidRPr="000B3345" w:rsidRDefault="00AB331F" w:rsidP="005755B7">
      <w:pPr>
        <w:textAlignment w:val="top"/>
        <w:rPr>
          <w:szCs w:val="24"/>
          <w:lang w:eastAsia="en-US"/>
        </w:rPr>
      </w:pPr>
      <w:r w:rsidRPr="000B3345">
        <w:rPr>
          <w:szCs w:val="24"/>
          <w:lang w:eastAsia="en-US"/>
        </w:rPr>
        <w:lastRenderedPageBreak/>
        <w:t>Решение данных задач позволит добиться улучшения демографической ситуации, стабилизировать численность населения.</w:t>
      </w:r>
    </w:p>
    <w:p w:rsidR="00AB331F" w:rsidRPr="000B3345" w:rsidRDefault="00AB331F" w:rsidP="005755B7">
      <w:pPr>
        <w:rPr>
          <w:szCs w:val="24"/>
        </w:rPr>
      </w:pPr>
      <w:r w:rsidRPr="000B3345">
        <w:rPr>
          <w:szCs w:val="24"/>
        </w:rPr>
        <w:t>Для улучшения процессов в демографической ситуации, сохранения и поддержания демографического потенциала Родничковского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AB331F" w:rsidRPr="000B3345" w:rsidRDefault="00AB331F" w:rsidP="005755B7">
      <w:r w:rsidRPr="000B3345">
        <w:rPr>
          <w:szCs w:val="24"/>
        </w:rPr>
        <w:t>В результате проведённого анализа в соответствии с поставленной задачей основные параметры социально-экономического развития Родничковского МО,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1754 человек (прогноз генерального плана).</w:t>
      </w:r>
    </w:p>
    <w:p w:rsidR="00AB331F" w:rsidRPr="000B3345" w:rsidRDefault="00AB331F" w:rsidP="00C15121">
      <w:pPr>
        <w:pStyle w:val="4"/>
      </w:pPr>
      <w:bookmarkStart w:id="24" w:name="_Toc511209103"/>
      <w:bookmarkStart w:id="25" w:name="_Toc510539139"/>
      <w:bookmarkStart w:id="26" w:name="_Toc512329050"/>
      <w:bookmarkStart w:id="27" w:name="_Toc35268840"/>
      <w:bookmarkStart w:id="28" w:name="_Toc35502753"/>
      <w:bookmarkStart w:id="29" w:name="_Toc129264922"/>
      <w:bookmarkEnd w:id="24"/>
      <w:bookmarkEnd w:id="25"/>
      <w:r w:rsidRPr="000B3345">
        <w:t xml:space="preserve">Экономический потенциал развития </w:t>
      </w:r>
      <w:bookmarkEnd w:id="26"/>
      <w:r w:rsidRPr="000B3345">
        <w:t>Родничковского МО</w:t>
      </w:r>
      <w:bookmarkEnd w:id="27"/>
      <w:bookmarkEnd w:id="28"/>
      <w:bookmarkEnd w:id="29"/>
    </w:p>
    <w:p w:rsidR="00AB331F" w:rsidRPr="000B3345" w:rsidRDefault="00AB331F" w:rsidP="005755B7">
      <w:pPr>
        <w:rPr>
          <w:szCs w:val="24"/>
        </w:rPr>
      </w:pPr>
      <w:bookmarkStart w:id="30" w:name="_Toc511209104"/>
      <w:bookmarkStart w:id="31" w:name="_Toc510539140"/>
      <w:bookmarkStart w:id="32" w:name="_Hlk131087185"/>
      <w:bookmarkStart w:id="33" w:name="_Toc512329051"/>
      <w:bookmarkEnd w:id="30"/>
      <w:bookmarkEnd w:id="31"/>
      <w:r w:rsidRPr="000B3345">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AB331F" w:rsidRPr="000B3345" w:rsidRDefault="00AB331F" w:rsidP="005755B7">
      <w:pPr>
        <w:rPr>
          <w:szCs w:val="24"/>
        </w:rPr>
      </w:pPr>
      <w:r w:rsidRPr="000B3345">
        <w:rPr>
          <w:szCs w:val="24"/>
        </w:rPr>
        <w:t>Предприятий крупного сектора экономики на территории Родничковского МО не имеется.</w:t>
      </w:r>
    </w:p>
    <w:p w:rsidR="00AB331F" w:rsidRPr="000B3345" w:rsidRDefault="00AB331F" w:rsidP="005755B7">
      <w:pPr>
        <w:rPr>
          <w:szCs w:val="24"/>
        </w:rPr>
      </w:pPr>
      <w:r w:rsidRPr="000B3345">
        <w:rPr>
          <w:szCs w:val="24"/>
        </w:rPr>
        <w:t xml:space="preserve">На территории </w:t>
      </w:r>
      <w:bookmarkStart w:id="34" w:name="_Hlk129263775"/>
      <w:r w:rsidRPr="000B3345">
        <w:rPr>
          <w:szCs w:val="24"/>
        </w:rPr>
        <w:t>муниципального образования</w:t>
      </w:r>
      <w:bookmarkEnd w:id="34"/>
      <w:r w:rsidRPr="000B3345">
        <w:rPr>
          <w:szCs w:val="24"/>
        </w:rPr>
        <w:t>зарегистрированы следующие предприятия сельского хозяйства, которые занимаются растениеводством, выращивают и реализуют зерно (таблица 2):</w:t>
      </w:r>
    </w:p>
    <w:p w:rsidR="00AB331F" w:rsidRPr="000B3345" w:rsidRDefault="00AB331F" w:rsidP="005755B7">
      <w:pPr>
        <w:rPr>
          <w:szCs w:val="24"/>
        </w:rPr>
      </w:pPr>
    </w:p>
    <w:p w:rsidR="00AB331F" w:rsidRPr="000B3345" w:rsidRDefault="00AB331F" w:rsidP="005755B7">
      <w:pPr>
        <w:jc w:val="right"/>
        <w:rPr>
          <w:b/>
          <w:szCs w:val="24"/>
        </w:rPr>
      </w:pPr>
      <w:r w:rsidRPr="000B3345">
        <w:rPr>
          <w:b/>
          <w:szCs w:val="24"/>
        </w:rPr>
        <w:t>Таблица 2</w:t>
      </w:r>
    </w:p>
    <w:p w:rsidR="00AB331F" w:rsidRPr="000B3345" w:rsidRDefault="00AB331F" w:rsidP="005755B7">
      <w:pPr>
        <w:jc w:val="center"/>
        <w:rPr>
          <w:b/>
          <w:szCs w:val="24"/>
        </w:rPr>
      </w:pPr>
      <w:r w:rsidRPr="000B3345">
        <w:rPr>
          <w:b/>
          <w:szCs w:val="24"/>
        </w:rPr>
        <w:t>Предприятия сельского хозяйства на территории Родничковского 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681"/>
        <w:gridCol w:w="4883"/>
      </w:tblGrid>
      <w:tr w:rsidR="00AB331F" w:rsidRPr="00E10E21" w:rsidTr="00523B9C">
        <w:trPr>
          <w:tblHeader/>
        </w:trPr>
        <w:tc>
          <w:tcPr>
            <w:tcW w:w="2447" w:type="pct"/>
            <w:shd w:val="clear" w:color="auto" w:fill="FFFFFF"/>
            <w:tcMar>
              <w:top w:w="0" w:type="dxa"/>
              <w:left w:w="105" w:type="dxa"/>
              <w:bottom w:w="0" w:type="dxa"/>
              <w:right w:w="105" w:type="dxa"/>
            </w:tcMar>
          </w:tcPr>
          <w:p w:rsidR="00AB331F" w:rsidRPr="000B3345" w:rsidRDefault="00AB331F" w:rsidP="004A5BD6">
            <w:pPr>
              <w:suppressAutoHyphens w:val="0"/>
              <w:ind w:firstLine="0"/>
              <w:jc w:val="center"/>
              <w:rPr>
                <w:b/>
                <w:bCs/>
                <w:sz w:val="20"/>
                <w:szCs w:val="20"/>
              </w:rPr>
            </w:pPr>
            <w:bookmarkStart w:id="35" w:name="_Hlk130546132"/>
            <w:r w:rsidRPr="000B3345">
              <w:rPr>
                <w:b/>
                <w:bCs/>
                <w:sz w:val="20"/>
                <w:szCs w:val="20"/>
              </w:rPr>
              <w:t>Наименование с/х предприятия</w:t>
            </w:r>
          </w:p>
        </w:tc>
        <w:tc>
          <w:tcPr>
            <w:tcW w:w="2553" w:type="pct"/>
            <w:shd w:val="clear" w:color="auto" w:fill="FFFFFF"/>
            <w:tcMar>
              <w:top w:w="0" w:type="dxa"/>
              <w:left w:w="105" w:type="dxa"/>
              <w:bottom w:w="0" w:type="dxa"/>
              <w:right w:w="105" w:type="dxa"/>
            </w:tcMar>
          </w:tcPr>
          <w:p w:rsidR="00AB331F" w:rsidRPr="000B3345" w:rsidRDefault="00AB331F" w:rsidP="004A5BD6">
            <w:pPr>
              <w:suppressAutoHyphens w:val="0"/>
              <w:ind w:firstLine="0"/>
              <w:jc w:val="center"/>
              <w:rPr>
                <w:b/>
                <w:bCs/>
                <w:sz w:val="20"/>
                <w:szCs w:val="20"/>
              </w:rPr>
            </w:pPr>
            <w:r w:rsidRPr="000B3345">
              <w:rPr>
                <w:b/>
                <w:bCs/>
                <w:sz w:val="20"/>
                <w:szCs w:val="20"/>
              </w:rPr>
              <w:t>Специализация</w:t>
            </w:r>
          </w:p>
        </w:tc>
      </w:tr>
      <w:tr w:rsidR="00AB331F" w:rsidRPr="00E10E21" w:rsidTr="00523B9C">
        <w:tc>
          <w:tcPr>
            <w:tcW w:w="2447" w:type="pct"/>
            <w:shd w:val="clear" w:color="auto" w:fill="FFFFFF"/>
            <w:tcMar>
              <w:top w:w="0" w:type="dxa"/>
              <w:left w:w="105" w:type="dxa"/>
              <w:bottom w:w="0" w:type="dxa"/>
              <w:right w:w="105" w:type="dxa"/>
            </w:tcMar>
          </w:tcPr>
          <w:p w:rsidR="00AB331F" w:rsidRPr="000B3345" w:rsidRDefault="00AB331F" w:rsidP="00367B1F">
            <w:pPr>
              <w:suppressAutoHyphens w:val="0"/>
              <w:ind w:firstLine="0"/>
              <w:jc w:val="left"/>
              <w:rPr>
                <w:sz w:val="20"/>
                <w:szCs w:val="20"/>
              </w:rPr>
            </w:pPr>
            <w:r w:rsidRPr="000B3345">
              <w:rPr>
                <w:sz w:val="20"/>
                <w:szCs w:val="20"/>
              </w:rPr>
              <w:t>ИП глава КФХ Еремин Е.С.</w:t>
            </w:r>
          </w:p>
        </w:tc>
        <w:tc>
          <w:tcPr>
            <w:tcW w:w="2553" w:type="pct"/>
            <w:shd w:val="clear" w:color="auto" w:fill="FFFFFF"/>
            <w:tcMar>
              <w:top w:w="0" w:type="dxa"/>
              <w:left w:w="105" w:type="dxa"/>
              <w:bottom w:w="0" w:type="dxa"/>
              <w:right w:w="105" w:type="dxa"/>
            </w:tcMar>
          </w:tcPr>
          <w:p w:rsidR="00AB331F" w:rsidRPr="000B3345" w:rsidRDefault="00AB331F" w:rsidP="004A5BD6">
            <w:pPr>
              <w:suppressAutoHyphens w:val="0"/>
              <w:ind w:firstLine="0"/>
              <w:jc w:val="left"/>
              <w:rPr>
                <w:sz w:val="20"/>
                <w:szCs w:val="20"/>
              </w:rPr>
            </w:pPr>
            <w:r w:rsidRPr="000B3345">
              <w:rPr>
                <w:sz w:val="20"/>
                <w:szCs w:val="20"/>
              </w:rPr>
              <w:t>растениеводство</w:t>
            </w:r>
          </w:p>
        </w:tc>
      </w:tr>
      <w:tr w:rsidR="00AB331F" w:rsidRPr="00E10E21" w:rsidTr="00523B9C">
        <w:tc>
          <w:tcPr>
            <w:tcW w:w="2447" w:type="pct"/>
            <w:shd w:val="clear" w:color="auto" w:fill="FFFFFF"/>
            <w:tcMar>
              <w:top w:w="0" w:type="dxa"/>
              <w:left w:w="105" w:type="dxa"/>
              <w:bottom w:w="0" w:type="dxa"/>
              <w:right w:w="105" w:type="dxa"/>
            </w:tcMar>
          </w:tcPr>
          <w:p w:rsidR="00AB331F" w:rsidRPr="000B3345" w:rsidRDefault="00AB331F" w:rsidP="00523B9C">
            <w:pPr>
              <w:suppressAutoHyphens w:val="0"/>
              <w:ind w:firstLine="0"/>
              <w:jc w:val="left"/>
              <w:rPr>
                <w:sz w:val="20"/>
                <w:szCs w:val="20"/>
              </w:rPr>
            </w:pPr>
            <w:r w:rsidRPr="000B3345">
              <w:rPr>
                <w:sz w:val="20"/>
                <w:szCs w:val="20"/>
              </w:rPr>
              <w:t>ИП глава КФХ Демидов А.В.</w:t>
            </w:r>
          </w:p>
        </w:tc>
        <w:tc>
          <w:tcPr>
            <w:tcW w:w="2553" w:type="pct"/>
            <w:shd w:val="clear" w:color="auto" w:fill="FFFFFF"/>
            <w:tcMar>
              <w:top w:w="0" w:type="dxa"/>
              <w:left w:w="105" w:type="dxa"/>
              <w:bottom w:w="0" w:type="dxa"/>
              <w:right w:w="105" w:type="dxa"/>
            </w:tcMar>
          </w:tcPr>
          <w:p w:rsidR="00AB331F" w:rsidRPr="000B3345" w:rsidRDefault="00AB331F" w:rsidP="00523B9C">
            <w:pPr>
              <w:suppressAutoHyphens w:val="0"/>
              <w:ind w:firstLine="0"/>
              <w:jc w:val="left"/>
              <w:rPr>
                <w:sz w:val="20"/>
                <w:szCs w:val="20"/>
              </w:rPr>
            </w:pPr>
            <w:r w:rsidRPr="000B3345">
              <w:rPr>
                <w:sz w:val="20"/>
                <w:szCs w:val="20"/>
              </w:rPr>
              <w:t>растениеводство</w:t>
            </w:r>
          </w:p>
        </w:tc>
      </w:tr>
      <w:tr w:rsidR="00AB331F" w:rsidRPr="00E10E21" w:rsidTr="00523B9C">
        <w:tc>
          <w:tcPr>
            <w:tcW w:w="2447" w:type="pct"/>
            <w:shd w:val="clear" w:color="auto" w:fill="FFFFFF"/>
            <w:tcMar>
              <w:top w:w="0" w:type="dxa"/>
              <w:left w:w="105" w:type="dxa"/>
              <w:bottom w:w="0" w:type="dxa"/>
              <w:right w:w="105" w:type="dxa"/>
            </w:tcMar>
          </w:tcPr>
          <w:p w:rsidR="00AB331F" w:rsidRPr="000B3345" w:rsidRDefault="00AB331F" w:rsidP="00523B9C">
            <w:pPr>
              <w:suppressAutoHyphens w:val="0"/>
              <w:ind w:firstLine="0"/>
              <w:jc w:val="left"/>
              <w:rPr>
                <w:sz w:val="20"/>
                <w:szCs w:val="20"/>
              </w:rPr>
            </w:pPr>
            <w:r w:rsidRPr="000B3345">
              <w:rPr>
                <w:sz w:val="20"/>
                <w:szCs w:val="20"/>
              </w:rPr>
              <w:t>ИП глава КФХ Прокопенко С.В.</w:t>
            </w:r>
          </w:p>
        </w:tc>
        <w:tc>
          <w:tcPr>
            <w:tcW w:w="2553" w:type="pct"/>
            <w:shd w:val="clear" w:color="auto" w:fill="FFFFFF"/>
            <w:tcMar>
              <w:top w:w="0" w:type="dxa"/>
              <w:left w:w="105" w:type="dxa"/>
              <w:bottom w:w="0" w:type="dxa"/>
              <w:right w:w="105" w:type="dxa"/>
            </w:tcMar>
          </w:tcPr>
          <w:p w:rsidR="00AB331F" w:rsidRPr="000B3345" w:rsidRDefault="00AB331F" w:rsidP="00523B9C">
            <w:pPr>
              <w:suppressAutoHyphens w:val="0"/>
              <w:ind w:firstLine="0"/>
              <w:jc w:val="left"/>
              <w:rPr>
                <w:sz w:val="20"/>
                <w:szCs w:val="20"/>
              </w:rPr>
            </w:pPr>
            <w:r w:rsidRPr="000B3345">
              <w:rPr>
                <w:sz w:val="20"/>
                <w:szCs w:val="20"/>
              </w:rPr>
              <w:t>растениеводство</w:t>
            </w:r>
          </w:p>
        </w:tc>
      </w:tr>
      <w:tr w:rsidR="00AB331F" w:rsidRPr="00E10E21" w:rsidTr="00523B9C">
        <w:tc>
          <w:tcPr>
            <w:tcW w:w="2447" w:type="pct"/>
            <w:shd w:val="clear" w:color="auto" w:fill="FFFFFF"/>
            <w:tcMar>
              <w:top w:w="0" w:type="dxa"/>
              <w:left w:w="105" w:type="dxa"/>
              <w:bottom w:w="0" w:type="dxa"/>
              <w:right w:w="105" w:type="dxa"/>
            </w:tcMar>
          </w:tcPr>
          <w:p w:rsidR="00AB331F" w:rsidRPr="000B3345" w:rsidRDefault="00AB331F" w:rsidP="00523B9C">
            <w:pPr>
              <w:suppressAutoHyphens w:val="0"/>
              <w:ind w:firstLine="0"/>
              <w:jc w:val="left"/>
              <w:rPr>
                <w:sz w:val="20"/>
                <w:szCs w:val="20"/>
              </w:rPr>
            </w:pPr>
            <w:r w:rsidRPr="000B3345">
              <w:rPr>
                <w:sz w:val="20"/>
                <w:szCs w:val="20"/>
              </w:rPr>
              <w:t>ИП глава КФХ Харин И.Н</w:t>
            </w:r>
          </w:p>
        </w:tc>
        <w:tc>
          <w:tcPr>
            <w:tcW w:w="2553" w:type="pct"/>
            <w:shd w:val="clear" w:color="auto" w:fill="FFFFFF"/>
            <w:tcMar>
              <w:top w:w="0" w:type="dxa"/>
              <w:left w:w="105" w:type="dxa"/>
              <w:bottom w:w="0" w:type="dxa"/>
              <w:right w:w="105" w:type="dxa"/>
            </w:tcMar>
          </w:tcPr>
          <w:p w:rsidR="00AB331F" w:rsidRPr="000B3345" w:rsidRDefault="00AB331F" w:rsidP="00523B9C">
            <w:pPr>
              <w:suppressAutoHyphens w:val="0"/>
              <w:ind w:firstLine="0"/>
              <w:jc w:val="left"/>
              <w:rPr>
                <w:sz w:val="20"/>
                <w:szCs w:val="20"/>
              </w:rPr>
            </w:pPr>
            <w:r w:rsidRPr="000B3345">
              <w:rPr>
                <w:sz w:val="20"/>
                <w:szCs w:val="20"/>
              </w:rPr>
              <w:t>растениеводство</w:t>
            </w:r>
          </w:p>
        </w:tc>
      </w:tr>
      <w:tr w:rsidR="00AB331F" w:rsidRPr="00E10E21" w:rsidTr="00523B9C">
        <w:tc>
          <w:tcPr>
            <w:tcW w:w="2447" w:type="pct"/>
            <w:shd w:val="clear" w:color="auto" w:fill="FFFFFF"/>
            <w:tcMar>
              <w:top w:w="0" w:type="dxa"/>
              <w:left w:w="105" w:type="dxa"/>
              <w:bottom w:w="0" w:type="dxa"/>
              <w:right w:w="105" w:type="dxa"/>
            </w:tcMar>
          </w:tcPr>
          <w:p w:rsidR="00AB331F" w:rsidRPr="000B3345" w:rsidRDefault="00AB331F" w:rsidP="00523B9C">
            <w:pPr>
              <w:suppressAutoHyphens w:val="0"/>
              <w:ind w:firstLine="0"/>
              <w:jc w:val="left"/>
              <w:rPr>
                <w:sz w:val="20"/>
                <w:szCs w:val="20"/>
              </w:rPr>
            </w:pPr>
            <w:r w:rsidRPr="000B3345">
              <w:rPr>
                <w:sz w:val="20"/>
                <w:szCs w:val="20"/>
              </w:rPr>
              <w:t>ИП глава КФХ Кострикин С.А.</w:t>
            </w:r>
          </w:p>
        </w:tc>
        <w:tc>
          <w:tcPr>
            <w:tcW w:w="2553" w:type="pct"/>
            <w:shd w:val="clear" w:color="auto" w:fill="FFFFFF"/>
            <w:tcMar>
              <w:top w:w="0" w:type="dxa"/>
              <w:left w:w="105" w:type="dxa"/>
              <w:bottom w:w="0" w:type="dxa"/>
              <w:right w:w="105" w:type="dxa"/>
            </w:tcMar>
          </w:tcPr>
          <w:p w:rsidR="00AB331F" w:rsidRPr="000B3345" w:rsidRDefault="00AB331F" w:rsidP="00523B9C">
            <w:pPr>
              <w:suppressAutoHyphens w:val="0"/>
              <w:ind w:firstLine="0"/>
              <w:jc w:val="left"/>
              <w:rPr>
                <w:sz w:val="20"/>
                <w:szCs w:val="20"/>
              </w:rPr>
            </w:pPr>
            <w:r w:rsidRPr="000B3345">
              <w:rPr>
                <w:sz w:val="20"/>
                <w:szCs w:val="20"/>
              </w:rPr>
              <w:t>растениеводство</w:t>
            </w:r>
          </w:p>
        </w:tc>
      </w:tr>
      <w:bookmarkEnd w:id="32"/>
      <w:bookmarkEnd w:id="35"/>
    </w:tbl>
    <w:p w:rsidR="00AB331F" w:rsidRPr="000B3345" w:rsidRDefault="00AB331F" w:rsidP="005755B7">
      <w:pPr>
        <w:rPr>
          <w:szCs w:val="24"/>
        </w:rPr>
      </w:pPr>
    </w:p>
    <w:p w:rsidR="00AB331F" w:rsidRPr="000B3345" w:rsidRDefault="00AB331F" w:rsidP="005755B7">
      <w:pPr>
        <w:rPr>
          <w:szCs w:val="24"/>
        </w:rPr>
      </w:pPr>
      <w:r w:rsidRPr="000B3345">
        <w:rPr>
          <w:szCs w:val="24"/>
        </w:rPr>
        <w:t>На территории Родничковского МО отсутствуют предприятия, обеспечивающие занятость населения, поэтому численность работоспособного населения уменьшается.</w:t>
      </w:r>
    </w:p>
    <w:p w:rsidR="00AB331F" w:rsidRPr="000B3345" w:rsidRDefault="00AB331F" w:rsidP="005755B7">
      <w:pPr>
        <w:rPr>
          <w:szCs w:val="24"/>
        </w:rPr>
      </w:pPr>
      <w:r w:rsidRPr="000B3345">
        <w:rPr>
          <w:szCs w:val="24"/>
        </w:rPr>
        <w:t>Основными проблемами, сдерживающими развитие сельского хозяйства муниципального образования, является:</w:t>
      </w:r>
    </w:p>
    <w:p w:rsidR="00AB331F" w:rsidRPr="000B3345" w:rsidRDefault="00AB331F" w:rsidP="005755B7">
      <w:pPr>
        <w:pStyle w:val="afff4"/>
        <w:numPr>
          <w:ilvl w:val="0"/>
          <w:numId w:val="47"/>
        </w:numPr>
        <w:ind w:left="1050"/>
        <w:rPr>
          <w:szCs w:val="24"/>
        </w:rPr>
      </w:pPr>
      <w:r w:rsidRPr="000B3345">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AB331F" w:rsidRPr="000B3345" w:rsidRDefault="00AB331F" w:rsidP="005755B7">
      <w:pPr>
        <w:pStyle w:val="afff4"/>
        <w:numPr>
          <w:ilvl w:val="0"/>
          <w:numId w:val="47"/>
        </w:numPr>
        <w:ind w:left="1050"/>
        <w:rPr>
          <w:szCs w:val="24"/>
        </w:rPr>
      </w:pPr>
      <w:r w:rsidRPr="000B3345">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AB331F" w:rsidRPr="000B3345" w:rsidRDefault="00AB331F" w:rsidP="005755B7">
      <w:pPr>
        <w:rPr>
          <w:szCs w:val="24"/>
        </w:rPr>
      </w:pPr>
      <w:r w:rsidRPr="000B3345">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AB331F" w:rsidRPr="000B3345" w:rsidRDefault="00AB331F" w:rsidP="005755B7">
      <w:pPr>
        <w:rPr>
          <w:szCs w:val="24"/>
        </w:rPr>
      </w:pPr>
      <w:r w:rsidRPr="000B3345">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AB331F" w:rsidRPr="000B3345" w:rsidRDefault="00AB331F" w:rsidP="005755B7">
      <w:pPr>
        <w:rPr>
          <w:b/>
          <w:i/>
          <w:szCs w:val="24"/>
        </w:rPr>
      </w:pPr>
      <w:r w:rsidRPr="000B3345">
        <w:rPr>
          <w:szCs w:val="24"/>
        </w:rPr>
        <w:t xml:space="preserve">В целом экономическая база Родничковского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w:t>
      </w:r>
      <w:r w:rsidRPr="000B3345">
        <w:rPr>
          <w:szCs w:val="24"/>
        </w:rPr>
        <w:lastRenderedPageBreak/>
        <w:t xml:space="preserve">планирования на новый уровень развития, повысить конкурентоспособность </w:t>
      </w:r>
      <w:r w:rsidRPr="000B3345">
        <w:t>Родничковского МО</w:t>
      </w:r>
      <w:r w:rsidRPr="000B3345">
        <w:rPr>
          <w:szCs w:val="24"/>
        </w:rPr>
        <w:t>.</w:t>
      </w:r>
    </w:p>
    <w:p w:rsidR="00AB331F" w:rsidRPr="000B3345" w:rsidRDefault="00AB331F" w:rsidP="00C15121">
      <w:pPr>
        <w:pStyle w:val="4"/>
      </w:pPr>
      <w:bookmarkStart w:id="36" w:name="_Toc35268841"/>
      <w:bookmarkStart w:id="37" w:name="_Toc35502754"/>
      <w:bookmarkStart w:id="38" w:name="_Toc129264923"/>
      <w:r w:rsidRPr="000B3345">
        <w:t>Состояние жилищного фонда</w:t>
      </w:r>
      <w:bookmarkEnd w:id="33"/>
      <w:bookmarkEnd w:id="36"/>
      <w:bookmarkEnd w:id="37"/>
      <w:bookmarkEnd w:id="38"/>
    </w:p>
    <w:p w:rsidR="00AB331F" w:rsidRPr="000B3345" w:rsidRDefault="00AB331F" w:rsidP="00C15121">
      <w:pPr>
        <w:pStyle w:val="afff2"/>
        <w:rPr>
          <w:lang w:val="ru-RU"/>
        </w:rPr>
      </w:pPr>
      <w:r w:rsidRPr="000B3345">
        <w:rPr>
          <w:lang w:val="ru-RU"/>
        </w:rPr>
        <w:t>По состоянию на 2021 год по данным Федеральной службы государственной статистики общая площадь жилых помещений на территории Родничковского МО составляет50,8тыс. кв. м.</w:t>
      </w:r>
    </w:p>
    <w:p w:rsidR="00AB331F" w:rsidRPr="000B3345" w:rsidRDefault="00AB331F" w:rsidP="00A43F1E">
      <w:pPr>
        <w:pStyle w:val="afff2"/>
        <w:rPr>
          <w:lang w:val="ru-RU"/>
        </w:rPr>
      </w:pPr>
      <w:r w:rsidRPr="000B3345">
        <w:rPr>
          <w:lang w:val="ru-RU"/>
        </w:rPr>
        <w:t>Согласно Региональным нормативам градостроительного проектирования Саратовской области (постановление Правительства Саратовской области от 25 декабря 2017 года № 679-П) принят показатель жилищной обеспеченности 30 м</w:t>
      </w:r>
      <w:r w:rsidRPr="000B3345">
        <w:rPr>
          <w:vertAlign w:val="superscript"/>
          <w:lang w:val="ru-RU"/>
        </w:rPr>
        <w:t>2</w:t>
      </w:r>
      <w:r w:rsidRPr="000B3345">
        <w:rPr>
          <w:lang w:val="ru-RU"/>
        </w:rPr>
        <w:t xml:space="preserve"> на 1 человека.</w:t>
      </w:r>
    </w:p>
    <w:p w:rsidR="00AB331F" w:rsidRPr="000B3345" w:rsidRDefault="00AB331F" w:rsidP="00A43F1E">
      <w:pPr>
        <w:pStyle w:val="afff2"/>
        <w:rPr>
          <w:lang w:val="ru-RU"/>
        </w:rPr>
      </w:pPr>
      <w:r w:rsidRPr="000B3345">
        <w:rPr>
          <w:lang w:val="ru-RU"/>
        </w:rPr>
        <w:t>Средняя жилищная обеспеченность по состоянию на начало 2022 года на территории Родничковского МО составляет 31,67 м</w:t>
      </w:r>
      <w:r w:rsidRPr="000B3345">
        <w:rPr>
          <w:vertAlign w:val="superscript"/>
          <w:lang w:val="ru-RU"/>
        </w:rPr>
        <w:t>2</w:t>
      </w:r>
      <w:r w:rsidRPr="000B3345">
        <w:rPr>
          <w:lang w:val="ru-RU"/>
        </w:rPr>
        <w:t xml:space="preserve">/чел, что немного ниже нормативного. </w:t>
      </w:r>
    </w:p>
    <w:p w:rsidR="00AB331F" w:rsidRPr="000B3345" w:rsidRDefault="00AB331F" w:rsidP="00BC0855">
      <w:pPr>
        <w:pStyle w:val="afff2"/>
        <w:rPr>
          <w:lang w:val="ru-RU"/>
        </w:rPr>
      </w:pPr>
      <w:r w:rsidRPr="000B3345">
        <w:rPr>
          <w:lang w:val="ru-RU"/>
        </w:rPr>
        <w:t>Большая часть жилищного фонда находится в настоящее время в частной собственности физических и юридических лиц. Это связано с проведением в последние годы приватизации многоквартирного жилого фонда, а также строительства жилья за счет средств инвесторов и средств населения.</w:t>
      </w:r>
    </w:p>
    <w:p w:rsidR="00AB331F" w:rsidRPr="000B3345" w:rsidRDefault="00AB331F" w:rsidP="00BC0855">
      <w:pPr>
        <w:pStyle w:val="afff2"/>
        <w:rPr>
          <w:lang w:val="ru-RU"/>
        </w:rPr>
      </w:pPr>
      <w:r w:rsidRPr="000B3345">
        <w:rPr>
          <w:lang w:val="ru-RU"/>
        </w:rPr>
        <w:t>Происходит преимущественная трансформация жилищного фонда из государственной и муниципальной собственности в собственность частную – физических и юридических лиц.</w:t>
      </w:r>
    </w:p>
    <w:p w:rsidR="00AB331F" w:rsidRPr="000B3345" w:rsidRDefault="00AB331F" w:rsidP="00BC0855">
      <w:pPr>
        <w:pStyle w:val="afff2"/>
        <w:rPr>
          <w:lang w:val="ru-RU"/>
        </w:rPr>
      </w:pPr>
      <w:r w:rsidRPr="000B3345">
        <w:rPr>
          <w:lang w:val="ru-RU"/>
        </w:rPr>
        <w:t>Жилищный фонд крайне неравномерно размещен по территории муниципального образования, с учетом административно-территориального деления. Подавляющая часть жилищного фонда располагается с. Родничок.</w:t>
      </w:r>
    </w:p>
    <w:p w:rsidR="00AB331F" w:rsidRPr="000B3345" w:rsidRDefault="00AB331F" w:rsidP="00A43F1E">
      <w:pPr>
        <w:pStyle w:val="afff2"/>
        <w:rPr>
          <w:lang w:val="ru-RU"/>
        </w:rPr>
      </w:pPr>
      <w:bookmarkStart w:id="39" w:name="OLE_LINK112"/>
      <w:bookmarkStart w:id="40" w:name="OLE_LINK111"/>
      <w:bookmarkStart w:id="41" w:name="OLE_LINK110"/>
      <w:bookmarkStart w:id="42" w:name="OLE_LINK109"/>
      <w:bookmarkStart w:id="43" w:name="_Toc511209105"/>
      <w:bookmarkStart w:id="44" w:name="_Toc510539141"/>
      <w:bookmarkStart w:id="45" w:name="_Toc512329052"/>
      <w:bookmarkStart w:id="46" w:name="_Toc35268842"/>
      <w:bookmarkStart w:id="47" w:name="_Toc35502755"/>
      <w:bookmarkEnd w:id="39"/>
      <w:bookmarkEnd w:id="40"/>
      <w:bookmarkEnd w:id="41"/>
      <w:bookmarkEnd w:id="42"/>
      <w:bookmarkEnd w:id="43"/>
      <w:bookmarkEnd w:id="44"/>
      <w:r w:rsidRPr="000B3345">
        <w:rPr>
          <w:lang w:val="ru-RU"/>
        </w:rPr>
        <w:t>Помимо обеспеченности жилой площадью большое значение имеют показатели качественных характеристик жилья. В поселении наблюдается удовлетворительный уровень обеспеченности населения общей площадью жилищного фонда.</w:t>
      </w:r>
    </w:p>
    <w:p w:rsidR="00AB331F" w:rsidRPr="000B3345" w:rsidRDefault="00AB331F" w:rsidP="00A43F1E">
      <w:pPr>
        <w:rPr>
          <w:lang w:eastAsia="ar-SA"/>
        </w:rPr>
      </w:pPr>
      <w:r w:rsidRPr="000B3345">
        <w:t xml:space="preserve">В случае осуществления нового жилищного строительства его рекомендовано осуществлять на свободных территориях, а также за счет изменения функционального профиля площадок прилегающих территорий. Подготовку к строительству нового жилья следует осуществлять в соответствии с Градостроительным кодексом Российской Федерации. Выполнить топографическую съемку на планируемые территории, разработать, согласовать и утвердить проекты планировки и межевания, произвести обеспечение территории инженерными коммуникациями и дорожной сетью и только после этого выделять участки под жилищное строительство. </w:t>
      </w:r>
      <w:r w:rsidRPr="000B3345">
        <w:rPr>
          <w:lang w:eastAsia="ar-SA"/>
        </w:rPr>
        <w:t>Застройку жилой зоны планируется проводить новыми современными типами жилых зданий в капитальном исполнении одноквартирными домами-коттеджами усадебного типа с хозяйственными постройками.</w:t>
      </w:r>
    </w:p>
    <w:p w:rsidR="00AB331F" w:rsidRPr="000B3345" w:rsidRDefault="00AB331F" w:rsidP="00A43F1E">
      <w:pPr>
        <w:spacing w:before="120"/>
        <w:jc w:val="center"/>
        <w:rPr>
          <w:bCs/>
          <w:lang w:eastAsia="en-US"/>
        </w:rPr>
      </w:pPr>
      <w:r w:rsidRPr="000B3345">
        <w:rPr>
          <w:bCs/>
          <w:lang w:eastAsia="en-US"/>
        </w:rPr>
        <w:t>Предложения по развитию жилищного фонда:</w:t>
      </w:r>
    </w:p>
    <w:p w:rsidR="00AB331F" w:rsidRPr="000B3345" w:rsidRDefault="00AB331F" w:rsidP="00A43F1E">
      <w:pPr>
        <w:pStyle w:val="afff4"/>
        <w:numPr>
          <w:ilvl w:val="0"/>
          <w:numId w:val="47"/>
        </w:numPr>
        <w:ind w:left="1050"/>
        <w:rPr>
          <w:szCs w:val="24"/>
        </w:rPr>
      </w:pPr>
      <w:r w:rsidRPr="000B3345">
        <w:rPr>
          <w:szCs w:val="24"/>
        </w:rPr>
        <w:t>оказание содействия для строительства жилого фонда для обеспечения жильем ветеранов, инвалидов, молодых специалистов, молодых семей и иных категорий граждан;</w:t>
      </w:r>
    </w:p>
    <w:p w:rsidR="00AB331F" w:rsidRPr="000B3345" w:rsidRDefault="00AB331F" w:rsidP="00A43F1E">
      <w:pPr>
        <w:pStyle w:val="afff4"/>
        <w:numPr>
          <w:ilvl w:val="0"/>
          <w:numId w:val="47"/>
        </w:numPr>
        <w:ind w:left="1050"/>
        <w:rPr>
          <w:szCs w:val="24"/>
        </w:rPr>
      </w:pPr>
      <w:r w:rsidRPr="000B3345">
        <w:rPr>
          <w:szCs w:val="24"/>
        </w:rPr>
        <w:t>обеспечение населения газоснабжением, канализацией и модернизация системы отопления;</w:t>
      </w:r>
    </w:p>
    <w:p w:rsidR="00AB331F" w:rsidRPr="000B3345" w:rsidRDefault="00AB331F" w:rsidP="00A43F1E">
      <w:pPr>
        <w:pStyle w:val="afff4"/>
        <w:numPr>
          <w:ilvl w:val="0"/>
          <w:numId w:val="47"/>
        </w:numPr>
        <w:ind w:left="1050"/>
        <w:rPr>
          <w:szCs w:val="24"/>
        </w:rPr>
      </w:pPr>
      <w:r w:rsidRPr="000B3345">
        <w:rPr>
          <w:szCs w:val="24"/>
        </w:rPr>
        <w:t>комплексное благоустройство жилых кварталов;</w:t>
      </w:r>
    </w:p>
    <w:p w:rsidR="00AB331F" w:rsidRPr="000B3345" w:rsidRDefault="00AB331F" w:rsidP="00A43F1E">
      <w:pPr>
        <w:pStyle w:val="afff4"/>
        <w:numPr>
          <w:ilvl w:val="0"/>
          <w:numId w:val="47"/>
        </w:numPr>
        <w:ind w:left="1050"/>
        <w:rPr>
          <w:szCs w:val="24"/>
        </w:rPr>
      </w:pPr>
      <w:r w:rsidRPr="000B3345">
        <w:rPr>
          <w:szCs w:val="24"/>
        </w:rPr>
        <w:t>проведение инвентаризации неиспользуемых своими владельцами земельных участков и выполнение проектов планировка на данные территории.</w:t>
      </w:r>
    </w:p>
    <w:p w:rsidR="00AB331F" w:rsidRPr="000B3345" w:rsidRDefault="00AB331F" w:rsidP="00C15121">
      <w:pPr>
        <w:pStyle w:val="4"/>
      </w:pPr>
      <w:bookmarkStart w:id="48" w:name="_Toc129264924"/>
      <w:r w:rsidRPr="000B3345">
        <w:lastRenderedPageBreak/>
        <w:t>Состояние дошкольных и общеобразовательных учреждений</w:t>
      </w:r>
      <w:bookmarkEnd w:id="45"/>
      <w:bookmarkEnd w:id="46"/>
      <w:bookmarkEnd w:id="47"/>
      <w:bookmarkEnd w:id="48"/>
    </w:p>
    <w:p w:rsidR="00AB331F" w:rsidRPr="000B3345" w:rsidRDefault="00AB331F" w:rsidP="00F95FCF">
      <w:pPr>
        <w:pStyle w:val="afff2"/>
        <w:rPr>
          <w:lang w:val="ru-RU"/>
        </w:rPr>
      </w:pPr>
      <w:r w:rsidRPr="000B3345">
        <w:rPr>
          <w:lang w:val="ru-RU"/>
        </w:rPr>
        <w:t>Сфера образования Родничковского МО в целом соответствует требованиям и обеспечивает предоставление необходимых образовательных услуг. Деятельность муниципальной системы образования строится в соответствии с нормативными документами федерального, регионального и районного уровней (таблица 3).</w:t>
      </w:r>
    </w:p>
    <w:p w:rsidR="00AB331F" w:rsidRPr="000B3345" w:rsidRDefault="00AB331F" w:rsidP="00523B9C">
      <w:pPr>
        <w:pStyle w:val="afff2"/>
        <w:spacing w:before="120"/>
        <w:jc w:val="right"/>
        <w:rPr>
          <w:b/>
          <w:szCs w:val="28"/>
          <w:lang w:val="ru-RU"/>
        </w:rPr>
      </w:pPr>
      <w:r w:rsidRPr="000B3345">
        <w:rPr>
          <w:b/>
          <w:szCs w:val="28"/>
          <w:lang w:val="ru-RU"/>
        </w:rPr>
        <w:t>Таблица 3</w:t>
      </w:r>
    </w:p>
    <w:p w:rsidR="00AB331F" w:rsidRPr="000B3345" w:rsidRDefault="00AB331F" w:rsidP="00523B9C">
      <w:pPr>
        <w:pStyle w:val="afff2"/>
        <w:spacing w:after="120"/>
        <w:ind w:firstLine="0"/>
        <w:jc w:val="center"/>
        <w:rPr>
          <w:b/>
          <w:szCs w:val="28"/>
          <w:lang w:val="ru-RU"/>
        </w:rPr>
      </w:pPr>
      <w:r w:rsidRPr="000B3345">
        <w:rPr>
          <w:b/>
          <w:szCs w:val="28"/>
          <w:lang w:val="ru-RU"/>
        </w:rPr>
        <w:t>Учреждения образования Родничковского МО</w:t>
      </w:r>
    </w:p>
    <w:tbl>
      <w:tblPr>
        <w:tblW w:w="500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1E0"/>
      </w:tblPr>
      <w:tblGrid>
        <w:gridCol w:w="2129"/>
        <w:gridCol w:w="1451"/>
        <w:gridCol w:w="2137"/>
        <w:gridCol w:w="1852"/>
        <w:gridCol w:w="1852"/>
      </w:tblGrid>
      <w:tr w:rsidR="00AB331F" w:rsidRPr="00E10E21" w:rsidTr="00976281">
        <w:trPr>
          <w:cantSplit/>
          <w:tblHeader/>
          <w:jc w:val="center"/>
        </w:trPr>
        <w:tc>
          <w:tcPr>
            <w:tcW w:w="1130" w:type="pct"/>
            <w:shd w:val="clear" w:color="auto" w:fill="FFFFFF"/>
          </w:tcPr>
          <w:p w:rsidR="00AB331F" w:rsidRPr="00E10E21" w:rsidRDefault="00AB331F" w:rsidP="00523B9C">
            <w:pPr>
              <w:ind w:firstLine="0"/>
              <w:jc w:val="center"/>
              <w:rPr>
                <w:b/>
                <w:sz w:val="20"/>
                <w:szCs w:val="20"/>
                <w:lang w:eastAsia="en-US"/>
              </w:rPr>
            </w:pPr>
            <w:r w:rsidRPr="00E10E21">
              <w:rPr>
                <w:b/>
                <w:sz w:val="20"/>
                <w:szCs w:val="20"/>
                <w:lang w:eastAsia="en-US"/>
              </w:rPr>
              <w:t>Наименование объекта</w:t>
            </w:r>
          </w:p>
        </w:tc>
        <w:tc>
          <w:tcPr>
            <w:tcW w:w="770" w:type="pct"/>
            <w:shd w:val="clear" w:color="auto" w:fill="FFFFFF"/>
          </w:tcPr>
          <w:p w:rsidR="00AB331F" w:rsidRPr="00E10E21" w:rsidRDefault="00AB331F" w:rsidP="00523B9C">
            <w:pPr>
              <w:ind w:firstLine="0"/>
              <w:jc w:val="center"/>
              <w:rPr>
                <w:b/>
                <w:sz w:val="20"/>
                <w:szCs w:val="20"/>
                <w:lang w:eastAsia="en-US"/>
              </w:rPr>
            </w:pPr>
            <w:r w:rsidRPr="00E10E21">
              <w:rPr>
                <w:b/>
                <w:sz w:val="20"/>
                <w:szCs w:val="20"/>
                <w:lang w:eastAsia="en-US"/>
              </w:rPr>
              <w:t>Адрес</w:t>
            </w:r>
          </w:p>
        </w:tc>
        <w:tc>
          <w:tcPr>
            <w:tcW w:w="1134" w:type="pct"/>
            <w:shd w:val="clear" w:color="auto" w:fill="FFFFFF"/>
          </w:tcPr>
          <w:p w:rsidR="00AB331F" w:rsidRPr="00E10E21" w:rsidRDefault="00AB331F" w:rsidP="00523B9C">
            <w:pPr>
              <w:autoSpaceDE w:val="0"/>
              <w:autoSpaceDN w:val="0"/>
              <w:adjustRightInd w:val="0"/>
              <w:ind w:firstLine="0"/>
              <w:jc w:val="center"/>
              <w:rPr>
                <w:b/>
                <w:sz w:val="20"/>
                <w:szCs w:val="20"/>
                <w:lang w:eastAsia="en-US"/>
              </w:rPr>
            </w:pPr>
            <w:r w:rsidRPr="00E10E21">
              <w:rPr>
                <w:b/>
                <w:sz w:val="20"/>
                <w:szCs w:val="20"/>
                <w:lang w:eastAsia="en-US"/>
              </w:rPr>
              <w:t>Общая характеристика</w:t>
            </w:r>
          </w:p>
        </w:tc>
        <w:tc>
          <w:tcPr>
            <w:tcW w:w="983" w:type="pct"/>
            <w:shd w:val="clear" w:color="auto" w:fill="FFFFFF"/>
          </w:tcPr>
          <w:p w:rsidR="00AB331F" w:rsidRPr="00E10E21" w:rsidRDefault="00AB331F" w:rsidP="00523B9C">
            <w:pPr>
              <w:autoSpaceDE w:val="0"/>
              <w:autoSpaceDN w:val="0"/>
              <w:adjustRightInd w:val="0"/>
              <w:ind w:firstLine="0"/>
              <w:jc w:val="center"/>
              <w:rPr>
                <w:b/>
                <w:sz w:val="20"/>
                <w:szCs w:val="20"/>
                <w:lang w:eastAsia="en-US"/>
              </w:rPr>
            </w:pPr>
            <w:r w:rsidRPr="00E10E21">
              <w:rPr>
                <w:b/>
                <w:sz w:val="20"/>
                <w:szCs w:val="20"/>
                <w:lang w:eastAsia="en-US"/>
              </w:rPr>
              <w:t>Мощность объекта с указанием единиц измерения</w:t>
            </w:r>
          </w:p>
        </w:tc>
        <w:tc>
          <w:tcPr>
            <w:tcW w:w="983" w:type="pct"/>
            <w:shd w:val="clear" w:color="auto" w:fill="FFFFFF"/>
          </w:tcPr>
          <w:p w:rsidR="00AB331F" w:rsidRPr="00E10E21" w:rsidRDefault="00AB331F" w:rsidP="00523B9C">
            <w:pPr>
              <w:autoSpaceDE w:val="0"/>
              <w:autoSpaceDN w:val="0"/>
              <w:adjustRightInd w:val="0"/>
              <w:ind w:firstLine="0"/>
              <w:jc w:val="center"/>
              <w:rPr>
                <w:b/>
                <w:sz w:val="20"/>
                <w:szCs w:val="20"/>
                <w:lang w:eastAsia="en-US"/>
              </w:rPr>
            </w:pPr>
            <w:r w:rsidRPr="00E10E21">
              <w:rPr>
                <w:b/>
                <w:sz w:val="20"/>
                <w:szCs w:val="20"/>
                <w:lang w:eastAsia="en-US"/>
              </w:rPr>
              <w:t>Значение объекта</w:t>
            </w:r>
          </w:p>
        </w:tc>
      </w:tr>
      <w:tr w:rsidR="00AB331F" w:rsidRPr="00E10E21" w:rsidTr="00523B9C">
        <w:trPr>
          <w:cantSplit/>
          <w:jc w:val="center"/>
        </w:trPr>
        <w:tc>
          <w:tcPr>
            <w:tcW w:w="5000" w:type="pct"/>
            <w:gridSpan w:val="5"/>
            <w:shd w:val="clear" w:color="auto" w:fill="FFFFFF"/>
          </w:tcPr>
          <w:p w:rsidR="00AB331F" w:rsidRPr="00E10E21" w:rsidRDefault="00AB331F" w:rsidP="00523B9C">
            <w:pPr>
              <w:autoSpaceDE w:val="0"/>
              <w:autoSpaceDN w:val="0"/>
              <w:adjustRightInd w:val="0"/>
              <w:jc w:val="center"/>
              <w:rPr>
                <w:b/>
                <w:color w:val="000000"/>
                <w:sz w:val="20"/>
                <w:szCs w:val="20"/>
                <w:lang w:eastAsia="en-US"/>
              </w:rPr>
            </w:pPr>
            <w:r w:rsidRPr="00E10E21">
              <w:rPr>
                <w:b/>
                <w:color w:val="000000"/>
                <w:sz w:val="20"/>
                <w:szCs w:val="20"/>
                <w:lang w:eastAsia="en-US"/>
              </w:rPr>
              <w:t>Объекты образования</w:t>
            </w:r>
          </w:p>
        </w:tc>
      </w:tr>
      <w:tr w:rsidR="00AB331F" w:rsidRPr="00E10E21" w:rsidTr="00976281">
        <w:trPr>
          <w:cantSplit/>
          <w:jc w:val="center"/>
        </w:trPr>
        <w:tc>
          <w:tcPr>
            <w:tcW w:w="1130" w:type="pct"/>
            <w:shd w:val="clear" w:color="auto" w:fill="FFFFFF"/>
            <w:vAlign w:val="center"/>
          </w:tcPr>
          <w:p w:rsidR="00AB331F" w:rsidRPr="00E10E21" w:rsidRDefault="00AB331F" w:rsidP="00976281">
            <w:pPr>
              <w:ind w:firstLine="0"/>
              <w:jc w:val="left"/>
              <w:rPr>
                <w:b/>
                <w:sz w:val="20"/>
                <w:szCs w:val="20"/>
                <w:lang w:eastAsia="en-US"/>
              </w:rPr>
            </w:pPr>
            <w:r w:rsidRPr="00E10E21">
              <w:rPr>
                <w:b/>
                <w:sz w:val="20"/>
                <w:szCs w:val="20"/>
                <w:lang w:eastAsia="en-US"/>
              </w:rPr>
              <w:t>Дошкольная образовательная группа при МОУ «СОШ с. Родничок Балашовского района Саратовской области»</w:t>
            </w:r>
          </w:p>
        </w:tc>
        <w:tc>
          <w:tcPr>
            <w:tcW w:w="770" w:type="pct"/>
            <w:shd w:val="clear" w:color="auto" w:fill="FFFFFF"/>
            <w:vAlign w:val="center"/>
          </w:tcPr>
          <w:p w:rsidR="00AB331F" w:rsidRPr="00E10E21" w:rsidRDefault="00AB331F" w:rsidP="00976281">
            <w:pPr>
              <w:autoSpaceDE w:val="0"/>
              <w:autoSpaceDN w:val="0"/>
              <w:adjustRightInd w:val="0"/>
              <w:ind w:firstLine="0"/>
              <w:jc w:val="left"/>
              <w:rPr>
                <w:bCs/>
                <w:sz w:val="20"/>
                <w:szCs w:val="20"/>
                <w:lang w:eastAsia="en-US"/>
              </w:rPr>
            </w:pPr>
            <w:r w:rsidRPr="00E10E21">
              <w:rPr>
                <w:bCs/>
                <w:sz w:val="20"/>
                <w:szCs w:val="20"/>
                <w:lang w:eastAsia="en-US"/>
              </w:rPr>
              <w:t>с.Родничок, ул. Комсомольская, д. 63</w:t>
            </w:r>
          </w:p>
        </w:tc>
        <w:tc>
          <w:tcPr>
            <w:tcW w:w="1134" w:type="pct"/>
            <w:shd w:val="clear" w:color="auto" w:fill="FFFFFF"/>
            <w:vAlign w:val="center"/>
          </w:tcPr>
          <w:p w:rsidR="00AB331F" w:rsidRPr="00E10E21" w:rsidRDefault="00AB331F" w:rsidP="00976281">
            <w:pPr>
              <w:autoSpaceDE w:val="0"/>
              <w:autoSpaceDN w:val="0"/>
              <w:adjustRightInd w:val="0"/>
              <w:ind w:firstLine="0"/>
              <w:jc w:val="left"/>
              <w:rPr>
                <w:bCs/>
                <w:sz w:val="20"/>
                <w:szCs w:val="20"/>
                <w:lang w:eastAsia="en-US"/>
              </w:rPr>
            </w:pPr>
            <w:r w:rsidRPr="00E10E21">
              <w:rPr>
                <w:bCs/>
                <w:sz w:val="20"/>
                <w:szCs w:val="20"/>
                <w:lang w:eastAsia="en-US"/>
              </w:rPr>
              <w:t>Состояние удовлетворительное, фактическая посещаемость – 30 воспитанников</w:t>
            </w:r>
          </w:p>
        </w:tc>
        <w:tc>
          <w:tcPr>
            <w:tcW w:w="983" w:type="pct"/>
            <w:shd w:val="clear" w:color="auto" w:fill="FFFFFF"/>
            <w:vAlign w:val="center"/>
          </w:tcPr>
          <w:p w:rsidR="00AB331F" w:rsidRPr="00E10E21" w:rsidRDefault="00AB331F" w:rsidP="00976281">
            <w:pPr>
              <w:autoSpaceDE w:val="0"/>
              <w:autoSpaceDN w:val="0"/>
              <w:adjustRightInd w:val="0"/>
              <w:ind w:firstLine="0"/>
              <w:jc w:val="left"/>
              <w:rPr>
                <w:bCs/>
                <w:sz w:val="20"/>
                <w:szCs w:val="20"/>
                <w:lang w:eastAsia="en-US"/>
              </w:rPr>
            </w:pPr>
            <w:r w:rsidRPr="00E10E21">
              <w:rPr>
                <w:bCs/>
                <w:sz w:val="20"/>
                <w:szCs w:val="20"/>
                <w:lang w:eastAsia="en-US"/>
              </w:rPr>
              <w:t>55 мест</w:t>
            </w:r>
          </w:p>
        </w:tc>
        <w:tc>
          <w:tcPr>
            <w:tcW w:w="983" w:type="pct"/>
            <w:shd w:val="clear" w:color="auto" w:fill="FFFFFF"/>
            <w:vAlign w:val="center"/>
          </w:tcPr>
          <w:p w:rsidR="00AB331F" w:rsidRPr="00E10E21" w:rsidRDefault="00AB331F" w:rsidP="00976281">
            <w:pPr>
              <w:autoSpaceDE w:val="0"/>
              <w:autoSpaceDN w:val="0"/>
              <w:adjustRightInd w:val="0"/>
              <w:ind w:firstLine="0"/>
              <w:jc w:val="left"/>
              <w:rPr>
                <w:bCs/>
                <w:sz w:val="20"/>
                <w:szCs w:val="20"/>
                <w:lang w:eastAsia="en-US"/>
              </w:rPr>
            </w:pPr>
            <w:r w:rsidRPr="00E10E21">
              <w:rPr>
                <w:color w:val="000000"/>
                <w:sz w:val="20"/>
                <w:szCs w:val="20"/>
                <w:lang w:eastAsia="en-US"/>
              </w:rPr>
              <w:t>Объект местного значения муниципального района</w:t>
            </w:r>
          </w:p>
        </w:tc>
      </w:tr>
      <w:tr w:rsidR="00AB331F" w:rsidRPr="00E10E21" w:rsidTr="00976281">
        <w:trPr>
          <w:cantSplit/>
          <w:jc w:val="center"/>
        </w:trPr>
        <w:tc>
          <w:tcPr>
            <w:tcW w:w="1130" w:type="pct"/>
            <w:shd w:val="clear" w:color="auto" w:fill="FFFFFF"/>
            <w:vAlign w:val="center"/>
          </w:tcPr>
          <w:p w:rsidR="00AB331F" w:rsidRPr="00E10E21" w:rsidRDefault="00AB331F" w:rsidP="00523B9C">
            <w:pPr>
              <w:ind w:firstLine="0"/>
              <w:jc w:val="left"/>
              <w:rPr>
                <w:b/>
                <w:sz w:val="20"/>
                <w:szCs w:val="20"/>
                <w:lang w:eastAsia="en-US"/>
              </w:rPr>
            </w:pPr>
            <w:r w:rsidRPr="00E10E21">
              <w:rPr>
                <w:b/>
                <w:sz w:val="20"/>
                <w:szCs w:val="20"/>
                <w:lang w:eastAsia="en-US"/>
              </w:rPr>
              <w:t>МОУ «СОШ с. Родничок Балашовского района Саратовской области»</w:t>
            </w:r>
          </w:p>
        </w:tc>
        <w:tc>
          <w:tcPr>
            <w:tcW w:w="770" w:type="pct"/>
            <w:shd w:val="clear" w:color="auto" w:fill="FFFFFF"/>
            <w:vAlign w:val="center"/>
          </w:tcPr>
          <w:p w:rsidR="00AB331F" w:rsidRPr="00E10E21" w:rsidRDefault="00AB331F" w:rsidP="00523B9C">
            <w:pPr>
              <w:autoSpaceDE w:val="0"/>
              <w:autoSpaceDN w:val="0"/>
              <w:adjustRightInd w:val="0"/>
              <w:ind w:firstLine="0"/>
              <w:jc w:val="left"/>
              <w:rPr>
                <w:bCs/>
                <w:sz w:val="20"/>
                <w:szCs w:val="20"/>
                <w:lang w:eastAsia="en-US"/>
              </w:rPr>
            </w:pPr>
            <w:r w:rsidRPr="00E10E21">
              <w:rPr>
                <w:bCs/>
                <w:sz w:val="20"/>
                <w:szCs w:val="20"/>
                <w:lang w:eastAsia="en-US"/>
              </w:rPr>
              <w:t>с.Родничок, ул. Комсомольская, д. 63</w:t>
            </w:r>
          </w:p>
        </w:tc>
        <w:tc>
          <w:tcPr>
            <w:tcW w:w="1134" w:type="pct"/>
            <w:shd w:val="clear" w:color="auto" w:fill="FFFFFF"/>
            <w:vAlign w:val="center"/>
          </w:tcPr>
          <w:p w:rsidR="00AB331F" w:rsidRPr="00E10E21" w:rsidRDefault="00AB331F" w:rsidP="00523B9C">
            <w:pPr>
              <w:autoSpaceDE w:val="0"/>
              <w:autoSpaceDN w:val="0"/>
              <w:adjustRightInd w:val="0"/>
              <w:ind w:firstLine="0"/>
              <w:jc w:val="left"/>
              <w:rPr>
                <w:bCs/>
                <w:sz w:val="20"/>
                <w:szCs w:val="20"/>
                <w:lang w:eastAsia="en-US"/>
              </w:rPr>
            </w:pPr>
            <w:r w:rsidRPr="00E10E21">
              <w:rPr>
                <w:bCs/>
                <w:sz w:val="20"/>
                <w:szCs w:val="20"/>
                <w:lang w:eastAsia="en-US"/>
              </w:rPr>
              <w:t>Состояние удовлетворительное, фактическая посещаемость – 75 учеников</w:t>
            </w:r>
          </w:p>
        </w:tc>
        <w:tc>
          <w:tcPr>
            <w:tcW w:w="983" w:type="pct"/>
            <w:shd w:val="clear" w:color="auto" w:fill="FFFFFF"/>
            <w:vAlign w:val="center"/>
          </w:tcPr>
          <w:p w:rsidR="00AB331F" w:rsidRPr="00E10E21" w:rsidRDefault="00AB331F" w:rsidP="00523B9C">
            <w:pPr>
              <w:autoSpaceDE w:val="0"/>
              <w:autoSpaceDN w:val="0"/>
              <w:adjustRightInd w:val="0"/>
              <w:ind w:firstLine="0"/>
              <w:jc w:val="left"/>
              <w:rPr>
                <w:bCs/>
                <w:sz w:val="20"/>
                <w:szCs w:val="20"/>
                <w:lang w:eastAsia="en-US"/>
              </w:rPr>
            </w:pPr>
            <w:r w:rsidRPr="00E10E21">
              <w:rPr>
                <w:bCs/>
                <w:sz w:val="20"/>
                <w:szCs w:val="20"/>
                <w:lang w:eastAsia="en-US"/>
              </w:rPr>
              <w:t>320 мест</w:t>
            </w:r>
          </w:p>
        </w:tc>
        <w:tc>
          <w:tcPr>
            <w:tcW w:w="983" w:type="pct"/>
            <w:shd w:val="clear" w:color="auto" w:fill="FFFFFF"/>
            <w:vAlign w:val="center"/>
          </w:tcPr>
          <w:p w:rsidR="00AB331F" w:rsidRPr="00E10E21" w:rsidRDefault="00AB331F" w:rsidP="00523B9C">
            <w:pPr>
              <w:autoSpaceDE w:val="0"/>
              <w:autoSpaceDN w:val="0"/>
              <w:adjustRightInd w:val="0"/>
              <w:ind w:firstLine="0"/>
              <w:jc w:val="left"/>
              <w:rPr>
                <w:bCs/>
                <w:sz w:val="20"/>
                <w:szCs w:val="20"/>
                <w:lang w:eastAsia="en-US"/>
              </w:rPr>
            </w:pPr>
            <w:r w:rsidRPr="00E10E21">
              <w:rPr>
                <w:color w:val="000000"/>
                <w:sz w:val="20"/>
                <w:szCs w:val="20"/>
                <w:lang w:eastAsia="en-US"/>
              </w:rPr>
              <w:t>Объект местного значения муниципального района</w:t>
            </w:r>
          </w:p>
        </w:tc>
      </w:tr>
      <w:tr w:rsidR="00AB331F" w:rsidRPr="00E10E21" w:rsidTr="00976281">
        <w:trPr>
          <w:cantSplit/>
          <w:jc w:val="center"/>
        </w:trPr>
        <w:tc>
          <w:tcPr>
            <w:tcW w:w="1130" w:type="pct"/>
            <w:shd w:val="clear" w:color="auto" w:fill="FFFFFF"/>
            <w:vAlign w:val="center"/>
          </w:tcPr>
          <w:p w:rsidR="00AB331F" w:rsidRPr="00E10E21" w:rsidRDefault="00AB331F" w:rsidP="00523B9C">
            <w:pPr>
              <w:ind w:firstLine="0"/>
              <w:jc w:val="left"/>
              <w:rPr>
                <w:b/>
                <w:color w:val="FF0000"/>
                <w:sz w:val="20"/>
                <w:szCs w:val="20"/>
                <w:lang w:eastAsia="en-US"/>
              </w:rPr>
            </w:pPr>
            <w:r w:rsidRPr="00E10E21">
              <w:rPr>
                <w:b/>
                <w:color w:val="FF0000"/>
                <w:sz w:val="20"/>
                <w:szCs w:val="20"/>
                <w:lang w:eastAsia="en-US"/>
              </w:rPr>
              <w:t>ГБОУ СО «Школа - интернат АОП с. Родничок</w:t>
            </w:r>
          </w:p>
        </w:tc>
        <w:tc>
          <w:tcPr>
            <w:tcW w:w="770" w:type="pct"/>
            <w:shd w:val="clear" w:color="auto" w:fill="FFFFFF"/>
            <w:vAlign w:val="center"/>
          </w:tcPr>
          <w:p w:rsidR="00AB331F" w:rsidRPr="00E10E21" w:rsidRDefault="00AB331F" w:rsidP="00523B9C">
            <w:pPr>
              <w:autoSpaceDE w:val="0"/>
              <w:autoSpaceDN w:val="0"/>
              <w:adjustRightInd w:val="0"/>
              <w:ind w:firstLine="0"/>
              <w:jc w:val="left"/>
              <w:rPr>
                <w:bCs/>
                <w:color w:val="FF0000"/>
                <w:sz w:val="20"/>
                <w:szCs w:val="20"/>
                <w:lang w:eastAsia="en-US"/>
              </w:rPr>
            </w:pPr>
            <w:r w:rsidRPr="00E10E21">
              <w:rPr>
                <w:bCs/>
                <w:color w:val="FF0000"/>
                <w:sz w:val="20"/>
                <w:szCs w:val="20"/>
                <w:lang w:eastAsia="en-US"/>
              </w:rPr>
              <w:t>с. Родничок, ул. Советская, д.20</w:t>
            </w:r>
          </w:p>
        </w:tc>
        <w:tc>
          <w:tcPr>
            <w:tcW w:w="1134" w:type="pct"/>
            <w:shd w:val="clear" w:color="auto" w:fill="FFFFFF"/>
            <w:vAlign w:val="center"/>
          </w:tcPr>
          <w:p w:rsidR="00AB331F" w:rsidRPr="00E10E21" w:rsidRDefault="00AB331F" w:rsidP="00523B9C">
            <w:pPr>
              <w:autoSpaceDE w:val="0"/>
              <w:autoSpaceDN w:val="0"/>
              <w:adjustRightInd w:val="0"/>
              <w:ind w:firstLine="0"/>
              <w:jc w:val="left"/>
              <w:rPr>
                <w:bCs/>
                <w:color w:val="FF0000"/>
                <w:sz w:val="20"/>
                <w:szCs w:val="20"/>
                <w:lang w:eastAsia="en-US"/>
              </w:rPr>
            </w:pPr>
            <w:r w:rsidRPr="00E10E21">
              <w:rPr>
                <w:bCs/>
                <w:color w:val="FF0000"/>
                <w:sz w:val="20"/>
                <w:szCs w:val="20"/>
                <w:lang w:eastAsia="en-US"/>
              </w:rPr>
              <w:t>Состояние удовлетворительное</w:t>
            </w:r>
          </w:p>
        </w:tc>
        <w:tc>
          <w:tcPr>
            <w:tcW w:w="983" w:type="pct"/>
            <w:shd w:val="clear" w:color="auto" w:fill="FFFFFF"/>
            <w:vAlign w:val="center"/>
          </w:tcPr>
          <w:p w:rsidR="00AB331F" w:rsidRPr="00E10E21" w:rsidRDefault="00AB331F" w:rsidP="00523B9C">
            <w:pPr>
              <w:autoSpaceDE w:val="0"/>
              <w:autoSpaceDN w:val="0"/>
              <w:adjustRightInd w:val="0"/>
              <w:ind w:firstLine="0"/>
              <w:jc w:val="left"/>
              <w:rPr>
                <w:bCs/>
                <w:color w:val="FF0000"/>
                <w:sz w:val="20"/>
                <w:szCs w:val="20"/>
                <w:lang w:eastAsia="en-US"/>
              </w:rPr>
            </w:pPr>
            <w:r w:rsidRPr="00E10E21">
              <w:rPr>
                <w:bCs/>
                <w:color w:val="FF0000"/>
                <w:sz w:val="20"/>
                <w:szCs w:val="20"/>
                <w:lang w:eastAsia="en-US"/>
              </w:rPr>
              <w:t>–</w:t>
            </w:r>
          </w:p>
        </w:tc>
        <w:tc>
          <w:tcPr>
            <w:tcW w:w="983" w:type="pct"/>
            <w:shd w:val="clear" w:color="auto" w:fill="FFFFFF"/>
            <w:vAlign w:val="center"/>
          </w:tcPr>
          <w:p w:rsidR="00AB331F" w:rsidRPr="00E10E21" w:rsidRDefault="00AB331F" w:rsidP="00523B9C">
            <w:pPr>
              <w:autoSpaceDE w:val="0"/>
              <w:autoSpaceDN w:val="0"/>
              <w:adjustRightInd w:val="0"/>
              <w:ind w:firstLine="0"/>
              <w:jc w:val="left"/>
              <w:rPr>
                <w:color w:val="FF0000"/>
                <w:sz w:val="20"/>
                <w:szCs w:val="20"/>
                <w:lang w:eastAsia="en-US"/>
              </w:rPr>
            </w:pPr>
            <w:r w:rsidRPr="00E10E21">
              <w:rPr>
                <w:color w:val="FF0000"/>
                <w:sz w:val="20"/>
                <w:szCs w:val="20"/>
                <w:lang w:eastAsia="en-US"/>
              </w:rPr>
              <w:t>Объект регионального значения</w:t>
            </w:r>
          </w:p>
        </w:tc>
      </w:tr>
    </w:tbl>
    <w:p w:rsidR="00AB331F" w:rsidRPr="000B3345" w:rsidRDefault="00AB331F" w:rsidP="00523B9C">
      <w:pPr>
        <w:tabs>
          <w:tab w:val="left" w:pos="284"/>
          <w:tab w:val="left" w:pos="4020"/>
        </w:tabs>
        <w:snapToGrid w:val="0"/>
        <w:rPr>
          <w:szCs w:val="24"/>
        </w:rPr>
      </w:pPr>
    </w:p>
    <w:p w:rsidR="00AB331F" w:rsidRPr="000B3345" w:rsidRDefault="00AB331F" w:rsidP="00523B9C">
      <w:pPr>
        <w:tabs>
          <w:tab w:val="left" w:pos="284"/>
        </w:tabs>
        <w:snapToGrid w:val="0"/>
        <w:rPr>
          <w:color w:val="000000"/>
          <w:szCs w:val="24"/>
        </w:rPr>
      </w:pPr>
      <w:r w:rsidRPr="000B3345">
        <w:rPr>
          <w:szCs w:val="24"/>
        </w:rPr>
        <w:t xml:space="preserve">В соответствии с МНГПБалашовского муниципального района Саратовской области приняты следующие </w:t>
      </w:r>
      <w:r w:rsidRPr="000B3345">
        <w:rPr>
          <w:color w:val="000000"/>
          <w:szCs w:val="24"/>
        </w:rPr>
        <w:t>нормативы минимального обеспечения объектами образовательных учреждений:</w:t>
      </w:r>
    </w:p>
    <w:p w:rsidR="00AB331F" w:rsidRPr="000B3345" w:rsidRDefault="00AB331F" w:rsidP="00C15121">
      <w:pPr>
        <w:pStyle w:val="afff4"/>
        <w:numPr>
          <w:ilvl w:val="0"/>
          <w:numId w:val="37"/>
        </w:numPr>
        <w:ind w:left="1078"/>
        <w:textAlignment w:val="top"/>
      </w:pPr>
      <w:r w:rsidRPr="000B3345">
        <w:t>Объекты дошкольного образования (уровень обеспеченности, мест на 1000 жителей)- 57 мест;</w:t>
      </w:r>
    </w:p>
    <w:p w:rsidR="00AB331F" w:rsidRPr="000B3345" w:rsidRDefault="00AB331F" w:rsidP="00C15121">
      <w:pPr>
        <w:pStyle w:val="afff4"/>
        <w:numPr>
          <w:ilvl w:val="0"/>
          <w:numId w:val="37"/>
        </w:numPr>
        <w:ind w:left="1078"/>
        <w:textAlignment w:val="top"/>
      </w:pPr>
      <w:r w:rsidRPr="000B3345">
        <w:t>Объекты общего образования (уровень обеспеченности, мест на 1000 жителей) - 94 места.</w:t>
      </w:r>
    </w:p>
    <w:p w:rsidR="00AB331F" w:rsidRPr="000B3345" w:rsidRDefault="00AB331F" w:rsidP="00C15121">
      <w:pPr>
        <w:rPr>
          <w:szCs w:val="24"/>
        </w:rPr>
      </w:pPr>
      <w:r w:rsidRPr="000B3345">
        <w:rPr>
          <w:szCs w:val="24"/>
        </w:rPr>
        <w:t>Проблемой общего образования Родничковского МО остается неудовлетворительное состояние материально-технической базы школ и детских садов, основные фонды которых морально и физически устарели. В связи с этим в течение расчётного срока необходимо провести обновление материально-технической учреждений.</w:t>
      </w:r>
    </w:p>
    <w:p w:rsidR="00AB331F" w:rsidRPr="000B3345" w:rsidRDefault="00AB331F" w:rsidP="00C15121">
      <w:pPr>
        <w:rPr>
          <w:szCs w:val="24"/>
        </w:rPr>
      </w:pPr>
      <w:r w:rsidRPr="000B3345">
        <w:rPr>
          <w:szCs w:val="24"/>
        </w:rPr>
        <w:t>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w:t>
      </w:r>
    </w:p>
    <w:p w:rsidR="00AB331F" w:rsidRPr="000B3345" w:rsidRDefault="00AB331F" w:rsidP="00C15121">
      <w:pPr>
        <w:pStyle w:val="4"/>
      </w:pPr>
      <w:bookmarkStart w:id="49" w:name="_Toc35268843"/>
      <w:bookmarkStart w:id="50" w:name="_Toc35502756"/>
      <w:bookmarkStart w:id="51" w:name="_Toc129264925"/>
      <w:r w:rsidRPr="000B3345">
        <w:t>Организации дополнительного образования</w:t>
      </w:r>
      <w:bookmarkEnd w:id="49"/>
      <w:bookmarkEnd w:id="50"/>
      <w:bookmarkEnd w:id="51"/>
    </w:p>
    <w:p w:rsidR="00AB331F" w:rsidRPr="000B3345" w:rsidRDefault="00AB331F" w:rsidP="00C15121">
      <w:pPr>
        <w:rPr>
          <w:szCs w:val="24"/>
        </w:rPr>
      </w:pPr>
      <w:r w:rsidRPr="000B3345">
        <w:rPr>
          <w:szCs w:val="24"/>
        </w:rPr>
        <w:t xml:space="preserve">Особенностью существующей системы дополнительного образования является ее интеграционный и межведомственный характер. Современное дополнительное образование реализуется в образовательных организациях дополнительного образования детей, общеобразовательных школах, дошкольных образовательных организациях и охватывает различные сферы деятельности и интересов – образование, культуру и искусство, физическую культуру и спорт, молодежную политику. </w:t>
      </w:r>
    </w:p>
    <w:p w:rsidR="00AB331F" w:rsidRPr="000B3345" w:rsidRDefault="00AB331F" w:rsidP="00C15121">
      <w:pPr>
        <w:rPr>
          <w:szCs w:val="24"/>
        </w:rPr>
      </w:pPr>
      <w:r w:rsidRPr="000B3345">
        <w:rPr>
          <w:szCs w:val="24"/>
        </w:rPr>
        <w:lastRenderedPageBreak/>
        <w:t>Организации дополнительного образования детей на территории Родничковского МО отсутствуют.</w:t>
      </w:r>
    </w:p>
    <w:p w:rsidR="00AB331F" w:rsidRPr="000B3345" w:rsidRDefault="00AB331F" w:rsidP="00C15121">
      <w:pPr>
        <w:rPr>
          <w:bCs/>
          <w:szCs w:val="24"/>
        </w:rPr>
      </w:pPr>
      <w:r w:rsidRPr="000B3345">
        <w:rPr>
          <w:szCs w:val="24"/>
          <w:shd w:val="clear" w:color="auto" w:fill="FBFBFB"/>
        </w:rPr>
        <w:t xml:space="preserve">Нормирование учреждений дополнительного образования определяется из расчета 89 местна 1000населения, в том числе 53 места на 1000 населения на базе общеобразовательных организаций, 36 мест на 1000 населения на базе образовательных организаций (за исключением общеобразовательных организаций). </w:t>
      </w:r>
    </w:p>
    <w:p w:rsidR="00AB331F" w:rsidRPr="000B3345" w:rsidRDefault="00AB331F" w:rsidP="00C15121">
      <w:pPr>
        <w:rPr>
          <w:bCs/>
          <w:szCs w:val="24"/>
        </w:rPr>
      </w:pPr>
      <w:r w:rsidRPr="000B3345">
        <w:rPr>
          <w:szCs w:val="24"/>
        </w:rPr>
        <w:t xml:space="preserve">Детские школы искусств и творчества - </w:t>
      </w:r>
      <w:r w:rsidRPr="000B3345">
        <w:rPr>
          <w:bCs/>
          <w:szCs w:val="24"/>
        </w:rPr>
        <w:t xml:space="preserve">учреждения дополнительного образования для детей могут располагаться в пределах 30-минутной </w:t>
      </w:r>
      <w:r w:rsidRPr="000B3345">
        <w:rPr>
          <w:szCs w:val="24"/>
        </w:rPr>
        <w:t>пешеходно-транспортной</w:t>
      </w:r>
      <w:r w:rsidRPr="000B3345">
        <w:rPr>
          <w:bCs/>
          <w:szCs w:val="24"/>
        </w:rPr>
        <w:t xml:space="preserve"> доступности.</w:t>
      </w:r>
    </w:p>
    <w:p w:rsidR="00AB331F" w:rsidRPr="000B3345" w:rsidRDefault="00AB331F" w:rsidP="00C15121">
      <w:pPr>
        <w:rPr>
          <w:szCs w:val="24"/>
        </w:rPr>
      </w:pPr>
      <w:bookmarkStart w:id="52" w:name="_Toc511209106"/>
      <w:bookmarkStart w:id="53" w:name="_Toc510539142"/>
      <w:bookmarkStart w:id="54" w:name="_Toc512329053"/>
      <w:bookmarkEnd w:id="52"/>
      <w:bookmarkEnd w:id="53"/>
      <w:r w:rsidRPr="000B3345">
        <w:rPr>
          <w:szCs w:val="24"/>
        </w:rPr>
        <w:t>Программой комплексного развития рекомендовано размещение кружков и секций на базе образовательных и культурно-досуговых учреждений, расположенных на территории Родничковского МО.</w:t>
      </w:r>
    </w:p>
    <w:p w:rsidR="00AB331F" w:rsidRPr="000B3345" w:rsidRDefault="00AB331F" w:rsidP="00C15121">
      <w:pPr>
        <w:pStyle w:val="4"/>
      </w:pPr>
      <w:bookmarkStart w:id="55" w:name="_Toc35268844"/>
      <w:bookmarkStart w:id="56" w:name="_Toc35502757"/>
      <w:bookmarkStart w:id="57" w:name="_Toc129264926"/>
      <w:r w:rsidRPr="000B3345">
        <w:t>Состояние спортивных и физкультурно-оздоровительных учреждений</w:t>
      </w:r>
      <w:bookmarkEnd w:id="54"/>
      <w:bookmarkEnd w:id="55"/>
      <w:bookmarkEnd w:id="56"/>
      <w:bookmarkEnd w:id="57"/>
    </w:p>
    <w:p w:rsidR="00AB331F" w:rsidRPr="000B3345" w:rsidRDefault="00AB331F" w:rsidP="00C15121">
      <w:pPr>
        <w:tabs>
          <w:tab w:val="left" w:pos="142"/>
        </w:tabs>
        <w:suppressAutoHyphens w:val="0"/>
        <w:rPr>
          <w:szCs w:val="24"/>
          <w:lang w:eastAsia="en-US"/>
        </w:rPr>
      </w:pPr>
      <w:r w:rsidRPr="000B3345">
        <w:rPr>
          <w:szCs w:val="24"/>
          <w:lang w:eastAsia="en-US"/>
        </w:rPr>
        <w:t>На территории Родничковского МОотсутствуютспециализированные учреждения физической культуры и спорта.</w:t>
      </w:r>
    </w:p>
    <w:p w:rsidR="00AB331F" w:rsidRPr="000B3345" w:rsidRDefault="00AB331F" w:rsidP="007A44C8">
      <w:pPr>
        <w:pStyle w:val="afff2"/>
        <w:rPr>
          <w:lang w:val="ru-RU"/>
        </w:rPr>
      </w:pPr>
      <w:r w:rsidRPr="000B3345">
        <w:rPr>
          <w:lang w:val="ru-RU"/>
        </w:rPr>
        <w:t xml:space="preserve">Сеть физкультурно-спортивных объектов в поселении представляют плоскостные спортивные сооружения и спортивные залы при общеобразовательных учреждениях. </w:t>
      </w:r>
      <w:r w:rsidRPr="000B3345">
        <w:rPr>
          <w:lang w:val="ru-RU" w:eastAsia="en-US"/>
        </w:rPr>
        <w:t>По данным Федеральной службы государственной статистики на территории Родничковского МО расположены 4 спортивных сооружения, в том числе:</w:t>
      </w:r>
    </w:p>
    <w:p w:rsidR="00AB331F" w:rsidRPr="000B3345" w:rsidRDefault="00AB331F" w:rsidP="00FF7DF4">
      <w:pPr>
        <w:pStyle w:val="afff4"/>
        <w:numPr>
          <w:ilvl w:val="0"/>
          <w:numId w:val="37"/>
        </w:numPr>
        <w:ind w:left="1078"/>
        <w:textAlignment w:val="top"/>
      </w:pPr>
      <w:r w:rsidRPr="000B3345">
        <w:t>плоскостные спортивные сооружения (1 объект);</w:t>
      </w:r>
    </w:p>
    <w:p w:rsidR="00AB331F" w:rsidRPr="000B3345" w:rsidRDefault="00AB331F" w:rsidP="00FF7DF4">
      <w:pPr>
        <w:pStyle w:val="afff4"/>
        <w:numPr>
          <w:ilvl w:val="0"/>
          <w:numId w:val="37"/>
        </w:numPr>
        <w:ind w:left="1078"/>
        <w:textAlignment w:val="top"/>
      </w:pPr>
      <w:r w:rsidRPr="000B3345">
        <w:t>спортивные залы (1 объект).</w:t>
      </w:r>
    </w:p>
    <w:p w:rsidR="00AB331F" w:rsidRPr="000B3345" w:rsidRDefault="00AB331F" w:rsidP="007A44C8">
      <w:pPr>
        <w:pStyle w:val="afff2"/>
        <w:rPr>
          <w:lang w:val="ru-RU"/>
        </w:rPr>
      </w:pPr>
      <w:bookmarkStart w:id="58" w:name="_Toc511209107"/>
      <w:bookmarkStart w:id="59" w:name="_Toc510539143"/>
      <w:bookmarkStart w:id="60" w:name="_Toc512329054"/>
      <w:bookmarkStart w:id="61" w:name="_Toc35268845"/>
      <w:bookmarkStart w:id="62" w:name="_Toc35502758"/>
      <w:bookmarkEnd w:id="58"/>
      <w:bookmarkEnd w:id="59"/>
      <w:r w:rsidRPr="000B3345">
        <w:rPr>
          <w:lang w:val="ru-RU"/>
        </w:rPr>
        <w:t xml:space="preserve">Основными направлениями развития физической культуры и спорта является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для подготовки спортсменов для успешных выступлений на официальных районных, республиканских, всероссийских и международных соревнованиях. </w:t>
      </w:r>
    </w:p>
    <w:p w:rsidR="00AB331F" w:rsidRPr="000B3345" w:rsidRDefault="00AB331F" w:rsidP="007A44C8">
      <w:pPr>
        <w:pStyle w:val="afff2"/>
        <w:rPr>
          <w:lang w:val="ru-RU"/>
        </w:rPr>
      </w:pPr>
      <w:r w:rsidRPr="000B3345">
        <w:rPr>
          <w:lang w:val="ru-RU"/>
        </w:rPr>
        <w:t>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w:t>
      </w:r>
    </w:p>
    <w:p w:rsidR="00AB331F" w:rsidRPr="000B3345" w:rsidRDefault="00AB331F" w:rsidP="007A44C8">
      <w:pPr>
        <w:rPr>
          <w:lang w:eastAsia="ar-SA"/>
        </w:rPr>
      </w:pPr>
      <w:r w:rsidRPr="000B3345">
        <w:t>В Родничковском МО остается недостаточным удельный вес населения, систематически занимающегося физической культурой и спортом, но в то же время физическая подготовка допризывной молодежи в основном соответствует требованиям, предъявляемым к военнослужащим Вооруженных Сил Российской Федерации.</w:t>
      </w:r>
      <w:bookmarkStart w:id="63" w:name="OLE_LINK432"/>
      <w:bookmarkStart w:id="64" w:name="OLE_LINK433"/>
      <w:bookmarkStart w:id="65" w:name="OLE_LINK434"/>
      <w:bookmarkStart w:id="66" w:name="OLE_LINK435"/>
      <w:bookmarkStart w:id="67" w:name="OLE_LINK436"/>
    </w:p>
    <w:p w:rsidR="00AB331F" w:rsidRPr="000B3345" w:rsidRDefault="00AB331F" w:rsidP="007A44C8">
      <w:pPr>
        <w:rPr>
          <w:lang w:eastAsia="ar-SA"/>
        </w:rPr>
      </w:pPr>
      <w:r w:rsidRPr="000B3345">
        <w:rPr>
          <w:lang w:eastAsia="ar-SA"/>
        </w:rPr>
        <w:t xml:space="preserve">Согласно стратегии социально-экономического развития Саратовской области до 2030 года, утвержденной Постановлением Правительства Саратовской области от 30.06.2016 года N 321-П </w:t>
      </w:r>
      <w:bookmarkEnd w:id="63"/>
      <w:bookmarkEnd w:id="64"/>
      <w:bookmarkEnd w:id="65"/>
      <w:bookmarkEnd w:id="66"/>
      <w:bookmarkEnd w:id="67"/>
      <w:r w:rsidRPr="000B3345">
        <w:rPr>
          <w:lang w:eastAsia="ar-SA"/>
        </w:rPr>
        <w:t xml:space="preserve">запланировано увеличение числа жителей области, систематически занимающихся физической культурой и спортом, с 29,1 процента в 2014 году до 48 процентов в 2030 году; увеличение обеспеченности населения спортивными залами с 65,7 процента в 2014 году до 73,2 процента в 2030 году; плоскостными сооружениями – с 19,1 процента до 29,1 процента; бассейнами – с 7,1 процента до 20 процентов. </w:t>
      </w:r>
    </w:p>
    <w:p w:rsidR="00AB331F" w:rsidRPr="000B3345" w:rsidRDefault="00AB331F" w:rsidP="00976281">
      <w:pPr>
        <w:rPr>
          <w:lang w:eastAsia="ar-SA"/>
        </w:rPr>
      </w:pPr>
      <w:r w:rsidRPr="000B3345">
        <w:rPr>
          <w:lang w:eastAsia="ar-SA"/>
        </w:rPr>
        <w:t>Программой рекомендовано размещение многофункциональной спортивной площадки в с. Родничок, с. Дуплятка, с. Кардаил, с. Михайловка.</w:t>
      </w:r>
    </w:p>
    <w:p w:rsidR="00AB331F" w:rsidRPr="000B3345" w:rsidRDefault="00AB331F" w:rsidP="00C15121">
      <w:pPr>
        <w:pStyle w:val="4"/>
      </w:pPr>
      <w:bookmarkStart w:id="68" w:name="_Toc129264927"/>
      <w:r w:rsidRPr="000B3345">
        <w:t>Состояние учреждений здравоохранения</w:t>
      </w:r>
      <w:bookmarkEnd w:id="60"/>
      <w:bookmarkEnd w:id="61"/>
      <w:bookmarkEnd w:id="62"/>
      <w:bookmarkEnd w:id="68"/>
    </w:p>
    <w:p w:rsidR="00AB331F" w:rsidRPr="000B3345" w:rsidRDefault="00AB331F" w:rsidP="00C15121">
      <w:pPr>
        <w:pStyle w:val="afff2"/>
        <w:rPr>
          <w:lang w:val="ru-RU"/>
        </w:rPr>
      </w:pPr>
      <w:r w:rsidRPr="000B3345">
        <w:rPr>
          <w:lang w:val="ru-RU"/>
        </w:rPr>
        <w:t>Обеспечение населения качественными услугами в области здравоохранения – одна из главнейших задач, стоящая перед органами управления.</w:t>
      </w:r>
    </w:p>
    <w:p w:rsidR="00AB331F" w:rsidRPr="000B3345" w:rsidRDefault="00AB331F" w:rsidP="00C15121">
      <w:pPr>
        <w:pStyle w:val="afff2"/>
        <w:rPr>
          <w:lang w:val="ru-RU"/>
        </w:rPr>
      </w:pPr>
      <w:r w:rsidRPr="000B3345">
        <w:rPr>
          <w:lang w:val="ru-RU"/>
        </w:rPr>
        <w:lastRenderedPageBreak/>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w:t>
      </w:r>
    </w:p>
    <w:p w:rsidR="00AB331F" w:rsidRPr="000B3345" w:rsidRDefault="00AB331F" w:rsidP="00C15121">
      <w:pPr>
        <w:pStyle w:val="afff2"/>
        <w:rPr>
          <w:lang w:val="ru-RU"/>
        </w:rPr>
      </w:pPr>
      <w:r w:rsidRPr="000B3345">
        <w:rPr>
          <w:lang w:val="ru-RU"/>
        </w:rPr>
        <w:t xml:space="preserve">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w:t>
      </w:r>
    </w:p>
    <w:p w:rsidR="00AB331F" w:rsidRPr="000B3345" w:rsidRDefault="00AB331F" w:rsidP="007D6C67">
      <w:pPr>
        <w:pStyle w:val="afff2"/>
        <w:rPr>
          <w:lang w:val="ru-RU"/>
        </w:rPr>
      </w:pPr>
      <w:r w:rsidRPr="000B3345">
        <w:rPr>
          <w:lang w:val="ru-RU"/>
        </w:rPr>
        <w:t>Все учреждения, расположенные на территории Родничковского МО, находятся в ведомственной принадлежности ГУЗ СО «Балашовская районная больница». Учреждения системы здравоохранения в Родничковском МО представлены Родничковской участковой больницей (село Родничок, улица Ленина, д. 96), ФАПами (село Дуплятка, улица Советская д.32 «А», село Михайловка, улица Советская, д.42 «А»).</w:t>
      </w:r>
    </w:p>
    <w:p w:rsidR="00AB331F" w:rsidRPr="000B3345" w:rsidRDefault="00AB331F" w:rsidP="00C15121">
      <w:pPr>
        <w:pStyle w:val="afff2"/>
        <w:rPr>
          <w:lang w:val="ru-RU"/>
        </w:rPr>
      </w:pPr>
      <w:r w:rsidRPr="000B3345">
        <w:rPr>
          <w:lang w:val="ru-RU"/>
        </w:rPr>
        <w:t>При серьезных заболеваниях, медицинская помощь жителям поселения оказывается в ГУЗ СО «Балашовская районная больница».</w:t>
      </w:r>
    </w:p>
    <w:p w:rsidR="00AB331F" w:rsidRPr="000B3345" w:rsidRDefault="00AB331F" w:rsidP="00C15121">
      <w:pPr>
        <w:pStyle w:val="afff2"/>
        <w:rPr>
          <w:lang w:val="ru-RU"/>
        </w:rPr>
      </w:pPr>
      <w:r w:rsidRPr="000B3345">
        <w:rPr>
          <w:lang w:val="ru-RU"/>
        </w:rPr>
        <w:t>Материальная база лечебных учреждений района неудовлетворительная, помещения требуют капитального ремонта, обеспеченность площадью на одну койку не соответствует санитарным нормам, очень низкая обеспеченность диагностической аппаратурой, практически 100 % износ имеющегося оборудования.</w:t>
      </w:r>
    </w:p>
    <w:p w:rsidR="00AB331F" w:rsidRPr="000B3345" w:rsidRDefault="00AB331F" w:rsidP="00C15121">
      <w:pPr>
        <w:pStyle w:val="afff2"/>
        <w:rPr>
          <w:lang w:val="ru-RU"/>
        </w:rPr>
      </w:pPr>
      <w:r w:rsidRPr="000B3345">
        <w:rPr>
          <w:lang w:val="ru-RU"/>
        </w:rPr>
        <w:t xml:space="preserve">Деятельность медицинских работников направлена на сохранение и повышение доступности и качества медицинской помощи, выявления заболеваний на ранних стадиях развития, снижения заболеваемости с временной утратой трудоспособности, снижения уровня инвалидов, увеличение продолжительности жизни населения. </w:t>
      </w:r>
    </w:p>
    <w:p w:rsidR="00AB331F" w:rsidRPr="000B3345" w:rsidRDefault="00AB331F" w:rsidP="00C15121">
      <w:pPr>
        <w:pStyle w:val="afff2"/>
        <w:rPr>
          <w:lang w:val="ru-RU"/>
        </w:rPr>
      </w:pPr>
      <w:r w:rsidRPr="000B3345">
        <w:rPr>
          <w:lang w:val="ru-RU"/>
        </w:rPr>
        <w:t xml:space="preserve">Основной проблемой здравоохранения муниципального образования является слабая материально-техническая база учреждений здравоохранения, что сказывается на уровне оказываемой медицинской помощи. </w:t>
      </w:r>
    </w:p>
    <w:p w:rsidR="00AB331F" w:rsidRPr="000B3345" w:rsidRDefault="00AB331F" w:rsidP="00C15121">
      <w:pPr>
        <w:pStyle w:val="afff2"/>
        <w:rPr>
          <w:lang w:val="ru-RU"/>
        </w:rPr>
      </w:pPr>
      <w:r w:rsidRPr="000B3345">
        <w:rPr>
          <w:lang w:val="ru-RU"/>
        </w:rPr>
        <w:t>В связи с этим разрабатываются мероприятия, которые улучшат материально-техническую базу учреждений здравоохранения, позволят повысить качество оказываемой медицинской помощи населению при диспансеризации, специализированной помощи, снизят уровень заболеваемости и улучшат демографические показатели.</w:t>
      </w:r>
    </w:p>
    <w:p w:rsidR="00AB331F" w:rsidRPr="000B3345" w:rsidRDefault="00AB331F" w:rsidP="00C15121">
      <w:pPr>
        <w:pStyle w:val="afff2"/>
        <w:rPr>
          <w:lang w:val="ru-RU"/>
        </w:rPr>
      </w:pPr>
      <w:r w:rsidRPr="000B3345">
        <w:rPr>
          <w:lang w:val="ru-RU"/>
        </w:rPr>
        <w:t>Доступность амбулаторий, ФАП и аптек в городской местности согласно Приказу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принимается в пределах 1000метров.</w:t>
      </w:r>
    </w:p>
    <w:p w:rsidR="00AB331F" w:rsidRPr="000B3345" w:rsidRDefault="00AB331F" w:rsidP="00C15121">
      <w:pPr>
        <w:pStyle w:val="4"/>
      </w:pPr>
      <w:bookmarkStart w:id="69" w:name="_Toc511209108"/>
      <w:bookmarkStart w:id="70" w:name="_Toc510539144"/>
      <w:bookmarkStart w:id="71" w:name="_Toc512329055"/>
      <w:bookmarkStart w:id="72" w:name="_Toc35268846"/>
      <w:bookmarkStart w:id="73" w:name="_Toc35502759"/>
      <w:bookmarkStart w:id="74" w:name="_Toc129264928"/>
      <w:bookmarkEnd w:id="69"/>
      <w:bookmarkEnd w:id="70"/>
      <w:r w:rsidRPr="000B3345">
        <w:t>Состояние учреждений культуры и искусства</w:t>
      </w:r>
      <w:bookmarkEnd w:id="71"/>
      <w:bookmarkEnd w:id="72"/>
      <w:bookmarkEnd w:id="73"/>
      <w:bookmarkEnd w:id="74"/>
    </w:p>
    <w:p w:rsidR="00AB331F" w:rsidRPr="000B3345" w:rsidRDefault="00AB331F" w:rsidP="00C15121">
      <w:pPr>
        <w:pStyle w:val="732"/>
        <w:tabs>
          <w:tab w:val="left" w:pos="993"/>
        </w:tabs>
        <w:spacing w:line="240" w:lineRule="auto"/>
        <w:rPr>
          <w:sz w:val="24"/>
          <w:szCs w:val="24"/>
        </w:rPr>
      </w:pPr>
      <w:r w:rsidRPr="000B3345">
        <w:rPr>
          <w:sz w:val="24"/>
          <w:szCs w:val="24"/>
        </w:rPr>
        <w:t>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органы местного самоуправления должны оказывать поддержку учреждениям культуры, обеспечивать доступность и бесплатность для населения основных услуг библиотек, расположенных на территории муниципального образования, других учреждений культуры.</w:t>
      </w:r>
    </w:p>
    <w:p w:rsidR="00AB331F" w:rsidRPr="000B3345" w:rsidRDefault="00AB331F" w:rsidP="00C15121">
      <w:pPr>
        <w:ind w:firstLine="540"/>
        <w:textAlignment w:val="top"/>
        <w:rPr>
          <w:szCs w:val="24"/>
        </w:rPr>
      </w:pPr>
      <w:r w:rsidRPr="000B3345">
        <w:rPr>
          <w:szCs w:val="24"/>
        </w:rPr>
        <w:t>Одним из основных направлений работы является работа по организации досуга детей и подростков: проведение интеллектуальных игр, дней молодежи, настольных игр, викторин и т.д.</w:t>
      </w:r>
    </w:p>
    <w:p w:rsidR="00AB331F" w:rsidRPr="000B3345" w:rsidRDefault="00AB331F" w:rsidP="00C15121">
      <w:pPr>
        <w:textAlignment w:val="top"/>
        <w:rPr>
          <w:szCs w:val="24"/>
        </w:rPr>
      </w:pPr>
      <w:r w:rsidRPr="000B3345">
        <w:rPr>
          <w:szCs w:val="24"/>
        </w:rPr>
        <w:t>Задача в культурно-досуговых учреждениях – вводить инновационные формы организации досуга населения и увеличить процент охвата населения.</w:t>
      </w:r>
    </w:p>
    <w:p w:rsidR="00AB331F" w:rsidRPr="000B3345" w:rsidRDefault="00AB331F" w:rsidP="00C15121">
      <w:pPr>
        <w:rPr>
          <w:szCs w:val="24"/>
        </w:rPr>
      </w:pPr>
      <w:r w:rsidRPr="000B3345">
        <w:rPr>
          <w:szCs w:val="24"/>
        </w:rPr>
        <w:t>Проведение этих мероприятий позволит увеличить обеспеченность населения муниципального образования культурно-досуговыми учреждениями и качеством услуг.</w:t>
      </w:r>
    </w:p>
    <w:p w:rsidR="00AB331F" w:rsidRPr="000B3345" w:rsidRDefault="00AB331F" w:rsidP="00C15121">
      <w:pPr>
        <w:rPr>
          <w:szCs w:val="24"/>
        </w:rPr>
      </w:pPr>
      <w:r w:rsidRPr="000B3345">
        <w:rPr>
          <w:szCs w:val="24"/>
        </w:rPr>
        <w:t>На территории Родничковского МО расположены следующие библиотеки:</w:t>
      </w:r>
    </w:p>
    <w:p w:rsidR="00AB331F" w:rsidRPr="000B3345" w:rsidRDefault="00AB331F" w:rsidP="00EA3881">
      <w:pPr>
        <w:pStyle w:val="afff2"/>
        <w:numPr>
          <w:ilvl w:val="0"/>
          <w:numId w:val="44"/>
        </w:numPr>
        <w:rPr>
          <w:lang w:val="ru-RU"/>
        </w:rPr>
      </w:pPr>
      <w:r w:rsidRPr="000B3345">
        <w:rPr>
          <w:lang w:val="ru-RU"/>
        </w:rPr>
        <w:t>библиотека филиал № 27(с. Родничок ул. Комсомольская д. 63);</w:t>
      </w:r>
    </w:p>
    <w:p w:rsidR="00AB331F" w:rsidRPr="000B3345" w:rsidRDefault="00AB331F" w:rsidP="00EA3881">
      <w:pPr>
        <w:pStyle w:val="afff2"/>
        <w:numPr>
          <w:ilvl w:val="0"/>
          <w:numId w:val="44"/>
        </w:numPr>
        <w:rPr>
          <w:lang w:val="ru-RU"/>
        </w:rPr>
      </w:pPr>
      <w:r w:rsidRPr="000B3345">
        <w:rPr>
          <w:lang w:val="ru-RU"/>
        </w:rPr>
        <w:lastRenderedPageBreak/>
        <w:t>библиотека филиал № 8(с. Дуплятка ул. Коммунистическая д. 1 «а»);</w:t>
      </w:r>
    </w:p>
    <w:p w:rsidR="00AB331F" w:rsidRPr="000B3345" w:rsidRDefault="00AB331F" w:rsidP="00B043EA">
      <w:pPr>
        <w:pStyle w:val="afff2"/>
        <w:numPr>
          <w:ilvl w:val="0"/>
          <w:numId w:val="44"/>
        </w:numPr>
        <w:rPr>
          <w:lang w:val="ru-RU"/>
        </w:rPr>
      </w:pPr>
      <w:r w:rsidRPr="000B3345">
        <w:rPr>
          <w:lang w:val="ru-RU"/>
        </w:rPr>
        <w:t>библиотека филиал № 12 (с. Кардаил ул. Центральная д. 2);</w:t>
      </w:r>
    </w:p>
    <w:p w:rsidR="00AB331F" w:rsidRPr="000B3345" w:rsidRDefault="00AB331F" w:rsidP="00B043EA">
      <w:pPr>
        <w:pStyle w:val="afff2"/>
        <w:numPr>
          <w:ilvl w:val="0"/>
          <w:numId w:val="44"/>
        </w:numPr>
        <w:rPr>
          <w:lang w:val="ru-RU"/>
        </w:rPr>
      </w:pPr>
      <w:r w:rsidRPr="000B3345">
        <w:rPr>
          <w:lang w:val="ru-RU"/>
        </w:rPr>
        <w:t>библиотека филиал № 18 (с. Михайловка ул. Школьная д. 15 «а»);</w:t>
      </w:r>
    </w:p>
    <w:p w:rsidR="00AB331F" w:rsidRPr="000B3345" w:rsidRDefault="00AB331F" w:rsidP="00C15121">
      <w:pPr>
        <w:rPr>
          <w:szCs w:val="24"/>
        </w:rPr>
      </w:pPr>
      <w:r w:rsidRPr="000B3345">
        <w:rPr>
          <w:szCs w:val="24"/>
        </w:rPr>
        <w:t>Общий библиотечный фонд составляет 15000 экземпляров.</w:t>
      </w:r>
    </w:p>
    <w:p w:rsidR="00AB331F" w:rsidRPr="000B3345" w:rsidRDefault="00AB331F" w:rsidP="00C15121">
      <w:pPr>
        <w:rPr>
          <w:szCs w:val="24"/>
        </w:rPr>
      </w:pPr>
      <w:r w:rsidRPr="000B3345">
        <w:rPr>
          <w:szCs w:val="24"/>
        </w:rPr>
        <w:t>Объекты культуры и досуга Родничковского МО</w:t>
      </w:r>
      <w:r>
        <w:rPr>
          <w:szCs w:val="24"/>
        </w:rPr>
        <w:t xml:space="preserve"> </w:t>
      </w:r>
      <w:r w:rsidRPr="000B3345">
        <w:rPr>
          <w:szCs w:val="24"/>
        </w:rPr>
        <w:t>представлены следующими учреждениями (таблица 4):</w:t>
      </w:r>
    </w:p>
    <w:p w:rsidR="00AB331F" w:rsidRPr="000B3345" w:rsidRDefault="00AB331F" w:rsidP="00C15121">
      <w:pPr>
        <w:jc w:val="right"/>
        <w:rPr>
          <w:b/>
          <w:szCs w:val="24"/>
        </w:rPr>
      </w:pPr>
      <w:r w:rsidRPr="000B3345">
        <w:rPr>
          <w:b/>
          <w:szCs w:val="24"/>
        </w:rPr>
        <w:t>Таблица 4</w:t>
      </w:r>
    </w:p>
    <w:p w:rsidR="00AB331F" w:rsidRPr="000B3345" w:rsidRDefault="00AB331F" w:rsidP="00C15121">
      <w:pPr>
        <w:jc w:val="center"/>
        <w:rPr>
          <w:b/>
          <w:szCs w:val="24"/>
        </w:rPr>
      </w:pPr>
      <w:r w:rsidRPr="000B3345">
        <w:rPr>
          <w:b/>
          <w:szCs w:val="24"/>
        </w:rPr>
        <w:t>Объекты культуры и искусства Родничковского МО</w:t>
      </w:r>
    </w:p>
    <w:tbl>
      <w:tblPr>
        <w:tblW w:w="505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1E0"/>
      </w:tblPr>
      <w:tblGrid>
        <w:gridCol w:w="2412"/>
        <w:gridCol w:w="1746"/>
        <w:gridCol w:w="1854"/>
        <w:gridCol w:w="1765"/>
        <w:gridCol w:w="1735"/>
      </w:tblGrid>
      <w:tr w:rsidR="00AB331F" w:rsidRPr="00E10E21" w:rsidTr="003764B0">
        <w:trPr>
          <w:cantSplit/>
          <w:trHeight w:val="146"/>
          <w:tblHeader/>
          <w:jc w:val="center"/>
        </w:trPr>
        <w:tc>
          <w:tcPr>
            <w:tcW w:w="1272" w:type="pct"/>
          </w:tcPr>
          <w:p w:rsidR="00AB331F" w:rsidRPr="00E10E21" w:rsidRDefault="00AB331F" w:rsidP="00C15121">
            <w:pPr>
              <w:keepNext/>
              <w:ind w:firstLine="0"/>
              <w:jc w:val="center"/>
              <w:rPr>
                <w:b/>
                <w:sz w:val="20"/>
                <w:szCs w:val="20"/>
              </w:rPr>
            </w:pPr>
            <w:r w:rsidRPr="00E10E21">
              <w:rPr>
                <w:b/>
                <w:sz w:val="20"/>
                <w:szCs w:val="20"/>
              </w:rPr>
              <w:t>Наименование объекта</w:t>
            </w:r>
          </w:p>
        </w:tc>
        <w:tc>
          <w:tcPr>
            <w:tcW w:w="901" w:type="pct"/>
          </w:tcPr>
          <w:p w:rsidR="00AB331F" w:rsidRPr="00E10E21" w:rsidRDefault="00AB331F" w:rsidP="00C15121">
            <w:pPr>
              <w:keepNext/>
              <w:ind w:firstLine="0"/>
              <w:jc w:val="center"/>
              <w:rPr>
                <w:b/>
                <w:sz w:val="20"/>
                <w:szCs w:val="20"/>
              </w:rPr>
            </w:pPr>
            <w:r w:rsidRPr="00E10E21">
              <w:rPr>
                <w:b/>
                <w:sz w:val="20"/>
                <w:szCs w:val="20"/>
              </w:rPr>
              <w:t>Адрес</w:t>
            </w:r>
          </w:p>
        </w:tc>
        <w:tc>
          <w:tcPr>
            <w:tcW w:w="979" w:type="pct"/>
          </w:tcPr>
          <w:p w:rsidR="00AB331F" w:rsidRPr="00E10E21" w:rsidRDefault="00AB331F" w:rsidP="00C15121">
            <w:pPr>
              <w:keepNext/>
              <w:ind w:firstLine="0"/>
              <w:jc w:val="center"/>
              <w:rPr>
                <w:b/>
                <w:sz w:val="20"/>
                <w:szCs w:val="20"/>
              </w:rPr>
            </w:pPr>
            <w:r w:rsidRPr="00E10E21">
              <w:rPr>
                <w:b/>
                <w:sz w:val="20"/>
                <w:szCs w:val="20"/>
              </w:rPr>
              <w:t>Общая характеристика</w:t>
            </w:r>
          </w:p>
        </w:tc>
        <w:tc>
          <w:tcPr>
            <w:tcW w:w="932" w:type="pct"/>
          </w:tcPr>
          <w:p w:rsidR="00AB331F" w:rsidRPr="00E10E21" w:rsidRDefault="00AB331F" w:rsidP="00C15121">
            <w:pPr>
              <w:keepNext/>
              <w:ind w:firstLine="0"/>
              <w:jc w:val="center"/>
              <w:rPr>
                <w:b/>
                <w:sz w:val="20"/>
                <w:szCs w:val="20"/>
              </w:rPr>
            </w:pPr>
            <w:r w:rsidRPr="00E10E21">
              <w:rPr>
                <w:b/>
                <w:sz w:val="20"/>
                <w:szCs w:val="20"/>
              </w:rPr>
              <w:t>Мощность объекта с указанием единиц измерения</w:t>
            </w:r>
          </w:p>
        </w:tc>
        <w:tc>
          <w:tcPr>
            <w:tcW w:w="916" w:type="pct"/>
          </w:tcPr>
          <w:p w:rsidR="00AB331F" w:rsidRPr="00E10E21" w:rsidRDefault="00AB331F" w:rsidP="00C15121">
            <w:pPr>
              <w:keepNext/>
              <w:ind w:firstLine="0"/>
              <w:jc w:val="center"/>
              <w:rPr>
                <w:b/>
                <w:sz w:val="20"/>
                <w:szCs w:val="20"/>
              </w:rPr>
            </w:pPr>
            <w:r w:rsidRPr="00E10E21">
              <w:rPr>
                <w:b/>
                <w:sz w:val="20"/>
                <w:szCs w:val="20"/>
              </w:rPr>
              <w:t>Значение объекта</w:t>
            </w:r>
          </w:p>
        </w:tc>
      </w:tr>
      <w:tr w:rsidR="00AB331F" w:rsidRPr="00E10E21" w:rsidTr="003764B0">
        <w:trPr>
          <w:cantSplit/>
          <w:trHeight w:val="157"/>
          <w:jc w:val="center"/>
        </w:trPr>
        <w:tc>
          <w:tcPr>
            <w:tcW w:w="5000" w:type="pct"/>
            <w:gridSpan w:val="5"/>
          </w:tcPr>
          <w:p w:rsidR="00AB331F" w:rsidRPr="00E10E21" w:rsidRDefault="00AB331F" w:rsidP="00C15121">
            <w:pPr>
              <w:autoSpaceDE w:val="0"/>
              <w:autoSpaceDN w:val="0"/>
              <w:adjustRightInd w:val="0"/>
              <w:ind w:firstLine="0"/>
              <w:jc w:val="center"/>
              <w:rPr>
                <w:color w:val="000000"/>
                <w:sz w:val="20"/>
                <w:szCs w:val="20"/>
                <w:lang w:eastAsia="en-US"/>
              </w:rPr>
            </w:pPr>
            <w:r w:rsidRPr="00E10E21">
              <w:rPr>
                <w:b/>
                <w:color w:val="000000"/>
                <w:sz w:val="20"/>
                <w:szCs w:val="20"/>
                <w:lang w:eastAsia="en-US"/>
              </w:rPr>
              <w:t>Объекты культуры</w:t>
            </w:r>
          </w:p>
        </w:tc>
      </w:tr>
      <w:tr w:rsidR="00AB331F" w:rsidRPr="00E10E21" w:rsidTr="003A3C89">
        <w:trPr>
          <w:cantSplit/>
          <w:trHeight w:val="157"/>
          <w:jc w:val="center"/>
        </w:trPr>
        <w:tc>
          <w:tcPr>
            <w:tcW w:w="1272" w:type="pct"/>
            <w:vAlign w:val="center"/>
          </w:tcPr>
          <w:p w:rsidR="00AB331F" w:rsidRPr="00E10E21" w:rsidRDefault="00AB331F" w:rsidP="003A3C89">
            <w:pPr>
              <w:ind w:firstLine="0"/>
              <w:jc w:val="left"/>
              <w:rPr>
                <w:b/>
                <w:sz w:val="20"/>
                <w:szCs w:val="20"/>
              </w:rPr>
            </w:pPr>
            <w:r w:rsidRPr="00E10E21">
              <w:rPr>
                <w:b/>
                <w:sz w:val="20"/>
                <w:szCs w:val="20"/>
              </w:rPr>
              <w:t>Филиал МУ «КДЦ БМР» ДК с. Родничок</w:t>
            </w:r>
          </w:p>
        </w:tc>
        <w:tc>
          <w:tcPr>
            <w:tcW w:w="901" w:type="pct"/>
            <w:vAlign w:val="center"/>
          </w:tcPr>
          <w:p w:rsidR="00AB331F" w:rsidRPr="00E10E21" w:rsidRDefault="00AB331F" w:rsidP="003A3C89">
            <w:pPr>
              <w:autoSpaceDE w:val="0"/>
              <w:autoSpaceDN w:val="0"/>
              <w:adjustRightInd w:val="0"/>
              <w:ind w:firstLine="0"/>
              <w:jc w:val="left"/>
              <w:rPr>
                <w:sz w:val="20"/>
                <w:szCs w:val="20"/>
              </w:rPr>
            </w:pPr>
            <w:r w:rsidRPr="00E10E21">
              <w:rPr>
                <w:sz w:val="20"/>
                <w:szCs w:val="20"/>
              </w:rPr>
              <w:t>с. Родничок, ул. Кирова, д. 89А</w:t>
            </w:r>
          </w:p>
        </w:tc>
        <w:tc>
          <w:tcPr>
            <w:tcW w:w="979" w:type="pct"/>
            <w:vAlign w:val="center"/>
          </w:tcPr>
          <w:p w:rsidR="00AB331F" w:rsidRPr="00E10E21" w:rsidRDefault="00AB331F" w:rsidP="003A3C89">
            <w:pPr>
              <w:autoSpaceDE w:val="0"/>
              <w:autoSpaceDN w:val="0"/>
              <w:adjustRightInd w:val="0"/>
              <w:ind w:firstLine="0"/>
              <w:jc w:val="left"/>
              <w:rPr>
                <w:color w:val="000000"/>
                <w:sz w:val="20"/>
                <w:szCs w:val="20"/>
                <w:lang w:eastAsia="en-US"/>
              </w:rPr>
            </w:pPr>
            <w:r w:rsidRPr="00E10E21">
              <w:rPr>
                <w:color w:val="000000"/>
                <w:sz w:val="20"/>
                <w:szCs w:val="20"/>
                <w:lang w:eastAsia="en-US"/>
              </w:rPr>
              <w:t>Состояние удовлетворительное</w:t>
            </w:r>
          </w:p>
        </w:tc>
        <w:tc>
          <w:tcPr>
            <w:tcW w:w="932" w:type="pct"/>
            <w:vAlign w:val="center"/>
          </w:tcPr>
          <w:p w:rsidR="00AB331F" w:rsidRPr="00E10E21" w:rsidRDefault="00AB331F" w:rsidP="003A3C89">
            <w:pPr>
              <w:autoSpaceDE w:val="0"/>
              <w:autoSpaceDN w:val="0"/>
              <w:adjustRightInd w:val="0"/>
              <w:ind w:firstLine="0"/>
              <w:jc w:val="left"/>
              <w:rPr>
                <w:color w:val="000000"/>
                <w:sz w:val="20"/>
                <w:szCs w:val="20"/>
                <w:lang w:eastAsia="en-US"/>
              </w:rPr>
            </w:pPr>
            <w:r w:rsidRPr="00E10E21">
              <w:rPr>
                <w:color w:val="000000"/>
                <w:sz w:val="20"/>
                <w:szCs w:val="20"/>
                <w:lang w:eastAsia="en-US"/>
              </w:rPr>
              <w:t>150 зрительских мест</w:t>
            </w:r>
          </w:p>
        </w:tc>
        <w:tc>
          <w:tcPr>
            <w:tcW w:w="916" w:type="pct"/>
            <w:vAlign w:val="center"/>
          </w:tcPr>
          <w:p w:rsidR="00AB331F" w:rsidRPr="00E10E21" w:rsidRDefault="00AB331F" w:rsidP="003A3C89">
            <w:pPr>
              <w:autoSpaceDE w:val="0"/>
              <w:autoSpaceDN w:val="0"/>
              <w:adjustRightInd w:val="0"/>
              <w:ind w:firstLine="0"/>
              <w:jc w:val="left"/>
              <w:rPr>
                <w:color w:val="000000"/>
                <w:sz w:val="20"/>
                <w:szCs w:val="20"/>
                <w:lang w:eastAsia="en-US"/>
              </w:rPr>
            </w:pPr>
            <w:r w:rsidRPr="00E10E21">
              <w:rPr>
                <w:color w:val="000000"/>
                <w:sz w:val="20"/>
                <w:szCs w:val="20"/>
                <w:lang w:eastAsia="en-US"/>
              </w:rPr>
              <w:t>Объект местного значения поселения</w:t>
            </w:r>
          </w:p>
        </w:tc>
      </w:tr>
      <w:tr w:rsidR="00AB331F" w:rsidRPr="00E10E21" w:rsidTr="003A3C89">
        <w:trPr>
          <w:cantSplit/>
          <w:trHeight w:val="157"/>
          <w:jc w:val="center"/>
        </w:trPr>
        <w:tc>
          <w:tcPr>
            <w:tcW w:w="1272" w:type="pct"/>
            <w:vAlign w:val="center"/>
          </w:tcPr>
          <w:p w:rsidR="00AB331F" w:rsidRPr="00E10E21" w:rsidRDefault="00AB331F" w:rsidP="00BD6835">
            <w:pPr>
              <w:ind w:firstLine="0"/>
              <w:jc w:val="left"/>
              <w:rPr>
                <w:b/>
                <w:sz w:val="20"/>
                <w:szCs w:val="20"/>
              </w:rPr>
            </w:pPr>
            <w:r w:rsidRPr="00E10E21">
              <w:rPr>
                <w:b/>
                <w:sz w:val="20"/>
                <w:szCs w:val="20"/>
              </w:rPr>
              <w:t>Филиал МУ «КДЦ БМР» СДК с. Кардаил</w:t>
            </w:r>
          </w:p>
        </w:tc>
        <w:tc>
          <w:tcPr>
            <w:tcW w:w="901" w:type="pct"/>
            <w:vAlign w:val="center"/>
          </w:tcPr>
          <w:p w:rsidR="00AB331F" w:rsidRPr="00E10E21" w:rsidRDefault="00AB331F" w:rsidP="00BD6835">
            <w:pPr>
              <w:autoSpaceDE w:val="0"/>
              <w:autoSpaceDN w:val="0"/>
              <w:adjustRightInd w:val="0"/>
              <w:ind w:firstLine="0"/>
              <w:jc w:val="left"/>
              <w:rPr>
                <w:sz w:val="20"/>
                <w:szCs w:val="20"/>
              </w:rPr>
            </w:pPr>
            <w:r w:rsidRPr="00E10E21">
              <w:rPr>
                <w:sz w:val="20"/>
                <w:szCs w:val="20"/>
              </w:rPr>
              <w:t>с. Кардаил, ул. Центральная, д. 11А</w:t>
            </w:r>
          </w:p>
        </w:tc>
        <w:tc>
          <w:tcPr>
            <w:tcW w:w="979" w:type="pct"/>
            <w:vAlign w:val="center"/>
          </w:tcPr>
          <w:p w:rsidR="00AB331F" w:rsidRPr="00E10E21" w:rsidRDefault="00AB331F" w:rsidP="00BD6835">
            <w:pPr>
              <w:autoSpaceDE w:val="0"/>
              <w:autoSpaceDN w:val="0"/>
              <w:adjustRightInd w:val="0"/>
              <w:ind w:firstLine="0"/>
              <w:jc w:val="left"/>
              <w:rPr>
                <w:color w:val="000000"/>
                <w:sz w:val="20"/>
                <w:szCs w:val="20"/>
                <w:lang w:eastAsia="en-US"/>
              </w:rPr>
            </w:pPr>
            <w:r w:rsidRPr="00E10E21">
              <w:rPr>
                <w:color w:val="000000"/>
                <w:sz w:val="20"/>
                <w:szCs w:val="20"/>
                <w:lang w:eastAsia="en-US"/>
              </w:rPr>
              <w:t>Состояние удовлетворительное, год постройки 1966</w:t>
            </w:r>
          </w:p>
        </w:tc>
        <w:tc>
          <w:tcPr>
            <w:tcW w:w="932" w:type="pct"/>
            <w:vAlign w:val="center"/>
          </w:tcPr>
          <w:p w:rsidR="00AB331F" w:rsidRPr="00E10E21" w:rsidRDefault="00AB331F" w:rsidP="00BD6835">
            <w:pPr>
              <w:autoSpaceDE w:val="0"/>
              <w:autoSpaceDN w:val="0"/>
              <w:adjustRightInd w:val="0"/>
              <w:ind w:firstLine="0"/>
              <w:jc w:val="left"/>
              <w:rPr>
                <w:color w:val="000000"/>
                <w:sz w:val="20"/>
                <w:szCs w:val="20"/>
                <w:lang w:eastAsia="en-US"/>
              </w:rPr>
            </w:pPr>
            <w:r w:rsidRPr="00E10E21">
              <w:rPr>
                <w:color w:val="000000"/>
                <w:sz w:val="20"/>
                <w:szCs w:val="20"/>
                <w:lang w:eastAsia="en-US"/>
              </w:rPr>
              <w:t>50 зрительских мест</w:t>
            </w:r>
          </w:p>
        </w:tc>
        <w:tc>
          <w:tcPr>
            <w:tcW w:w="916" w:type="pct"/>
            <w:vAlign w:val="center"/>
          </w:tcPr>
          <w:p w:rsidR="00AB331F" w:rsidRPr="00E10E21" w:rsidRDefault="00AB331F" w:rsidP="00BD6835">
            <w:pPr>
              <w:autoSpaceDE w:val="0"/>
              <w:autoSpaceDN w:val="0"/>
              <w:adjustRightInd w:val="0"/>
              <w:ind w:firstLine="0"/>
              <w:jc w:val="left"/>
              <w:rPr>
                <w:color w:val="000000"/>
                <w:sz w:val="20"/>
                <w:szCs w:val="20"/>
                <w:lang w:eastAsia="en-US"/>
              </w:rPr>
            </w:pPr>
            <w:r w:rsidRPr="00E10E21">
              <w:rPr>
                <w:color w:val="000000"/>
                <w:sz w:val="20"/>
                <w:szCs w:val="20"/>
                <w:lang w:eastAsia="en-US"/>
              </w:rPr>
              <w:t>Объект местного значения поселения</w:t>
            </w:r>
          </w:p>
        </w:tc>
      </w:tr>
      <w:tr w:rsidR="00AB331F" w:rsidRPr="00E10E21" w:rsidTr="003A3C89">
        <w:trPr>
          <w:cantSplit/>
          <w:trHeight w:val="157"/>
          <w:jc w:val="center"/>
        </w:trPr>
        <w:tc>
          <w:tcPr>
            <w:tcW w:w="1272" w:type="pct"/>
            <w:vAlign w:val="center"/>
          </w:tcPr>
          <w:p w:rsidR="00AB331F" w:rsidRPr="00E10E21" w:rsidRDefault="00AB331F" w:rsidP="00B043EA">
            <w:pPr>
              <w:ind w:firstLine="0"/>
              <w:jc w:val="left"/>
              <w:rPr>
                <w:b/>
                <w:sz w:val="20"/>
                <w:szCs w:val="20"/>
              </w:rPr>
            </w:pPr>
            <w:r w:rsidRPr="00E10E21">
              <w:rPr>
                <w:b/>
                <w:sz w:val="20"/>
                <w:szCs w:val="20"/>
              </w:rPr>
              <w:t>Филиал МУ «КДЦ БМР» СДК с. Михайловка</w:t>
            </w:r>
          </w:p>
        </w:tc>
        <w:tc>
          <w:tcPr>
            <w:tcW w:w="901" w:type="pct"/>
            <w:vAlign w:val="center"/>
          </w:tcPr>
          <w:p w:rsidR="00AB331F" w:rsidRPr="00E10E21" w:rsidRDefault="00AB331F" w:rsidP="00B043EA">
            <w:pPr>
              <w:autoSpaceDE w:val="0"/>
              <w:autoSpaceDN w:val="0"/>
              <w:adjustRightInd w:val="0"/>
              <w:ind w:firstLine="0"/>
              <w:jc w:val="left"/>
              <w:rPr>
                <w:sz w:val="20"/>
                <w:szCs w:val="20"/>
              </w:rPr>
            </w:pPr>
            <w:r w:rsidRPr="00E10E21">
              <w:rPr>
                <w:sz w:val="20"/>
                <w:szCs w:val="20"/>
              </w:rPr>
              <w:t>с. Михайловка, ул. Школьная, д. 24</w:t>
            </w:r>
          </w:p>
        </w:tc>
        <w:tc>
          <w:tcPr>
            <w:tcW w:w="979" w:type="pct"/>
            <w:vAlign w:val="center"/>
          </w:tcPr>
          <w:p w:rsidR="00AB331F" w:rsidRPr="00E10E21" w:rsidRDefault="00AB331F" w:rsidP="00B043EA">
            <w:pPr>
              <w:autoSpaceDE w:val="0"/>
              <w:autoSpaceDN w:val="0"/>
              <w:adjustRightInd w:val="0"/>
              <w:ind w:firstLine="0"/>
              <w:jc w:val="left"/>
              <w:rPr>
                <w:color w:val="000000"/>
                <w:sz w:val="20"/>
                <w:szCs w:val="20"/>
                <w:lang w:eastAsia="en-US"/>
              </w:rPr>
            </w:pPr>
            <w:r w:rsidRPr="00E10E21">
              <w:rPr>
                <w:color w:val="000000"/>
                <w:sz w:val="20"/>
                <w:szCs w:val="20"/>
                <w:lang w:eastAsia="en-US"/>
              </w:rPr>
              <w:t>Состояние удовлетворительное, год постройки 1964</w:t>
            </w:r>
          </w:p>
        </w:tc>
        <w:tc>
          <w:tcPr>
            <w:tcW w:w="932" w:type="pct"/>
            <w:vAlign w:val="center"/>
          </w:tcPr>
          <w:p w:rsidR="00AB331F" w:rsidRPr="00E10E21" w:rsidRDefault="00AB331F" w:rsidP="00B043EA">
            <w:pPr>
              <w:autoSpaceDE w:val="0"/>
              <w:autoSpaceDN w:val="0"/>
              <w:adjustRightInd w:val="0"/>
              <w:ind w:firstLine="0"/>
              <w:jc w:val="left"/>
              <w:rPr>
                <w:color w:val="000000"/>
                <w:sz w:val="20"/>
                <w:szCs w:val="20"/>
                <w:lang w:eastAsia="en-US"/>
              </w:rPr>
            </w:pPr>
            <w:r w:rsidRPr="00E10E21">
              <w:rPr>
                <w:color w:val="000000"/>
                <w:sz w:val="20"/>
                <w:szCs w:val="20"/>
                <w:lang w:eastAsia="en-US"/>
              </w:rPr>
              <w:t>50 зрительских мест</w:t>
            </w:r>
          </w:p>
        </w:tc>
        <w:tc>
          <w:tcPr>
            <w:tcW w:w="916" w:type="pct"/>
            <w:vAlign w:val="center"/>
          </w:tcPr>
          <w:p w:rsidR="00AB331F" w:rsidRPr="00E10E21" w:rsidRDefault="00AB331F" w:rsidP="00B043EA">
            <w:pPr>
              <w:autoSpaceDE w:val="0"/>
              <w:autoSpaceDN w:val="0"/>
              <w:adjustRightInd w:val="0"/>
              <w:ind w:firstLine="0"/>
              <w:jc w:val="left"/>
              <w:rPr>
                <w:color w:val="000000"/>
                <w:sz w:val="20"/>
                <w:szCs w:val="20"/>
                <w:lang w:eastAsia="en-US"/>
              </w:rPr>
            </w:pPr>
            <w:r w:rsidRPr="00E10E21">
              <w:rPr>
                <w:color w:val="000000"/>
                <w:sz w:val="20"/>
                <w:szCs w:val="20"/>
                <w:lang w:eastAsia="en-US"/>
              </w:rPr>
              <w:t>Объект местного значения поселения</w:t>
            </w:r>
          </w:p>
        </w:tc>
      </w:tr>
      <w:tr w:rsidR="00AB331F" w:rsidRPr="00E10E21" w:rsidTr="003A3C89">
        <w:trPr>
          <w:cantSplit/>
          <w:trHeight w:val="157"/>
          <w:jc w:val="center"/>
        </w:trPr>
        <w:tc>
          <w:tcPr>
            <w:tcW w:w="1272" w:type="pct"/>
            <w:vAlign w:val="center"/>
          </w:tcPr>
          <w:p w:rsidR="00AB331F" w:rsidRPr="00E10E21" w:rsidRDefault="00AB331F" w:rsidP="00B043EA">
            <w:pPr>
              <w:ind w:firstLine="0"/>
              <w:jc w:val="left"/>
              <w:rPr>
                <w:b/>
                <w:sz w:val="20"/>
                <w:szCs w:val="20"/>
              </w:rPr>
            </w:pPr>
            <w:r w:rsidRPr="00E10E21">
              <w:rPr>
                <w:b/>
                <w:sz w:val="20"/>
                <w:szCs w:val="20"/>
              </w:rPr>
              <w:t>Филиал МУ «КДЦ БМР» СДК с. Дуплятка</w:t>
            </w:r>
          </w:p>
        </w:tc>
        <w:tc>
          <w:tcPr>
            <w:tcW w:w="901" w:type="pct"/>
            <w:vAlign w:val="center"/>
          </w:tcPr>
          <w:p w:rsidR="00AB331F" w:rsidRPr="00E10E21" w:rsidRDefault="00AB331F" w:rsidP="00B043EA">
            <w:pPr>
              <w:autoSpaceDE w:val="0"/>
              <w:autoSpaceDN w:val="0"/>
              <w:adjustRightInd w:val="0"/>
              <w:ind w:firstLine="0"/>
              <w:jc w:val="left"/>
              <w:rPr>
                <w:sz w:val="20"/>
                <w:szCs w:val="20"/>
              </w:rPr>
            </w:pPr>
            <w:r w:rsidRPr="00E10E21">
              <w:rPr>
                <w:sz w:val="20"/>
                <w:szCs w:val="20"/>
              </w:rPr>
              <w:t>с. Дуплятка, ул. Коммунистическая, д. 1А</w:t>
            </w:r>
          </w:p>
        </w:tc>
        <w:tc>
          <w:tcPr>
            <w:tcW w:w="979" w:type="pct"/>
            <w:vAlign w:val="center"/>
          </w:tcPr>
          <w:p w:rsidR="00AB331F" w:rsidRPr="00E10E21" w:rsidRDefault="00AB331F" w:rsidP="00B043EA">
            <w:pPr>
              <w:autoSpaceDE w:val="0"/>
              <w:autoSpaceDN w:val="0"/>
              <w:adjustRightInd w:val="0"/>
              <w:ind w:firstLine="0"/>
              <w:jc w:val="left"/>
              <w:rPr>
                <w:color w:val="000000"/>
                <w:sz w:val="20"/>
                <w:szCs w:val="20"/>
                <w:lang w:eastAsia="en-US"/>
              </w:rPr>
            </w:pPr>
            <w:r w:rsidRPr="00E10E21">
              <w:rPr>
                <w:color w:val="000000"/>
                <w:sz w:val="20"/>
                <w:szCs w:val="20"/>
                <w:lang w:eastAsia="en-US"/>
              </w:rPr>
              <w:t>Состояние удовлетворительное, год постройки 1971</w:t>
            </w:r>
          </w:p>
        </w:tc>
        <w:tc>
          <w:tcPr>
            <w:tcW w:w="932" w:type="pct"/>
            <w:vAlign w:val="center"/>
          </w:tcPr>
          <w:p w:rsidR="00AB331F" w:rsidRPr="00E10E21" w:rsidRDefault="00AB331F" w:rsidP="00B043EA">
            <w:pPr>
              <w:autoSpaceDE w:val="0"/>
              <w:autoSpaceDN w:val="0"/>
              <w:adjustRightInd w:val="0"/>
              <w:ind w:firstLine="0"/>
              <w:jc w:val="left"/>
              <w:rPr>
                <w:color w:val="000000"/>
                <w:sz w:val="20"/>
                <w:szCs w:val="20"/>
                <w:lang w:eastAsia="en-US"/>
              </w:rPr>
            </w:pPr>
            <w:r w:rsidRPr="00E10E21">
              <w:rPr>
                <w:color w:val="000000"/>
                <w:sz w:val="20"/>
                <w:szCs w:val="20"/>
                <w:lang w:eastAsia="en-US"/>
              </w:rPr>
              <w:t>50 зрительских мест</w:t>
            </w:r>
          </w:p>
        </w:tc>
        <w:tc>
          <w:tcPr>
            <w:tcW w:w="916" w:type="pct"/>
            <w:vAlign w:val="center"/>
          </w:tcPr>
          <w:p w:rsidR="00AB331F" w:rsidRPr="00E10E21" w:rsidRDefault="00AB331F" w:rsidP="00B043EA">
            <w:pPr>
              <w:autoSpaceDE w:val="0"/>
              <w:autoSpaceDN w:val="0"/>
              <w:adjustRightInd w:val="0"/>
              <w:ind w:firstLine="0"/>
              <w:jc w:val="left"/>
              <w:rPr>
                <w:color w:val="000000"/>
                <w:sz w:val="20"/>
                <w:szCs w:val="20"/>
                <w:lang w:eastAsia="en-US"/>
              </w:rPr>
            </w:pPr>
            <w:r w:rsidRPr="00E10E21">
              <w:rPr>
                <w:color w:val="000000"/>
                <w:sz w:val="20"/>
                <w:szCs w:val="20"/>
                <w:lang w:eastAsia="en-US"/>
              </w:rPr>
              <w:t>Объект местного значения поселения</w:t>
            </w:r>
          </w:p>
        </w:tc>
      </w:tr>
    </w:tbl>
    <w:p w:rsidR="00AB331F" w:rsidRPr="000B3345" w:rsidRDefault="00AB331F" w:rsidP="00C15121">
      <w:pPr>
        <w:pStyle w:val="4"/>
        <w:numPr>
          <w:ilvl w:val="1"/>
          <w:numId w:val="5"/>
        </w:numPr>
        <w:rPr>
          <w:rStyle w:val="af5"/>
          <w:i w:val="0"/>
          <w:iCs w:val="0"/>
        </w:rPr>
      </w:pPr>
      <w:bookmarkStart w:id="75" w:name="_Toc510539145"/>
      <w:bookmarkStart w:id="76" w:name="_Toc129264929"/>
      <w:bookmarkEnd w:id="75"/>
      <w:r w:rsidRPr="000B3345">
        <w:rPr>
          <w:rStyle w:val="af5"/>
          <w:i w:val="0"/>
          <w:iCs w:val="0"/>
        </w:rPr>
        <w:t>Характеристика сферы бытового обслуживания населения Родничковского МО</w:t>
      </w:r>
      <w:bookmarkEnd w:id="76"/>
    </w:p>
    <w:p w:rsidR="00AB331F" w:rsidRPr="000B3345" w:rsidRDefault="00AB331F" w:rsidP="00C15121">
      <w:pPr>
        <w:pStyle w:val="aff4"/>
        <w:ind w:firstLine="851"/>
        <w:rPr>
          <w:szCs w:val="24"/>
        </w:rPr>
      </w:pPr>
      <w:r w:rsidRPr="000B3345">
        <w:rPr>
          <w:szCs w:val="24"/>
        </w:rPr>
        <w:t>Состав и объем необходимых учреждений определен,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w:t>
      </w:r>
    </w:p>
    <w:p w:rsidR="00AB331F" w:rsidRPr="000B3345" w:rsidRDefault="00AB331F" w:rsidP="00C15121">
      <w:pPr>
        <w:pStyle w:val="aff4"/>
        <w:ind w:firstLine="851"/>
        <w:rPr>
          <w:szCs w:val="24"/>
        </w:rPr>
      </w:pPr>
      <w:r w:rsidRPr="000B3345">
        <w:rPr>
          <w:szCs w:val="24"/>
        </w:rPr>
        <w:t>Практически вся сеть предприятий торговли, общественного питания и бытового обслуживания является частной и кооперативной, поэтому ее развитие полностью определяется рыночными законами и связана со спросом населения и рентабельностью функционирования учреждений.</w:t>
      </w:r>
    </w:p>
    <w:p w:rsidR="00AB331F" w:rsidRPr="000B3345" w:rsidRDefault="00AB331F" w:rsidP="0094644A">
      <w:pPr>
        <w:rPr>
          <w:lang w:eastAsia="ar-SA"/>
        </w:rPr>
      </w:pPr>
      <w:r w:rsidRPr="000B3345">
        <w:t xml:space="preserve">На территории поселения функционируют 8 предприятий розничной торговли общей площадью торгового зала 437 кв.м. </w:t>
      </w:r>
      <w:r w:rsidRPr="000B3345">
        <w:rPr>
          <w:lang w:eastAsia="ar-SA"/>
        </w:rPr>
        <w:t>Имеет место частная торговля, продуктами, произведёнными на собственных участках.</w:t>
      </w:r>
    </w:p>
    <w:p w:rsidR="00AB331F" w:rsidRPr="000B3345" w:rsidRDefault="00AB331F" w:rsidP="003A3C89">
      <w:pPr>
        <w:pStyle w:val="afff2"/>
        <w:rPr>
          <w:lang w:val="ru-RU"/>
        </w:rPr>
      </w:pPr>
      <w:r w:rsidRPr="000B3345">
        <w:rPr>
          <w:lang w:val="ru-RU"/>
        </w:rPr>
        <w:t>Действующих общедоступных предприятий бытового и коммунального обслуживания на территории Родничковского МО нет. Сфера общественного питания представлена одним общедоступным объектом общественного питания (площадь зала обслуживания 40 кв.м, вместимость 20 посадочных мест) и столовыми при учебных заведениях (площадь помещения 405,4 кв.м, вместимость 158 мест).</w:t>
      </w:r>
    </w:p>
    <w:p w:rsidR="00AB331F" w:rsidRPr="000B3345" w:rsidRDefault="00AB331F" w:rsidP="00C15121">
      <w:pPr>
        <w:rPr>
          <w:szCs w:val="24"/>
        </w:rPr>
      </w:pPr>
      <w:r w:rsidRPr="000B3345">
        <w:rPr>
          <w:szCs w:val="24"/>
        </w:rPr>
        <w:t>На территории Родничковского МО расположены</w:t>
      </w:r>
      <w:r>
        <w:rPr>
          <w:szCs w:val="24"/>
        </w:rPr>
        <w:t xml:space="preserve">3 </w:t>
      </w:r>
      <w:r w:rsidRPr="000B3345">
        <w:rPr>
          <w:szCs w:val="24"/>
        </w:rPr>
        <w:t>отделенияпочтовой связи ФГПУ Почта России:</w:t>
      </w:r>
    </w:p>
    <w:p w:rsidR="00AB331F" w:rsidRPr="000B3345" w:rsidRDefault="00AB331F" w:rsidP="0094644A">
      <w:pPr>
        <w:pStyle w:val="afff2"/>
        <w:numPr>
          <w:ilvl w:val="0"/>
          <w:numId w:val="44"/>
        </w:numPr>
        <w:rPr>
          <w:lang w:val="ru-RU"/>
        </w:rPr>
      </w:pPr>
      <w:bookmarkStart w:id="77" w:name="_Hlk131086919"/>
      <w:r w:rsidRPr="000B3345">
        <w:rPr>
          <w:lang w:val="ru-RU"/>
        </w:rPr>
        <w:t>ОПС № 421335(с. Родничок, ул. Советская, д. 52);</w:t>
      </w:r>
    </w:p>
    <w:p w:rsidR="00AB331F" w:rsidRPr="000B3345" w:rsidRDefault="00AB331F" w:rsidP="009C10AF">
      <w:pPr>
        <w:pStyle w:val="afff2"/>
        <w:numPr>
          <w:ilvl w:val="0"/>
          <w:numId w:val="44"/>
        </w:numPr>
        <w:rPr>
          <w:lang w:val="ru-RU"/>
        </w:rPr>
      </w:pPr>
      <w:r w:rsidRPr="000B3345">
        <w:rPr>
          <w:lang w:val="ru-RU"/>
        </w:rPr>
        <w:t>ОПС № 412365 (с. Дуплятка, ул. Советская, д. 38);</w:t>
      </w:r>
    </w:p>
    <w:p w:rsidR="00AB331F" w:rsidRPr="000B3345" w:rsidRDefault="00AB331F" w:rsidP="00D4309C">
      <w:pPr>
        <w:pStyle w:val="afff2"/>
        <w:numPr>
          <w:ilvl w:val="0"/>
          <w:numId w:val="44"/>
        </w:numPr>
        <w:rPr>
          <w:lang w:val="ru-RU"/>
        </w:rPr>
      </w:pPr>
      <w:r w:rsidRPr="000B3345">
        <w:rPr>
          <w:lang w:val="ru-RU"/>
        </w:rPr>
        <w:t>ОПС № 412336 (с. Михайловка, ул. Школьная, д. 24А).</w:t>
      </w:r>
    </w:p>
    <w:bookmarkEnd w:id="77"/>
    <w:p w:rsidR="00AB331F" w:rsidRPr="000B3345" w:rsidRDefault="00AB331F" w:rsidP="00C15121">
      <w:pPr>
        <w:rPr>
          <w:szCs w:val="24"/>
        </w:rPr>
      </w:pPr>
      <w:r w:rsidRPr="000B3345">
        <w:rPr>
          <w:szCs w:val="24"/>
        </w:rPr>
        <w:t xml:space="preserve">Из учреждений управления на территории муниципального образования расположена </w:t>
      </w:r>
      <w:r w:rsidRPr="000B3345">
        <w:t>Администрация Родничковского МО</w:t>
      </w:r>
      <w:r w:rsidRPr="000B3345">
        <w:rPr>
          <w:szCs w:val="24"/>
        </w:rPr>
        <w:t>.</w:t>
      </w:r>
    </w:p>
    <w:p w:rsidR="00AB331F" w:rsidRPr="000B3345" w:rsidRDefault="00AB331F" w:rsidP="00C15121">
      <w:pPr>
        <w:pStyle w:val="4"/>
        <w:numPr>
          <w:ilvl w:val="1"/>
          <w:numId w:val="5"/>
        </w:numPr>
        <w:rPr>
          <w:rStyle w:val="af5"/>
          <w:i w:val="0"/>
          <w:iCs w:val="0"/>
        </w:rPr>
      </w:pPr>
      <w:bookmarkStart w:id="78" w:name="_Toc129264930"/>
      <w:r w:rsidRPr="000B3345">
        <w:rPr>
          <w:rStyle w:val="af5"/>
          <w:i w:val="0"/>
          <w:iCs w:val="0"/>
        </w:rPr>
        <w:lastRenderedPageBreak/>
        <w:t>Прогнозируемый спрос на услуги социальной инфраструктуры поселения</w:t>
      </w:r>
      <w:bookmarkEnd w:id="78"/>
    </w:p>
    <w:p w:rsidR="00AB331F" w:rsidRPr="000B3345" w:rsidRDefault="00AB331F" w:rsidP="00C15121">
      <w:pPr>
        <w:pStyle w:val="aff4"/>
        <w:rPr>
          <w:szCs w:val="24"/>
        </w:rPr>
      </w:pPr>
      <w:r w:rsidRPr="000B3345">
        <w:rPr>
          <w:szCs w:val="24"/>
        </w:rPr>
        <w:t>При составлении прогноза учитываются особенности системы обслуживания населения, сложившейся на территории Родничковского МО. Согласно демографическому прогнозу, определенному в стратегии социально-экономического развития Саратовской области, расчетное количество населения Родничковского МО к 2043 году составит 1754чел.</w:t>
      </w:r>
    </w:p>
    <w:p w:rsidR="00AB331F" w:rsidRPr="000B3345" w:rsidRDefault="00AB331F" w:rsidP="00C15121">
      <w:pPr>
        <w:pStyle w:val="aff4"/>
        <w:rPr>
          <w:szCs w:val="24"/>
        </w:rPr>
      </w:pPr>
      <w:r w:rsidRPr="000B3345">
        <w:rPr>
          <w:szCs w:val="24"/>
        </w:rPr>
        <w:t>Программой предусматривается развитие Родничковского МО за счет агропромышленного и производственного потенциала его территорий. Программой предлагается наполнение муниципального образованияобъектами социального обеспечения, торговли, общественного питания, гостиницами и предприятиями бытового обслуживания и сервиса.</w:t>
      </w:r>
    </w:p>
    <w:p w:rsidR="00AB331F" w:rsidRPr="000B3345" w:rsidRDefault="00AB331F" w:rsidP="00C15121">
      <w:pPr>
        <w:pStyle w:val="aff4"/>
        <w:rPr>
          <w:szCs w:val="24"/>
        </w:rPr>
      </w:pPr>
      <w:r w:rsidRPr="000B3345">
        <w:rPr>
          <w:szCs w:val="24"/>
        </w:rPr>
        <w:t>Программой предлагается качественное развитие существующих объектов местного значения поселения.</w:t>
      </w:r>
    </w:p>
    <w:p w:rsidR="00AB331F" w:rsidRPr="000B3345" w:rsidRDefault="00AB331F" w:rsidP="00C15121">
      <w:pPr>
        <w:pStyle w:val="4"/>
        <w:numPr>
          <w:ilvl w:val="1"/>
          <w:numId w:val="5"/>
        </w:numPr>
        <w:rPr>
          <w:rStyle w:val="af5"/>
          <w:i w:val="0"/>
          <w:iCs w:val="0"/>
        </w:rPr>
      </w:pPr>
      <w:bookmarkStart w:id="79" w:name="_Toc129264931"/>
      <w:r w:rsidRPr="000B3345">
        <w:rPr>
          <w:rStyle w:val="af5"/>
          <w:i w:val="0"/>
          <w:iCs w:val="0"/>
        </w:rPr>
        <w:t>Оценка нормативно-правовой базы, необходимой для функционирования и развития социальной инфраструктуры поселения</w:t>
      </w:r>
      <w:bookmarkEnd w:id="79"/>
    </w:p>
    <w:p w:rsidR="00AB331F" w:rsidRPr="000B3345" w:rsidRDefault="00AB331F" w:rsidP="00C15121">
      <w:pPr>
        <w:rPr>
          <w:szCs w:val="24"/>
        </w:rPr>
      </w:pPr>
      <w:r w:rsidRPr="000B3345">
        <w:rPr>
          <w:szCs w:val="24"/>
        </w:rPr>
        <w:t>Программа комплексного развития социальной инфраструктуры Родничковского МО разработана с учётом следующих правовых актов:</w:t>
      </w:r>
    </w:p>
    <w:p w:rsidR="00AB331F" w:rsidRPr="000B3345" w:rsidRDefault="00AB331F" w:rsidP="00C15121">
      <w:pPr>
        <w:pStyle w:val="afff4"/>
        <w:numPr>
          <w:ilvl w:val="0"/>
          <w:numId w:val="13"/>
        </w:numPr>
        <w:ind w:left="1078"/>
        <w:rPr>
          <w:szCs w:val="24"/>
        </w:rPr>
      </w:pPr>
      <w:r w:rsidRPr="000B3345">
        <w:rPr>
          <w:szCs w:val="24"/>
        </w:rPr>
        <w:t>Федеральный закон от 6 октября 2003 года № 131-ФЗ «Об общих принципах организации местного самоуправления в Российской Федерации»;</w:t>
      </w:r>
    </w:p>
    <w:p w:rsidR="00AB331F" w:rsidRPr="000B3345" w:rsidRDefault="00AB331F" w:rsidP="00C15121">
      <w:pPr>
        <w:pStyle w:val="afff4"/>
        <w:numPr>
          <w:ilvl w:val="0"/>
          <w:numId w:val="13"/>
        </w:numPr>
        <w:ind w:left="1078"/>
        <w:rPr>
          <w:szCs w:val="24"/>
        </w:rPr>
      </w:pPr>
      <w:r w:rsidRPr="000B3345">
        <w:rPr>
          <w:szCs w:val="24"/>
        </w:rPr>
        <w:t>Градостроительный кодекс Российской Федерации от 29 декабря 2004 года №190-ФЗ;</w:t>
      </w:r>
    </w:p>
    <w:p w:rsidR="00AB331F" w:rsidRPr="000B3345" w:rsidRDefault="00AB331F" w:rsidP="00C15121">
      <w:pPr>
        <w:pStyle w:val="afff4"/>
        <w:numPr>
          <w:ilvl w:val="0"/>
          <w:numId w:val="13"/>
        </w:numPr>
        <w:ind w:left="1078"/>
        <w:rPr>
          <w:szCs w:val="24"/>
        </w:rPr>
      </w:pPr>
      <w:r w:rsidRPr="000B3345">
        <w:rPr>
          <w:szCs w:val="24"/>
        </w:rPr>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p w:rsidR="00AB331F" w:rsidRPr="000B3345" w:rsidRDefault="00AB331F" w:rsidP="00A6115A">
      <w:pPr>
        <w:pStyle w:val="afff4"/>
        <w:numPr>
          <w:ilvl w:val="0"/>
          <w:numId w:val="13"/>
        </w:numPr>
        <w:ind w:left="1078"/>
        <w:rPr>
          <w:szCs w:val="24"/>
        </w:rPr>
      </w:pPr>
      <w:r w:rsidRPr="000B3345">
        <w:rPr>
          <w:szCs w:val="24"/>
        </w:rPr>
        <w:t>Генеральный план Родничковского муниципального образования Балашовского муниципального района (в действующей редакции);</w:t>
      </w:r>
    </w:p>
    <w:p w:rsidR="00AB331F" w:rsidRPr="000B3345" w:rsidRDefault="00AB331F" w:rsidP="001410CA">
      <w:pPr>
        <w:pStyle w:val="afff4"/>
        <w:numPr>
          <w:ilvl w:val="0"/>
          <w:numId w:val="13"/>
        </w:numPr>
        <w:ind w:left="1078"/>
        <w:rPr>
          <w:szCs w:val="24"/>
        </w:rPr>
      </w:pPr>
      <w:r w:rsidRPr="000B3345">
        <w:rPr>
          <w:szCs w:val="24"/>
        </w:rPr>
        <w:t>Местные нормативы градостроительного проектирования Родничковского муниципального образования Балашовского муниципального района Саратовской области, утвержденные Решением Собрания депутатов Балашовского муниципального района №26/05 от 23.09.2022 г.;</w:t>
      </w:r>
    </w:p>
    <w:p w:rsidR="00AB331F" w:rsidRPr="000B3345" w:rsidRDefault="00AB331F" w:rsidP="00C15121">
      <w:pPr>
        <w:pStyle w:val="afff4"/>
        <w:numPr>
          <w:ilvl w:val="0"/>
          <w:numId w:val="13"/>
        </w:numPr>
        <w:ind w:left="1078"/>
        <w:rPr>
          <w:szCs w:val="24"/>
        </w:rPr>
      </w:pPr>
      <w:r w:rsidRPr="000B3345">
        <w:rPr>
          <w:szCs w:val="24"/>
        </w:rPr>
        <w:t>Стратегия социально-экономического развития Саратовской области до 2030 года, утвержденная Постановлением Правительства Саратовской области от 30.06.2016 года N 321-П</w:t>
      </w:r>
    </w:p>
    <w:p w:rsidR="00AB331F" w:rsidRPr="000B3345" w:rsidRDefault="00AB331F" w:rsidP="00C15121">
      <w:pPr>
        <w:pStyle w:val="afff4"/>
        <w:numPr>
          <w:ilvl w:val="0"/>
          <w:numId w:val="13"/>
        </w:numPr>
        <w:ind w:left="1078"/>
        <w:rPr>
          <w:szCs w:val="24"/>
        </w:rPr>
      </w:pPr>
      <w:r w:rsidRPr="000B3345">
        <w:rPr>
          <w:szCs w:val="24"/>
        </w:rPr>
        <w:t>Другие нормативные документы, в том числе местные.</w:t>
      </w:r>
    </w:p>
    <w:p w:rsidR="00AB331F" w:rsidRPr="000B3345" w:rsidRDefault="00AB331F" w:rsidP="00C15121">
      <w:pPr>
        <w:rPr>
          <w:szCs w:val="24"/>
        </w:rPr>
      </w:pPr>
      <w:r w:rsidRPr="000B3345">
        <w:rPr>
          <w:szCs w:val="24"/>
        </w:rPr>
        <w:t>В соответствии со ст.14 федерального закона № 131-ФЗ от 06.10.2003 г. к вопросам местного значения сельского поселения относятся:</w:t>
      </w:r>
    </w:p>
    <w:p w:rsidR="00AB331F" w:rsidRPr="000B3345" w:rsidRDefault="00AB331F" w:rsidP="00A6115A">
      <w:pPr>
        <w:pStyle w:val="afff4"/>
        <w:numPr>
          <w:ilvl w:val="0"/>
          <w:numId w:val="36"/>
        </w:numPr>
        <w:rPr>
          <w:szCs w:val="24"/>
        </w:rPr>
      </w:pPr>
      <w:r w:rsidRPr="000B3345">
        <w:rPr>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B331F" w:rsidRPr="000B3345" w:rsidRDefault="00AB331F" w:rsidP="00A6115A">
      <w:pPr>
        <w:pStyle w:val="afff4"/>
        <w:numPr>
          <w:ilvl w:val="0"/>
          <w:numId w:val="36"/>
        </w:numPr>
        <w:rPr>
          <w:szCs w:val="24"/>
        </w:rPr>
      </w:pPr>
      <w:bookmarkStart w:id="80" w:name="dst100117"/>
      <w:bookmarkEnd w:id="80"/>
      <w:r w:rsidRPr="000B3345">
        <w:rPr>
          <w:szCs w:val="24"/>
        </w:rPr>
        <w:t>установление, изменение и отмена </w:t>
      </w:r>
      <w:hyperlink r:id="rId15" w:anchor="dst3277" w:history="1">
        <w:r w:rsidRPr="000B3345">
          <w:rPr>
            <w:szCs w:val="24"/>
          </w:rPr>
          <w:t>местных налогов</w:t>
        </w:r>
      </w:hyperlink>
      <w:r w:rsidRPr="000B3345">
        <w:rPr>
          <w:szCs w:val="24"/>
        </w:rPr>
        <w:t> и сборов поселения;</w:t>
      </w:r>
    </w:p>
    <w:p w:rsidR="00AB331F" w:rsidRPr="000B3345" w:rsidRDefault="00AB331F" w:rsidP="00A6115A">
      <w:pPr>
        <w:pStyle w:val="afff4"/>
        <w:numPr>
          <w:ilvl w:val="0"/>
          <w:numId w:val="36"/>
        </w:numPr>
        <w:rPr>
          <w:szCs w:val="24"/>
        </w:rPr>
      </w:pPr>
      <w:bookmarkStart w:id="81" w:name="dst100118"/>
      <w:bookmarkEnd w:id="81"/>
      <w:r w:rsidRPr="000B3345">
        <w:rPr>
          <w:szCs w:val="24"/>
        </w:rPr>
        <w:t>владение, пользование и распоряжение имуществом, находящимся в муниципальной собственности поселения;</w:t>
      </w:r>
    </w:p>
    <w:p w:rsidR="00AB331F" w:rsidRPr="000B3345" w:rsidRDefault="00AB331F" w:rsidP="00A6115A">
      <w:pPr>
        <w:pStyle w:val="afff4"/>
        <w:numPr>
          <w:ilvl w:val="0"/>
          <w:numId w:val="36"/>
        </w:numPr>
        <w:rPr>
          <w:szCs w:val="24"/>
        </w:rPr>
      </w:pPr>
      <w:bookmarkStart w:id="82" w:name="dst101249"/>
      <w:bookmarkStart w:id="83" w:name="dst100119"/>
      <w:bookmarkStart w:id="84" w:name="dst100124"/>
      <w:bookmarkEnd w:id="82"/>
      <w:bookmarkEnd w:id="83"/>
      <w:bookmarkEnd w:id="84"/>
      <w:r w:rsidRPr="000B3345">
        <w:rPr>
          <w:szCs w:val="24"/>
        </w:rPr>
        <w:t>обеспечение первичных мер пожарной безопасности в границах населенных пунктов поселения;</w:t>
      </w:r>
    </w:p>
    <w:p w:rsidR="00AB331F" w:rsidRPr="000B3345" w:rsidRDefault="00AB331F" w:rsidP="00A6115A">
      <w:pPr>
        <w:pStyle w:val="afff4"/>
        <w:numPr>
          <w:ilvl w:val="0"/>
          <w:numId w:val="36"/>
        </w:numPr>
        <w:rPr>
          <w:szCs w:val="24"/>
        </w:rPr>
      </w:pPr>
      <w:bookmarkStart w:id="85" w:name="dst100125"/>
      <w:bookmarkEnd w:id="85"/>
      <w:r w:rsidRPr="000B3345">
        <w:rPr>
          <w:szCs w:val="24"/>
        </w:rPr>
        <w:t>создание условий для обеспечения жителей поселения услугами связи, общественного питания, торговли и бытового обслуживания;</w:t>
      </w:r>
    </w:p>
    <w:p w:rsidR="00AB331F" w:rsidRPr="000B3345" w:rsidRDefault="00AB331F" w:rsidP="00A6115A">
      <w:pPr>
        <w:pStyle w:val="afff4"/>
        <w:numPr>
          <w:ilvl w:val="0"/>
          <w:numId w:val="36"/>
        </w:numPr>
        <w:rPr>
          <w:szCs w:val="24"/>
        </w:rPr>
      </w:pPr>
      <w:bookmarkStart w:id="86" w:name="dst101096"/>
      <w:bookmarkStart w:id="87" w:name="dst100126"/>
      <w:bookmarkStart w:id="88" w:name="dst101020"/>
      <w:bookmarkStart w:id="89" w:name="dst100127"/>
      <w:bookmarkEnd w:id="86"/>
      <w:bookmarkEnd w:id="87"/>
      <w:bookmarkEnd w:id="88"/>
      <w:bookmarkEnd w:id="89"/>
      <w:r w:rsidRPr="000B3345">
        <w:rPr>
          <w:szCs w:val="24"/>
        </w:rPr>
        <w:t>создание условий для организации досуга и обеспечения жителей поселения услугами организаций культуры;</w:t>
      </w:r>
    </w:p>
    <w:p w:rsidR="00AB331F" w:rsidRPr="000B3345" w:rsidRDefault="00AB331F" w:rsidP="00A6115A">
      <w:pPr>
        <w:pStyle w:val="afff4"/>
        <w:numPr>
          <w:ilvl w:val="0"/>
          <w:numId w:val="36"/>
        </w:numPr>
        <w:rPr>
          <w:szCs w:val="24"/>
        </w:rPr>
      </w:pPr>
      <w:bookmarkStart w:id="90" w:name="dst101021"/>
      <w:bookmarkStart w:id="91" w:name="dst100128"/>
      <w:bookmarkStart w:id="92" w:name="dst75"/>
      <w:bookmarkStart w:id="93" w:name="dst100131"/>
      <w:bookmarkStart w:id="94" w:name="dst100132"/>
      <w:bookmarkEnd w:id="90"/>
      <w:bookmarkEnd w:id="91"/>
      <w:bookmarkEnd w:id="92"/>
      <w:bookmarkEnd w:id="93"/>
      <w:bookmarkEnd w:id="94"/>
      <w:r w:rsidRPr="000B3345">
        <w:rPr>
          <w:szCs w:val="24"/>
        </w:rPr>
        <w:lastRenderedPageBreak/>
        <w:t>формирование архивных фондов поселения;</w:t>
      </w:r>
    </w:p>
    <w:p w:rsidR="00AB331F" w:rsidRPr="000B3345" w:rsidRDefault="00AB331F" w:rsidP="00A6115A">
      <w:pPr>
        <w:pStyle w:val="afff4"/>
        <w:numPr>
          <w:ilvl w:val="0"/>
          <w:numId w:val="36"/>
        </w:numPr>
        <w:rPr>
          <w:szCs w:val="24"/>
        </w:rPr>
      </w:pPr>
      <w:bookmarkStart w:id="95" w:name="dst853"/>
      <w:bookmarkStart w:id="96" w:name="dst666"/>
      <w:bookmarkStart w:id="97" w:name="dst100133"/>
      <w:bookmarkStart w:id="98" w:name="dst996"/>
      <w:bookmarkStart w:id="99" w:name="dst784"/>
      <w:bookmarkStart w:id="100" w:name="dst100134"/>
      <w:bookmarkStart w:id="101" w:name="dst301"/>
      <w:bookmarkStart w:id="102" w:name="dst64"/>
      <w:bookmarkEnd w:id="95"/>
      <w:bookmarkEnd w:id="96"/>
      <w:bookmarkEnd w:id="97"/>
      <w:bookmarkEnd w:id="98"/>
      <w:bookmarkEnd w:id="99"/>
      <w:bookmarkEnd w:id="100"/>
      <w:bookmarkEnd w:id="101"/>
      <w:bookmarkEnd w:id="102"/>
      <w:r w:rsidRPr="000B3345">
        <w:rPr>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B331F" w:rsidRPr="000B3345" w:rsidRDefault="00AB331F" w:rsidP="00A6115A">
      <w:pPr>
        <w:pStyle w:val="afff4"/>
        <w:numPr>
          <w:ilvl w:val="0"/>
          <w:numId w:val="36"/>
        </w:numPr>
        <w:rPr>
          <w:szCs w:val="24"/>
        </w:rPr>
      </w:pPr>
      <w:bookmarkStart w:id="103" w:name="dst889"/>
      <w:bookmarkStart w:id="104" w:name="dst100996"/>
      <w:bookmarkStart w:id="105" w:name="dst100135"/>
      <w:bookmarkStart w:id="106" w:name="dst101148"/>
      <w:bookmarkStart w:id="107" w:name="dst594"/>
      <w:bookmarkStart w:id="108" w:name="dst614"/>
      <w:bookmarkStart w:id="109" w:name="dst363"/>
      <w:bookmarkStart w:id="110" w:name="dst101251"/>
      <w:bookmarkStart w:id="111" w:name="dst253"/>
      <w:bookmarkStart w:id="112" w:name="dst250"/>
      <w:bookmarkStart w:id="113" w:name="dst864"/>
      <w:bookmarkStart w:id="114" w:name="dst101146"/>
      <w:bookmarkEnd w:id="103"/>
      <w:bookmarkEnd w:id="104"/>
      <w:bookmarkEnd w:id="105"/>
      <w:bookmarkEnd w:id="106"/>
      <w:bookmarkEnd w:id="107"/>
      <w:bookmarkEnd w:id="108"/>
      <w:bookmarkEnd w:id="109"/>
      <w:bookmarkEnd w:id="110"/>
      <w:bookmarkEnd w:id="111"/>
      <w:bookmarkEnd w:id="112"/>
      <w:bookmarkEnd w:id="113"/>
      <w:bookmarkEnd w:id="114"/>
      <w:r w:rsidRPr="000B3345">
        <w:rPr>
          <w:szCs w:val="24"/>
        </w:rPr>
        <w:t>принятие в соответствии с гражданским </w:t>
      </w:r>
      <w:hyperlink r:id="rId16" w:anchor="dst11034" w:history="1">
        <w:r w:rsidRPr="000B3345">
          <w:rPr>
            <w:szCs w:val="24"/>
          </w:rPr>
          <w:t>законодательством</w:t>
        </w:r>
      </w:hyperlink>
      <w:r w:rsidRPr="000B3345">
        <w:rPr>
          <w:szCs w:val="24"/>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anchor="dst100464" w:history="1">
        <w:r w:rsidRPr="000B3345">
          <w:rPr>
            <w:szCs w:val="24"/>
          </w:rPr>
          <w:t>правилами</w:t>
        </w:r>
      </w:hyperlink>
      <w:r w:rsidRPr="000B3345">
        <w:rPr>
          <w:szCs w:val="24"/>
        </w:rPr>
        <w:t> землепользования и застройки, </w:t>
      </w:r>
      <w:hyperlink r:id="rId18" w:anchor="dst1657" w:history="1">
        <w:r w:rsidRPr="000B3345">
          <w:rPr>
            <w:szCs w:val="24"/>
          </w:rPr>
          <w:t>документацией</w:t>
        </w:r>
      </w:hyperlink>
      <w:r w:rsidRPr="000B3345">
        <w:rPr>
          <w:szCs w:val="24"/>
        </w:rPr>
        <w:t>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B331F" w:rsidRPr="000B3345" w:rsidRDefault="00AB331F" w:rsidP="00A6115A">
      <w:pPr>
        <w:pStyle w:val="afff4"/>
        <w:numPr>
          <w:ilvl w:val="0"/>
          <w:numId w:val="36"/>
        </w:numPr>
        <w:rPr>
          <w:szCs w:val="24"/>
        </w:rPr>
      </w:pPr>
      <w:bookmarkStart w:id="115" w:name="dst404"/>
      <w:bookmarkStart w:id="116" w:name="dst100136"/>
      <w:bookmarkStart w:id="117" w:name="dst101203"/>
      <w:bookmarkStart w:id="118" w:name="dst302"/>
      <w:bookmarkEnd w:id="115"/>
      <w:bookmarkEnd w:id="116"/>
      <w:bookmarkEnd w:id="117"/>
      <w:bookmarkEnd w:id="118"/>
      <w:r w:rsidRPr="000B3345">
        <w:rPr>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B331F" w:rsidRPr="000B3345" w:rsidRDefault="00AB331F" w:rsidP="00A6115A">
      <w:pPr>
        <w:pStyle w:val="afff4"/>
        <w:numPr>
          <w:ilvl w:val="0"/>
          <w:numId w:val="36"/>
        </w:numPr>
        <w:rPr>
          <w:szCs w:val="24"/>
        </w:rPr>
      </w:pPr>
      <w:bookmarkStart w:id="119" w:name="dst100137"/>
      <w:bookmarkStart w:id="120" w:name="dst127"/>
      <w:bookmarkStart w:id="121" w:name="dst101024"/>
      <w:bookmarkEnd w:id="119"/>
      <w:bookmarkEnd w:id="120"/>
      <w:bookmarkEnd w:id="121"/>
      <w:r w:rsidRPr="000B3345">
        <w:rPr>
          <w:szCs w:val="24"/>
        </w:rPr>
        <w:t>содействие в развитии сельскохозяйственного производства, создание условий для развития малого и среднего предпринимательства;</w:t>
      </w:r>
    </w:p>
    <w:p w:rsidR="00AB331F" w:rsidRPr="000B3345" w:rsidRDefault="00AB331F" w:rsidP="00A6115A">
      <w:pPr>
        <w:pStyle w:val="afff4"/>
        <w:numPr>
          <w:ilvl w:val="0"/>
          <w:numId w:val="36"/>
        </w:numPr>
        <w:rPr>
          <w:szCs w:val="24"/>
        </w:rPr>
      </w:pPr>
      <w:bookmarkStart w:id="122" w:name="dst76"/>
      <w:bookmarkStart w:id="123" w:name="dst101025"/>
      <w:bookmarkStart w:id="124" w:name="dst101026"/>
      <w:bookmarkEnd w:id="122"/>
      <w:bookmarkEnd w:id="123"/>
      <w:bookmarkEnd w:id="124"/>
      <w:r w:rsidRPr="000B3345">
        <w:rPr>
          <w:szCs w:val="24"/>
        </w:rPr>
        <w:t>организация и осуществление мероприятий по работе с детьми и молодежью в поселении;</w:t>
      </w:r>
    </w:p>
    <w:p w:rsidR="00AB331F" w:rsidRPr="000B3345" w:rsidRDefault="00AB331F" w:rsidP="00A6115A">
      <w:pPr>
        <w:pStyle w:val="afff4"/>
        <w:numPr>
          <w:ilvl w:val="0"/>
          <w:numId w:val="36"/>
        </w:numPr>
        <w:rPr>
          <w:szCs w:val="24"/>
        </w:rPr>
      </w:pPr>
      <w:bookmarkStart w:id="125" w:name="dst101086"/>
      <w:bookmarkStart w:id="126" w:name="dst407"/>
      <w:bookmarkStart w:id="127" w:name="dst77"/>
      <w:bookmarkEnd w:id="125"/>
      <w:bookmarkEnd w:id="126"/>
      <w:bookmarkEnd w:id="127"/>
      <w:r w:rsidRPr="000B3345">
        <w:rPr>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331F" w:rsidRPr="000B3345" w:rsidRDefault="00AB331F" w:rsidP="00A6115A">
      <w:pPr>
        <w:pStyle w:val="afff4"/>
        <w:ind w:left="1084" w:firstLine="0"/>
        <w:rPr>
          <w:szCs w:val="24"/>
        </w:rPr>
      </w:pPr>
      <w:bookmarkStart w:id="128" w:name="dst272"/>
      <w:bookmarkEnd w:id="128"/>
      <w:r w:rsidRPr="000B3345">
        <w:rPr>
          <w:szCs w:val="24"/>
        </w:rPr>
        <w:t>13.1)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B331F" w:rsidRPr="000B3345" w:rsidRDefault="00AB331F" w:rsidP="00A6115A">
      <w:pPr>
        <w:pStyle w:val="afff4"/>
        <w:ind w:left="1084" w:firstLine="0"/>
        <w:rPr>
          <w:szCs w:val="24"/>
        </w:rPr>
      </w:pPr>
      <w:bookmarkStart w:id="129" w:name="dst273"/>
      <w:bookmarkEnd w:id="129"/>
      <w:r w:rsidRPr="000B3345">
        <w:rPr>
          <w:szCs w:val="24"/>
        </w:rPr>
        <w:t>13.2)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B331F" w:rsidRPr="000B3345" w:rsidRDefault="00AB331F" w:rsidP="00204F6B">
      <w:pPr>
        <w:rPr>
          <w:szCs w:val="24"/>
        </w:rPr>
      </w:pPr>
      <w:r w:rsidRPr="000B3345">
        <w:rPr>
          <w:szCs w:val="24"/>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федерального закона № 131-ФЗ от 06.10.2003 г.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AB331F" w:rsidRPr="000B3345" w:rsidRDefault="00AB331F" w:rsidP="00C15121">
      <w:pPr>
        <w:rPr>
          <w:szCs w:val="24"/>
        </w:rPr>
      </w:pPr>
      <w:bookmarkStart w:id="130" w:name="dst216"/>
      <w:bookmarkEnd w:id="130"/>
      <w:r w:rsidRPr="000B3345">
        <w:rPr>
          <w:szCs w:val="24"/>
        </w:rPr>
        <w:t xml:space="preserve">Развитие коммерческого сектора системы обслуживания населения не предусматривается настоящей Программой, так как существующая нормативная база не дает объективной оценки в потребности в тех или иных учреждениях торговли, а у органов власти отсутствуют правовые рычаги воздействия на ситуацию, в которой, например, численность объектов торговли превысила норматив. Запретить открывать новые объекты торговли в такой ситуации закон не позволяет. </w:t>
      </w:r>
    </w:p>
    <w:p w:rsidR="00AB331F" w:rsidRPr="000B3345" w:rsidRDefault="00AB331F" w:rsidP="00C15121">
      <w:pPr>
        <w:rPr>
          <w:szCs w:val="24"/>
        </w:rPr>
      </w:pPr>
      <w:r w:rsidRPr="000B3345">
        <w:rPr>
          <w:szCs w:val="24"/>
        </w:rPr>
        <w:lastRenderedPageBreak/>
        <w:t>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w:t>
      </w:r>
    </w:p>
    <w:p w:rsidR="00AB331F" w:rsidRPr="000B3345" w:rsidRDefault="00AB331F" w:rsidP="00C15121">
      <w:pPr>
        <w:rPr>
          <w:szCs w:val="24"/>
        </w:rPr>
      </w:pPr>
      <w:r w:rsidRPr="000B3345">
        <w:rPr>
          <w:szCs w:val="24"/>
        </w:rPr>
        <w:t>Ввиду этого мероприятия по развитию сети торговли, общественного питания, бытового обслуживания, предлагаемые Программой, носят рекомендательный характер.</w:t>
      </w:r>
    </w:p>
    <w:p w:rsidR="00AB331F" w:rsidRPr="000B3345" w:rsidRDefault="00AB331F" w:rsidP="00C15121">
      <w:pPr>
        <w:rPr>
          <w:szCs w:val="24"/>
        </w:rPr>
      </w:pPr>
      <w:r w:rsidRPr="000B3345">
        <w:rPr>
          <w:szCs w:val="24"/>
        </w:rPr>
        <w:t>Реализация мероприятий настоящей Программы позволит обеспечить развитие социальной инфраструктуры Родничковского МО повысить уровень жизни населения, сократить миграционный отток квалифицированных трудовых ресурсах.</w:t>
      </w:r>
    </w:p>
    <w:p w:rsidR="00AB331F" w:rsidRPr="000B3345" w:rsidRDefault="00AB331F" w:rsidP="00C15121">
      <w:pPr>
        <w:rPr>
          <w:szCs w:val="24"/>
        </w:rPr>
      </w:pPr>
      <w:r w:rsidRPr="000B3345">
        <w:rPr>
          <w:szCs w:val="24"/>
        </w:rPr>
        <w:t>Программный метод,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поселения, а также для определения объема и порядка финансирования данных работ за счет дополнительных поступлений.</w:t>
      </w:r>
    </w:p>
    <w:p w:rsidR="00AB331F" w:rsidRPr="000B3345" w:rsidRDefault="00AB331F" w:rsidP="00C15121">
      <w:pPr>
        <w:rPr>
          <w:color w:val="00000A"/>
          <w:szCs w:val="24"/>
        </w:rPr>
      </w:pPr>
      <w:r w:rsidRPr="000B3345">
        <w:rPr>
          <w:color w:val="00000A"/>
          <w:szCs w:val="24"/>
        </w:rPr>
        <w:t>Таким образом, нормативно-правовая база, необходимая для функционирования и развития социальной инфраструктуры поселения, является достаточной.</w:t>
      </w:r>
    </w:p>
    <w:p w:rsidR="00AB331F" w:rsidRPr="000B3345" w:rsidRDefault="00AB331F" w:rsidP="00C15121">
      <w:pPr>
        <w:pStyle w:val="4"/>
        <w:numPr>
          <w:ilvl w:val="1"/>
          <w:numId w:val="5"/>
        </w:numPr>
        <w:rPr>
          <w:rStyle w:val="af5"/>
          <w:i w:val="0"/>
          <w:iCs w:val="0"/>
        </w:rPr>
      </w:pPr>
      <w:bookmarkStart w:id="131" w:name="_Toc511641188"/>
      <w:bookmarkStart w:id="132" w:name="_Toc512020069"/>
      <w:bookmarkStart w:id="133" w:name="_Toc129264932"/>
      <w:r w:rsidRPr="000B3345">
        <w:rPr>
          <w:rStyle w:val="af5"/>
          <w:i w:val="0"/>
          <w:iCs w:val="0"/>
        </w:rPr>
        <w:t>Оценка финансирования социальной инфраструктуры поселения.</w:t>
      </w:r>
      <w:bookmarkEnd w:id="131"/>
      <w:bookmarkEnd w:id="132"/>
      <w:bookmarkEnd w:id="133"/>
    </w:p>
    <w:p w:rsidR="00AB331F" w:rsidRPr="000B3345" w:rsidRDefault="00AB331F" w:rsidP="00C15121">
      <w:pPr>
        <w:rPr>
          <w:color w:val="00000A"/>
          <w:szCs w:val="24"/>
        </w:rPr>
      </w:pPr>
      <w:r w:rsidRPr="000B3345">
        <w:rPr>
          <w:color w:val="00000A"/>
          <w:szCs w:val="24"/>
        </w:rPr>
        <w:t>Финансовой основой реализации муниципальной программы являются средства бюджета Родничковского МО.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 Ежегодные расходы финансирования Родничковского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Родничковского МО на соответствующий финансовый год и с учетом дополнительных источников финансирования.</w:t>
      </w:r>
    </w:p>
    <w:p w:rsidR="00AB331F" w:rsidRPr="000B3345" w:rsidRDefault="00AB331F" w:rsidP="00C15121">
      <w:pPr>
        <w:rPr>
          <w:color w:val="00000A"/>
          <w:szCs w:val="24"/>
        </w:rPr>
      </w:pPr>
      <w:r w:rsidRPr="000B3345">
        <w:rPr>
          <w:color w:val="00000A"/>
          <w:szCs w:val="24"/>
        </w:rPr>
        <w:t>Общий объем финансирования из бюджетов разных уровней, необходимый для реализации мероприятий Программы на весь расчетный срок, составляет 10618,79 тыс.рублей.</w:t>
      </w:r>
    </w:p>
    <w:p w:rsidR="00AB331F" w:rsidRPr="000B3345" w:rsidRDefault="00AB331F" w:rsidP="007163D4">
      <w:pPr>
        <w:rPr>
          <w:color w:val="00000A"/>
          <w:szCs w:val="24"/>
        </w:rPr>
      </w:pPr>
      <w:r w:rsidRPr="000B3345">
        <w:rPr>
          <w:color w:val="00000A"/>
          <w:szCs w:val="24"/>
        </w:rPr>
        <w:t xml:space="preserve">В бюджете </w:t>
      </w:r>
      <w:r w:rsidRPr="000B3345">
        <w:rPr>
          <w:szCs w:val="24"/>
        </w:rPr>
        <w:t xml:space="preserve">Родничковского МО </w:t>
      </w:r>
      <w:r w:rsidRPr="000B3345">
        <w:rPr>
          <w:color w:val="00000A"/>
          <w:szCs w:val="24"/>
        </w:rPr>
        <w:t>на 2023-2025 г. предусмотрены следующие расходы в области социальной инфраструктуры (</w:t>
      </w:r>
      <w:bookmarkStart w:id="134" w:name="_Hlk131087130"/>
      <w:r w:rsidRPr="000B3345">
        <w:rPr>
          <w:color w:val="00000A"/>
          <w:szCs w:val="24"/>
        </w:rPr>
        <w:t>Решение Совета Родничковского муниципального образования Балашовского муниципального района Саратовской области от 19.12.2022 года № 47-1«О бюджете Родничковского муниципального образования Балашовского муниципального района Саратовской области на 2023 год и плановый период 2024 и 2025 годов»</w:t>
      </w:r>
      <w:bookmarkEnd w:id="134"/>
      <w:r w:rsidRPr="000B3345">
        <w:rPr>
          <w:color w:val="00000A"/>
          <w:szCs w:val="24"/>
        </w:rPr>
        <w:t>) (таблица 5):</w:t>
      </w:r>
    </w:p>
    <w:p w:rsidR="00AB331F" w:rsidRPr="000B3345" w:rsidRDefault="00AB331F" w:rsidP="007163D4">
      <w:pPr>
        <w:rPr>
          <w:color w:val="00000A"/>
          <w:szCs w:val="24"/>
        </w:rPr>
      </w:pPr>
    </w:p>
    <w:p w:rsidR="00AB331F" w:rsidRPr="000B3345" w:rsidRDefault="00AB331F" w:rsidP="007163D4">
      <w:pPr>
        <w:jc w:val="right"/>
        <w:rPr>
          <w:b/>
          <w:color w:val="00000A"/>
          <w:szCs w:val="24"/>
        </w:rPr>
      </w:pPr>
      <w:r w:rsidRPr="000B3345">
        <w:rPr>
          <w:b/>
          <w:color w:val="00000A"/>
          <w:szCs w:val="24"/>
        </w:rPr>
        <w:t>Таблица 5</w:t>
      </w:r>
    </w:p>
    <w:p w:rsidR="00AB331F" w:rsidRPr="000B3345" w:rsidRDefault="00AB331F" w:rsidP="007163D4">
      <w:pPr>
        <w:jc w:val="center"/>
        <w:rPr>
          <w:b/>
          <w:color w:val="00000A"/>
          <w:szCs w:val="24"/>
        </w:rPr>
      </w:pPr>
      <w:r w:rsidRPr="000B3345">
        <w:rPr>
          <w:b/>
          <w:color w:val="00000A"/>
          <w:szCs w:val="24"/>
        </w:rPr>
        <w:t>Объем расходов бюджета на развитие социальной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6"/>
        <w:gridCol w:w="982"/>
        <w:gridCol w:w="982"/>
        <w:gridCol w:w="980"/>
      </w:tblGrid>
      <w:tr w:rsidR="00AB331F" w:rsidRPr="00E10E21" w:rsidTr="004A5BD6">
        <w:tc>
          <w:tcPr>
            <w:tcW w:w="3462" w:type="pct"/>
            <w:vMerge w:val="restart"/>
            <w:tcBorders>
              <w:right w:val="nil"/>
            </w:tcBorders>
            <w:vAlign w:val="center"/>
          </w:tcPr>
          <w:p w:rsidR="00AB331F" w:rsidRPr="00E10E21" w:rsidRDefault="00AB331F" w:rsidP="004A5BD6">
            <w:pPr>
              <w:ind w:firstLine="0"/>
              <w:jc w:val="center"/>
              <w:rPr>
                <w:b/>
                <w:bCs/>
                <w:sz w:val="20"/>
                <w:szCs w:val="20"/>
              </w:rPr>
            </w:pPr>
            <w:bookmarkStart w:id="135" w:name="_Hlk129087193"/>
            <w:r w:rsidRPr="00E10E21">
              <w:rPr>
                <w:b/>
                <w:bCs/>
                <w:sz w:val="20"/>
                <w:szCs w:val="20"/>
              </w:rPr>
              <w:t>Наименование</w:t>
            </w:r>
          </w:p>
        </w:tc>
        <w:tc>
          <w:tcPr>
            <w:tcW w:w="1538" w:type="pct"/>
            <w:gridSpan w:val="3"/>
            <w:noWrap/>
            <w:vAlign w:val="bottom"/>
          </w:tcPr>
          <w:p w:rsidR="00AB331F" w:rsidRPr="00E10E21" w:rsidRDefault="00AB331F" w:rsidP="004A5BD6">
            <w:pPr>
              <w:ind w:firstLine="0"/>
              <w:jc w:val="center"/>
              <w:rPr>
                <w:b/>
                <w:bCs/>
                <w:sz w:val="20"/>
                <w:szCs w:val="20"/>
              </w:rPr>
            </w:pPr>
            <w:r w:rsidRPr="00E10E21">
              <w:rPr>
                <w:b/>
                <w:bCs/>
                <w:sz w:val="20"/>
                <w:szCs w:val="20"/>
              </w:rPr>
              <w:t>Сумма</w:t>
            </w:r>
          </w:p>
        </w:tc>
      </w:tr>
      <w:tr w:rsidR="00AB331F" w:rsidRPr="00E10E21" w:rsidTr="004A5BD6">
        <w:tc>
          <w:tcPr>
            <w:tcW w:w="3462" w:type="pct"/>
            <w:vMerge/>
            <w:tcBorders>
              <w:right w:val="nil"/>
            </w:tcBorders>
            <w:vAlign w:val="center"/>
          </w:tcPr>
          <w:p w:rsidR="00AB331F" w:rsidRPr="00E10E21" w:rsidRDefault="00AB331F" w:rsidP="004A5BD6">
            <w:pPr>
              <w:ind w:firstLine="0"/>
              <w:jc w:val="center"/>
              <w:rPr>
                <w:b/>
                <w:bCs/>
                <w:sz w:val="20"/>
                <w:szCs w:val="20"/>
              </w:rPr>
            </w:pPr>
          </w:p>
        </w:tc>
        <w:tc>
          <w:tcPr>
            <w:tcW w:w="513" w:type="pct"/>
            <w:noWrap/>
            <w:vAlign w:val="center"/>
          </w:tcPr>
          <w:p w:rsidR="00AB331F" w:rsidRPr="00E10E21" w:rsidRDefault="00AB331F" w:rsidP="004A5BD6">
            <w:pPr>
              <w:ind w:firstLine="0"/>
              <w:jc w:val="center"/>
              <w:rPr>
                <w:b/>
                <w:bCs/>
                <w:sz w:val="20"/>
                <w:szCs w:val="20"/>
              </w:rPr>
            </w:pPr>
            <w:r w:rsidRPr="00E10E21">
              <w:rPr>
                <w:b/>
                <w:bCs/>
                <w:sz w:val="20"/>
                <w:szCs w:val="20"/>
              </w:rPr>
              <w:t>2023 год</w:t>
            </w:r>
          </w:p>
        </w:tc>
        <w:tc>
          <w:tcPr>
            <w:tcW w:w="513" w:type="pct"/>
            <w:noWrap/>
            <w:vAlign w:val="center"/>
          </w:tcPr>
          <w:p w:rsidR="00AB331F" w:rsidRPr="00E10E21" w:rsidRDefault="00AB331F" w:rsidP="004A5BD6">
            <w:pPr>
              <w:ind w:firstLine="0"/>
              <w:jc w:val="center"/>
              <w:rPr>
                <w:b/>
                <w:bCs/>
                <w:sz w:val="20"/>
                <w:szCs w:val="20"/>
              </w:rPr>
            </w:pPr>
            <w:r w:rsidRPr="00E10E21">
              <w:rPr>
                <w:b/>
                <w:bCs/>
                <w:sz w:val="20"/>
                <w:szCs w:val="20"/>
              </w:rPr>
              <w:t>2024 год</w:t>
            </w:r>
          </w:p>
        </w:tc>
        <w:tc>
          <w:tcPr>
            <w:tcW w:w="513" w:type="pct"/>
            <w:noWrap/>
            <w:vAlign w:val="center"/>
          </w:tcPr>
          <w:p w:rsidR="00AB331F" w:rsidRPr="00E10E21" w:rsidRDefault="00AB331F" w:rsidP="004A5BD6">
            <w:pPr>
              <w:ind w:firstLine="0"/>
              <w:jc w:val="center"/>
              <w:rPr>
                <w:b/>
                <w:bCs/>
                <w:sz w:val="20"/>
                <w:szCs w:val="20"/>
              </w:rPr>
            </w:pPr>
            <w:r w:rsidRPr="00E10E21">
              <w:rPr>
                <w:b/>
                <w:bCs/>
                <w:sz w:val="20"/>
                <w:szCs w:val="20"/>
              </w:rPr>
              <w:t>2025 год</w:t>
            </w:r>
          </w:p>
        </w:tc>
      </w:tr>
      <w:tr w:rsidR="00AB331F" w:rsidRPr="00E10E21" w:rsidTr="004A5BD6">
        <w:tc>
          <w:tcPr>
            <w:tcW w:w="3462" w:type="pct"/>
            <w:vAlign w:val="bottom"/>
          </w:tcPr>
          <w:p w:rsidR="00AB331F" w:rsidRPr="00E10E21" w:rsidRDefault="00AB331F" w:rsidP="004A2DF4">
            <w:pPr>
              <w:ind w:firstLine="0"/>
              <w:jc w:val="left"/>
              <w:rPr>
                <w:sz w:val="20"/>
                <w:szCs w:val="20"/>
              </w:rPr>
            </w:pPr>
            <w:r w:rsidRPr="00E10E21">
              <w:rPr>
                <w:sz w:val="20"/>
                <w:szCs w:val="20"/>
              </w:rPr>
              <w:t>Культура и кинематография</w:t>
            </w:r>
          </w:p>
        </w:tc>
        <w:tc>
          <w:tcPr>
            <w:tcW w:w="513" w:type="pct"/>
            <w:noWrap/>
            <w:vAlign w:val="bottom"/>
          </w:tcPr>
          <w:p w:rsidR="00AB331F" w:rsidRPr="00E10E21" w:rsidRDefault="00AB331F" w:rsidP="004A2DF4">
            <w:pPr>
              <w:ind w:firstLine="0"/>
              <w:jc w:val="center"/>
              <w:rPr>
                <w:sz w:val="20"/>
                <w:szCs w:val="20"/>
              </w:rPr>
            </w:pPr>
            <w:r w:rsidRPr="00E10E21">
              <w:rPr>
                <w:sz w:val="20"/>
                <w:szCs w:val="20"/>
              </w:rPr>
              <w:t>1,0</w:t>
            </w:r>
          </w:p>
        </w:tc>
        <w:tc>
          <w:tcPr>
            <w:tcW w:w="513" w:type="pct"/>
            <w:noWrap/>
            <w:vAlign w:val="bottom"/>
          </w:tcPr>
          <w:p w:rsidR="00AB331F" w:rsidRPr="00E10E21" w:rsidRDefault="00AB331F" w:rsidP="004A2DF4">
            <w:pPr>
              <w:ind w:firstLine="0"/>
              <w:jc w:val="center"/>
              <w:rPr>
                <w:sz w:val="20"/>
                <w:szCs w:val="20"/>
              </w:rPr>
            </w:pPr>
            <w:r w:rsidRPr="00E10E21">
              <w:rPr>
                <w:sz w:val="20"/>
                <w:szCs w:val="20"/>
              </w:rPr>
              <w:t>0,0</w:t>
            </w:r>
          </w:p>
        </w:tc>
        <w:tc>
          <w:tcPr>
            <w:tcW w:w="513" w:type="pct"/>
            <w:noWrap/>
            <w:vAlign w:val="bottom"/>
          </w:tcPr>
          <w:p w:rsidR="00AB331F" w:rsidRPr="00E10E21" w:rsidRDefault="00AB331F" w:rsidP="004A2DF4">
            <w:pPr>
              <w:ind w:firstLine="0"/>
              <w:jc w:val="center"/>
              <w:rPr>
                <w:sz w:val="20"/>
                <w:szCs w:val="20"/>
              </w:rPr>
            </w:pPr>
            <w:r w:rsidRPr="00E10E21">
              <w:rPr>
                <w:sz w:val="20"/>
                <w:szCs w:val="20"/>
              </w:rPr>
              <w:t>0,0</w:t>
            </w:r>
          </w:p>
        </w:tc>
      </w:tr>
      <w:tr w:rsidR="00AB331F" w:rsidRPr="00E10E21" w:rsidTr="004A5BD6">
        <w:tc>
          <w:tcPr>
            <w:tcW w:w="3462" w:type="pct"/>
            <w:vAlign w:val="bottom"/>
          </w:tcPr>
          <w:p w:rsidR="00AB331F" w:rsidRPr="00E10E21" w:rsidRDefault="00AB331F" w:rsidP="009C10AF">
            <w:pPr>
              <w:ind w:firstLine="0"/>
              <w:jc w:val="left"/>
              <w:rPr>
                <w:sz w:val="20"/>
                <w:szCs w:val="20"/>
              </w:rPr>
            </w:pPr>
            <w:r w:rsidRPr="00E10E21">
              <w:rPr>
                <w:sz w:val="20"/>
                <w:szCs w:val="20"/>
              </w:rPr>
              <w:t>Культура</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1,0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r>
      <w:tr w:rsidR="00AB331F" w:rsidRPr="00E10E21" w:rsidTr="004A5BD6">
        <w:tc>
          <w:tcPr>
            <w:tcW w:w="3462" w:type="pct"/>
            <w:vAlign w:val="bottom"/>
          </w:tcPr>
          <w:p w:rsidR="00AB331F" w:rsidRPr="00E10E21" w:rsidRDefault="00AB331F" w:rsidP="009C10AF">
            <w:pPr>
              <w:ind w:firstLine="0"/>
              <w:jc w:val="left"/>
              <w:rPr>
                <w:sz w:val="20"/>
                <w:szCs w:val="20"/>
              </w:rPr>
            </w:pPr>
            <w:r w:rsidRPr="00E10E21">
              <w:rPr>
                <w:sz w:val="20"/>
                <w:szCs w:val="20"/>
              </w:rPr>
              <w:t>Предоставление межбюджетных трансфертов</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1,0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r>
      <w:tr w:rsidR="00AB331F" w:rsidRPr="00E10E21" w:rsidTr="004A5BD6">
        <w:tc>
          <w:tcPr>
            <w:tcW w:w="3462" w:type="pct"/>
            <w:vAlign w:val="bottom"/>
          </w:tcPr>
          <w:p w:rsidR="00AB331F" w:rsidRPr="00E10E21" w:rsidRDefault="00AB331F" w:rsidP="009C10AF">
            <w:pPr>
              <w:ind w:firstLine="0"/>
              <w:jc w:val="left"/>
              <w:rPr>
                <w:sz w:val="20"/>
                <w:szCs w:val="20"/>
              </w:rPr>
            </w:pPr>
            <w:r w:rsidRPr="00E10E21">
              <w:rPr>
                <w:sz w:val="20"/>
                <w:szCs w:val="20"/>
              </w:rPr>
              <w:t>Предоставление межбюджетных трансфертов бюджету муниципального района в соответствии с заключенными соглашениями</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1,0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r>
      <w:tr w:rsidR="00AB331F" w:rsidRPr="00E10E21" w:rsidTr="004A5BD6">
        <w:tc>
          <w:tcPr>
            <w:tcW w:w="3462" w:type="pct"/>
            <w:vAlign w:val="bottom"/>
          </w:tcPr>
          <w:p w:rsidR="00AB331F" w:rsidRPr="00E10E21" w:rsidRDefault="00AB331F" w:rsidP="009C10AF">
            <w:pPr>
              <w:ind w:firstLine="0"/>
              <w:jc w:val="left"/>
              <w:rPr>
                <w:sz w:val="20"/>
                <w:szCs w:val="20"/>
              </w:rPr>
            </w:pPr>
            <w:r w:rsidRPr="00E10E21">
              <w:rPr>
                <w:sz w:val="20"/>
                <w:szCs w:val="20"/>
              </w:rPr>
              <w:t>Расходы на создание условий для организации досуга и обеспечения жителей поселения услугами организаций культуры</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1,0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r>
      <w:tr w:rsidR="00AB331F" w:rsidRPr="00E10E21" w:rsidTr="004A5BD6">
        <w:tc>
          <w:tcPr>
            <w:tcW w:w="3462" w:type="pct"/>
            <w:vAlign w:val="bottom"/>
          </w:tcPr>
          <w:p w:rsidR="00AB331F" w:rsidRPr="00E10E21" w:rsidRDefault="00AB331F" w:rsidP="009C10AF">
            <w:pPr>
              <w:ind w:firstLine="0"/>
              <w:jc w:val="left"/>
              <w:rPr>
                <w:sz w:val="20"/>
                <w:szCs w:val="20"/>
              </w:rPr>
            </w:pPr>
            <w:r w:rsidRPr="00E10E21">
              <w:rPr>
                <w:sz w:val="20"/>
                <w:szCs w:val="20"/>
              </w:rPr>
              <w:t>Межбюджетные трансферты</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1,0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r>
      <w:tr w:rsidR="00AB331F" w:rsidRPr="00E10E21" w:rsidTr="004A5BD6">
        <w:tc>
          <w:tcPr>
            <w:tcW w:w="3462" w:type="pct"/>
            <w:vAlign w:val="bottom"/>
          </w:tcPr>
          <w:p w:rsidR="00AB331F" w:rsidRPr="00E10E21" w:rsidRDefault="00AB331F" w:rsidP="009C10AF">
            <w:pPr>
              <w:ind w:firstLine="0"/>
              <w:jc w:val="left"/>
              <w:rPr>
                <w:sz w:val="20"/>
                <w:szCs w:val="20"/>
              </w:rPr>
            </w:pPr>
            <w:r w:rsidRPr="00E10E21">
              <w:rPr>
                <w:sz w:val="20"/>
                <w:szCs w:val="20"/>
              </w:rPr>
              <w:t>Иные межбюджетные трансферты</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1,0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c>
          <w:tcPr>
            <w:tcW w:w="513" w:type="pct"/>
            <w:noWrap/>
            <w:vAlign w:val="bottom"/>
          </w:tcPr>
          <w:p w:rsidR="00AB331F" w:rsidRPr="00E10E21" w:rsidRDefault="00AB331F" w:rsidP="009C10AF">
            <w:pPr>
              <w:ind w:firstLine="0"/>
              <w:jc w:val="center"/>
              <w:rPr>
                <w:sz w:val="20"/>
                <w:szCs w:val="20"/>
              </w:rPr>
            </w:pPr>
            <w:r w:rsidRPr="00E10E21">
              <w:rPr>
                <w:sz w:val="20"/>
                <w:szCs w:val="20"/>
              </w:rPr>
              <w:t>0,0</w:t>
            </w:r>
          </w:p>
        </w:tc>
      </w:tr>
      <w:bookmarkEnd w:id="135"/>
    </w:tbl>
    <w:p w:rsidR="00AB331F" w:rsidRPr="000B3345" w:rsidRDefault="00AB331F" w:rsidP="00C15121">
      <w:pPr>
        <w:rPr>
          <w:color w:val="00000A"/>
          <w:szCs w:val="24"/>
        </w:rPr>
      </w:pPr>
    </w:p>
    <w:p w:rsidR="00AB331F" w:rsidRPr="000B3345" w:rsidRDefault="00AB331F" w:rsidP="00C15121">
      <w:pPr>
        <w:rPr>
          <w:color w:val="00000A"/>
          <w:szCs w:val="24"/>
        </w:rPr>
      </w:pPr>
      <w:r w:rsidRPr="000B3345">
        <w:rPr>
          <w:color w:val="00000A"/>
          <w:szCs w:val="24"/>
        </w:rPr>
        <w:lastRenderedPageBreak/>
        <w:t>Программой предусмотрено покрытие расходов на развитие социальной инфраструктуры муниципального образования при помощи участия поселения в целевых муниципальных программах и получения межбюджетных трансфертов.</w:t>
      </w:r>
    </w:p>
    <w:p w:rsidR="00AB331F" w:rsidRPr="000B3345" w:rsidRDefault="00AB331F" w:rsidP="00C15121">
      <w:pPr>
        <w:rPr>
          <w:color w:val="00000A"/>
          <w:szCs w:val="24"/>
        </w:rPr>
      </w:pPr>
      <w:r w:rsidRPr="000B3345">
        <w:rPr>
          <w:color w:val="00000A"/>
          <w:szCs w:val="24"/>
        </w:rPr>
        <w:t>В соответствии с анализом полученных данных прогнозная стоимость реализации Программы из местного бюджета составит:</w:t>
      </w:r>
    </w:p>
    <w:p w:rsidR="00AB331F" w:rsidRPr="000B3345" w:rsidRDefault="00AB331F" w:rsidP="00C15121">
      <w:pPr>
        <w:rPr>
          <w:color w:val="00000A"/>
          <w:szCs w:val="24"/>
        </w:rPr>
      </w:pPr>
      <w:bookmarkStart w:id="136" w:name="_Hlk79148048"/>
      <w:r w:rsidRPr="000B3345">
        <w:rPr>
          <w:color w:val="00000A"/>
          <w:szCs w:val="24"/>
        </w:rPr>
        <w:t xml:space="preserve">на 2023 год в размере 1,0 тыс. рублей; </w:t>
      </w:r>
    </w:p>
    <w:p w:rsidR="00AB331F" w:rsidRPr="000B3345" w:rsidRDefault="00AB331F" w:rsidP="00C15121">
      <w:pPr>
        <w:rPr>
          <w:color w:val="00000A"/>
          <w:szCs w:val="24"/>
        </w:rPr>
      </w:pPr>
      <w:r w:rsidRPr="000B3345">
        <w:rPr>
          <w:color w:val="00000A"/>
          <w:szCs w:val="24"/>
        </w:rPr>
        <w:t xml:space="preserve">на 2024 год расходы отсутствуют; </w:t>
      </w:r>
    </w:p>
    <w:p w:rsidR="00AB331F" w:rsidRPr="000B3345" w:rsidRDefault="00AB331F" w:rsidP="00C15121">
      <w:pPr>
        <w:rPr>
          <w:color w:val="00000A"/>
          <w:szCs w:val="24"/>
        </w:rPr>
      </w:pPr>
      <w:r w:rsidRPr="000B3345">
        <w:rPr>
          <w:color w:val="00000A"/>
          <w:szCs w:val="24"/>
        </w:rPr>
        <w:t>на 2025 год расходы отсутствуют;</w:t>
      </w:r>
    </w:p>
    <w:p w:rsidR="00AB331F" w:rsidRPr="000B3345" w:rsidRDefault="00AB331F" w:rsidP="00C15121">
      <w:pPr>
        <w:rPr>
          <w:color w:val="00000A"/>
          <w:szCs w:val="24"/>
        </w:rPr>
      </w:pPr>
      <w:r w:rsidRPr="000B3345">
        <w:rPr>
          <w:color w:val="00000A"/>
          <w:szCs w:val="24"/>
        </w:rPr>
        <w:t>на 2026-2035гг. в размере 2272,27 тыс.рублей;</w:t>
      </w:r>
    </w:p>
    <w:p w:rsidR="00AB331F" w:rsidRPr="000B3345" w:rsidRDefault="00AB331F" w:rsidP="00C15121">
      <w:pPr>
        <w:rPr>
          <w:color w:val="00000A"/>
          <w:szCs w:val="24"/>
        </w:rPr>
      </w:pPr>
      <w:r w:rsidRPr="000B3345">
        <w:rPr>
          <w:color w:val="00000A"/>
          <w:szCs w:val="24"/>
        </w:rPr>
        <w:t>на 2036-2043 гг. в размере 1594,02 тыс.рублей</w:t>
      </w:r>
      <w:bookmarkEnd w:id="136"/>
      <w:r w:rsidRPr="000B3345">
        <w:rPr>
          <w:color w:val="00000A"/>
          <w:szCs w:val="24"/>
        </w:rPr>
        <w:t>.</w:t>
      </w:r>
      <w:r w:rsidRPr="000B3345">
        <w:rPr>
          <w:rStyle w:val="ae"/>
          <w:color w:val="00000A"/>
          <w:sz w:val="20"/>
          <w:szCs w:val="20"/>
        </w:rPr>
        <w:footnoteReference w:id="2"/>
      </w:r>
    </w:p>
    <w:p w:rsidR="00AB331F" w:rsidRPr="000B3345" w:rsidRDefault="00AB331F" w:rsidP="00C15121">
      <w:pPr>
        <w:rPr>
          <w:color w:val="00000A"/>
          <w:szCs w:val="24"/>
        </w:rPr>
      </w:pPr>
      <w:r w:rsidRPr="000B3345">
        <w:rPr>
          <w:color w:val="00000A"/>
          <w:szCs w:val="24"/>
        </w:rPr>
        <w:t xml:space="preserve">Указанные в настоящей Программе средства, необходимые на реализацию мероприятий Программы, рассчитаны для реконструкции и строительства объектов социальной инфраструктуры, уровень состояния которых требует дополнительных финансовых вложений. </w:t>
      </w:r>
    </w:p>
    <w:p w:rsidR="00AB331F" w:rsidRPr="000B3345" w:rsidRDefault="00AB331F" w:rsidP="00C15121">
      <w:pPr>
        <w:rPr>
          <w:color w:val="00000A"/>
          <w:szCs w:val="24"/>
        </w:rPr>
      </w:pPr>
      <w:r w:rsidRPr="000B3345">
        <w:rPr>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w:t>
      </w:r>
    </w:p>
    <w:p w:rsidR="00AB331F" w:rsidRPr="000B3345" w:rsidRDefault="00AB331F" w:rsidP="00C15121">
      <w:pPr>
        <w:rPr>
          <w:color w:val="800000"/>
          <w:szCs w:val="24"/>
        </w:rPr>
      </w:pPr>
      <w:r w:rsidRPr="000B3345">
        <w:rPr>
          <w:color w:val="00000A"/>
          <w:szCs w:val="24"/>
        </w:rPr>
        <w:t xml:space="preserve">Объемы финансирования Программы носят прогнозный характер и подлежат уточнению и корректировке. </w:t>
      </w:r>
      <w:r w:rsidRPr="000B3345">
        <w:br w:type="page"/>
      </w:r>
    </w:p>
    <w:p w:rsidR="00AB331F" w:rsidRPr="000B3345" w:rsidRDefault="00AB331F" w:rsidP="00C15121">
      <w:pPr>
        <w:pStyle w:val="1"/>
        <w:numPr>
          <w:ilvl w:val="0"/>
          <w:numId w:val="5"/>
        </w:numPr>
        <w:spacing w:line="240" w:lineRule="auto"/>
        <w:ind w:left="714" w:hanging="357"/>
      </w:pPr>
      <w:bookmarkStart w:id="137" w:name="_Toc510539146"/>
      <w:bookmarkStart w:id="138" w:name="_Toc129264933"/>
      <w:bookmarkEnd w:id="137"/>
      <w:r w:rsidRPr="000B3345">
        <w:t>Система программных мероприятий по развитию объектов социальной ИНФРАСТРУКТУРЫ</w:t>
      </w:r>
      <w:bookmarkEnd w:id="138"/>
    </w:p>
    <w:p w:rsidR="00AB331F" w:rsidRPr="000B3345" w:rsidRDefault="00AB331F" w:rsidP="00C15121">
      <w:r w:rsidRPr="000B3345">
        <w:t>Перечень мероприятий (инвестиционныхпроектов) по проектированию, строительству и реконструкции объектов социальной инфраструктуры Родничковского МО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AB331F" w:rsidRPr="000B3345" w:rsidRDefault="00AB331F" w:rsidP="00C15121">
      <w:pPr>
        <w:pStyle w:val="aff4"/>
        <w:numPr>
          <w:ilvl w:val="0"/>
          <w:numId w:val="38"/>
        </w:numPr>
        <w:ind w:left="1092"/>
        <w:rPr>
          <w:szCs w:val="24"/>
        </w:rPr>
      </w:pPr>
      <w:r w:rsidRPr="000B3345">
        <w:rPr>
          <w:szCs w:val="24"/>
        </w:rPr>
        <w:t>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w:t>
      </w:r>
    </w:p>
    <w:p w:rsidR="00AB331F" w:rsidRPr="000B3345" w:rsidRDefault="00AB331F" w:rsidP="00C15121">
      <w:pPr>
        <w:pStyle w:val="aff4"/>
        <w:numPr>
          <w:ilvl w:val="0"/>
          <w:numId w:val="38"/>
        </w:numPr>
        <w:ind w:left="1092"/>
        <w:rPr>
          <w:szCs w:val="24"/>
        </w:rPr>
      </w:pPr>
      <w:r w:rsidRPr="000B3345">
        <w:rPr>
          <w:szCs w:val="24"/>
        </w:rPr>
        <w:t>создание инфраструктуры межмуниципального социального и культурно-бытового обслуживания населения с учетом перспектив пространственного развития Балашовского муниципального района и развития системы расселения;</w:t>
      </w:r>
    </w:p>
    <w:p w:rsidR="00AB331F" w:rsidRPr="000B3345" w:rsidRDefault="00AB331F" w:rsidP="00C15121">
      <w:pPr>
        <w:pStyle w:val="aff4"/>
        <w:numPr>
          <w:ilvl w:val="0"/>
          <w:numId w:val="38"/>
        </w:numPr>
        <w:ind w:left="1092"/>
        <w:rPr>
          <w:szCs w:val="24"/>
        </w:rPr>
      </w:pPr>
      <w:r w:rsidRPr="000B3345">
        <w:rPr>
          <w:szCs w:val="24"/>
        </w:rPr>
        <w:t>развитие сети объектов отдыха и санаторно-курортного обслуживания населения санаториями и пансионатами, детскими санаториями, санаториями-профилакториями, пансионатами отдыха, детскими оздоровительными учреждениями (лагерями), базами отдыха, туристскими приютами, обустроенными пляжами с учетом рекреационных возможностей территории Балашовского муниципального района, на базе комплексного использования рекреационных ресурсов;</w:t>
      </w:r>
    </w:p>
    <w:p w:rsidR="00AB331F" w:rsidRPr="000B3345" w:rsidRDefault="00AB331F" w:rsidP="00C15121">
      <w:pPr>
        <w:pStyle w:val="aff4"/>
        <w:numPr>
          <w:ilvl w:val="0"/>
          <w:numId w:val="38"/>
        </w:numPr>
        <w:ind w:left="1092"/>
        <w:rPr>
          <w:szCs w:val="24"/>
        </w:rPr>
      </w:pPr>
      <w:r w:rsidRPr="000B3345">
        <w:rPr>
          <w:szCs w:val="24"/>
        </w:rPr>
        <w:t>развитие социальной инфраструктуры для малоимущих граждан и других категорий граждан в соответствии с федеральными законами;</w:t>
      </w:r>
    </w:p>
    <w:p w:rsidR="00AB331F" w:rsidRPr="000B3345" w:rsidRDefault="00AB331F" w:rsidP="00C15121">
      <w:pPr>
        <w:pStyle w:val="aff4"/>
        <w:numPr>
          <w:ilvl w:val="0"/>
          <w:numId w:val="38"/>
        </w:numPr>
        <w:ind w:left="1092"/>
        <w:rPr>
          <w:szCs w:val="24"/>
        </w:rPr>
      </w:pPr>
      <w:r w:rsidRPr="000B3345">
        <w:rPr>
          <w:szCs w:val="24"/>
        </w:rPr>
        <w:t>создание инфраструктуры учреждений социального обслуживания в целях оказания социальной поддержки, социально-бытовых, социально-медицинских, психолого-педагогических, социально-правовых услуг и материальной помощи, проведения социальной адаптации и реабилитации граждан, находящихся в трудной жизненной ситуации;</w:t>
      </w:r>
    </w:p>
    <w:p w:rsidR="00AB331F" w:rsidRPr="000B3345" w:rsidRDefault="00AB331F" w:rsidP="00C15121">
      <w:pPr>
        <w:pStyle w:val="aff4"/>
        <w:numPr>
          <w:ilvl w:val="0"/>
          <w:numId w:val="38"/>
        </w:numPr>
        <w:ind w:left="1092"/>
        <w:rPr>
          <w:szCs w:val="24"/>
        </w:rPr>
      </w:pPr>
      <w:r w:rsidRPr="000B3345">
        <w:rPr>
          <w:szCs w:val="24"/>
        </w:rPr>
        <w:t>территориальную доступность и равные возможности для жителей всех населенных пунктов Родничковского МО в получении полноценного общего образования;</w:t>
      </w:r>
    </w:p>
    <w:p w:rsidR="00AB331F" w:rsidRPr="000B3345" w:rsidRDefault="00AB331F" w:rsidP="00C15121">
      <w:pPr>
        <w:pStyle w:val="aff4"/>
        <w:numPr>
          <w:ilvl w:val="0"/>
          <w:numId w:val="38"/>
        </w:numPr>
        <w:ind w:left="1092"/>
        <w:rPr>
          <w:szCs w:val="24"/>
        </w:rPr>
      </w:pPr>
      <w:r w:rsidRPr="000B3345">
        <w:rPr>
          <w:szCs w:val="24"/>
        </w:rPr>
        <w:t>доступ к дошкольному образованию детей из малообеспеченных семей;</w:t>
      </w:r>
    </w:p>
    <w:p w:rsidR="00AB331F" w:rsidRPr="000B3345" w:rsidRDefault="00AB331F" w:rsidP="00C15121">
      <w:pPr>
        <w:pStyle w:val="aff4"/>
        <w:numPr>
          <w:ilvl w:val="0"/>
          <w:numId w:val="38"/>
        </w:numPr>
        <w:ind w:left="1092"/>
        <w:rPr>
          <w:szCs w:val="24"/>
        </w:rPr>
      </w:pPr>
      <w:r w:rsidRPr="000B3345">
        <w:rPr>
          <w:szCs w:val="24"/>
        </w:rPr>
        <w:t>строительство новых и реконструкцию существующих объектов культуры, физической культуры и спорта межмуниципального значения.</w:t>
      </w:r>
    </w:p>
    <w:p w:rsidR="00AB331F" w:rsidRPr="000B3345" w:rsidRDefault="00AB331F" w:rsidP="00C15121">
      <w:pPr>
        <w:pStyle w:val="4"/>
        <w:numPr>
          <w:ilvl w:val="1"/>
          <w:numId w:val="5"/>
        </w:numPr>
        <w:rPr>
          <w:rStyle w:val="af5"/>
          <w:i w:val="0"/>
          <w:iCs w:val="0"/>
        </w:rPr>
      </w:pPr>
      <w:bookmarkStart w:id="139" w:name="_Toc510539147"/>
      <w:bookmarkStart w:id="140" w:name="_Toc129264934"/>
      <w:bookmarkEnd w:id="139"/>
      <w:r w:rsidRPr="000B3345">
        <w:rPr>
          <w:rStyle w:val="af5"/>
          <w:i w:val="0"/>
          <w:iCs w:val="0"/>
        </w:rPr>
        <w:t>Предложения по повышению доступности среды для маломобильных групп населения</w:t>
      </w:r>
      <w:bookmarkEnd w:id="140"/>
    </w:p>
    <w:p w:rsidR="00AB331F" w:rsidRPr="000B3345" w:rsidRDefault="00AB331F" w:rsidP="00C15121">
      <w:pPr>
        <w:pStyle w:val="aff4"/>
        <w:ind w:firstLine="851"/>
        <w:rPr>
          <w:szCs w:val="24"/>
        </w:rPr>
      </w:pPr>
      <w:r w:rsidRPr="000B3345">
        <w:rPr>
          <w:szCs w:val="24"/>
        </w:rPr>
        <w:t xml:space="preserve">При проектировании, строительстве и реконструкции объектов социальной инфраструктуры необходимо предусматривать универсальную безбарьерную среду для </w:t>
      </w:r>
      <w:r w:rsidRPr="000B3345">
        <w:rPr>
          <w:szCs w:val="24"/>
        </w:rPr>
        <w:lastRenderedPageBreak/>
        <w:t>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
    <w:p w:rsidR="00AB331F" w:rsidRPr="000B3345" w:rsidRDefault="00AB331F" w:rsidP="00C15121">
      <w:pPr>
        <w:pStyle w:val="aff4"/>
        <w:ind w:firstLine="851"/>
        <w:rPr>
          <w:szCs w:val="24"/>
        </w:rPr>
      </w:pPr>
      <w:r w:rsidRPr="000B3345">
        <w:rPr>
          <w:szCs w:val="24"/>
        </w:rPr>
        <w:t>Для инвалидов и граждан других маломобильных групп населения требования к проектированию, строительству и реконструкции объектов социальной инфраструктуры определяются следующими нормативными документами:</w:t>
      </w:r>
    </w:p>
    <w:p w:rsidR="00AB331F" w:rsidRPr="000B3345" w:rsidRDefault="00AB331F" w:rsidP="00B16D4C">
      <w:pPr>
        <w:pStyle w:val="aff4"/>
        <w:numPr>
          <w:ilvl w:val="0"/>
          <w:numId w:val="40"/>
        </w:numPr>
        <w:ind w:left="1078"/>
        <w:rPr>
          <w:szCs w:val="24"/>
        </w:rPr>
      </w:pPr>
      <w:r w:rsidRPr="000B3345">
        <w:rPr>
          <w:szCs w:val="24"/>
        </w:rPr>
        <w:t>СП 31-102-99 «Свод правил по проектированию и строительству.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w:t>
      </w:r>
    </w:p>
    <w:p w:rsidR="00AB331F" w:rsidRPr="000B3345" w:rsidRDefault="00AB331F" w:rsidP="00B16D4C">
      <w:pPr>
        <w:pStyle w:val="aff4"/>
        <w:numPr>
          <w:ilvl w:val="0"/>
          <w:numId w:val="40"/>
        </w:numPr>
        <w:ind w:left="1078"/>
        <w:rPr>
          <w:szCs w:val="24"/>
        </w:rPr>
      </w:pPr>
      <w:r w:rsidRPr="000B3345">
        <w:rPr>
          <w:szCs w:val="24"/>
        </w:rPr>
        <w:t>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w:t>
      </w:r>
    </w:p>
    <w:p w:rsidR="00AB331F" w:rsidRPr="000B3345" w:rsidRDefault="00AB331F" w:rsidP="00B16D4C">
      <w:pPr>
        <w:pStyle w:val="aff4"/>
        <w:numPr>
          <w:ilvl w:val="0"/>
          <w:numId w:val="40"/>
        </w:numPr>
        <w:ind w:left="1078"/>
        <w:rPr>
          <w:szCs w:val="24"/>
        </w:rPr>
      </w:pPr>
      <w:r w:rsidRPr="000B3345">
        <w:rPr>
          <w:szCs w:val="24"/>
        </w:rPr>
        <w:t>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w:t>
      </w:r>
    </w:p>
    <w:p w:rsidR="00AB331F" w:rsidRPr="000B3345" w:rsidRDefault="00AB331F" w:rsidP="00B16D4C">
      <w:pPr>
        <w:pStyle w:val="aff4"/>
        <w:numPr>
          <w:ilvl w:val="0"/>
          <w:numId w:val="40"/>
        </w:numPr>
        <w:ind w:left="1078"/>
        <w:rPr>
          <w:szCs w:val="24"/>
        </w:rPr>
      </w:pPr>
      <w:r w:rsidRPr="000B3345">
        <w:rPr>
          <w:szCs w:val="24"/>
        </w:rPr>
        <w:t>СП 35-102-2001 «Свод правил по проектированию и строительству. Жилая среда с планировочными элементами, доступными инвалидам»,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w:t>
      </w:r>
    </w:p>
    <w:p w:rsidR="00AB331F" w:rsidRPr="000B3345" w:rsidRDefault="00AB331F" w:rsidP="00B16D4C">
      <w:pPr>
        <w:pStyle w:val="aff4"/>
        <w:numPr>
          <w:ilvl w:val="0"/>
          <w:numId w:val="40"/>
        </w:numPr>
        <w:ind w:left="1078"/>
        <w:rPr>
          <w:szCs w:val="24"/>
        </w:rPr>
      </w:pPr>
      <w:r w:rsidRPr="000B3345">
        <w:rPr>
          <w:szCs w:val="24"/>
        </w:rPr>
        <w:t>СП 35-103-2001 «Свод правил по проектированию и строительству. Общественные здания и сооружения, доступные маломобильным посетителям»,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w:t>
      </w:r>
    </w:p>
    <w:p w:rsidR="00AB331F" w:rsidRPr="000B3345" w:rsidRDefault="00AB331F" w:rsidP="00B16D4C">
      <w:pPr>
        <w:pStyle w:val="aff4"/>
        <w:numPr>
          <w:ilvl w:val="0"/>
          <w:numId w:val="40"/>
        </w:numPr>
        <w:ind w:left="1078"/>
        <w:rPr>
          <w:szCs w:val="24"/>
        </w:rPr>
      </w:pPr>
      <w:r w:rsidRPr="000B3345">
        <w:rPr>
          <w:szCs w:val="24"/>
        </w:rPr>
        <w:t>СП 35-106-2003 «Свод правил по проектированию и строительству. Расчет и размещение учреждений социального обслуживания пожилых людей»,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w:t>
      </w:r>
    </w:p>
    <w:p w:rsidR="00AB331F" w:rsidRPr="000B3345" w:rsidRDefault="00AB331F" w:rsidP="00B16D4C">
      <w:pPr>
        <w:pStyle w:val="aff4"/>
        <w:numPr>
          <w:ilvl w:val="0"/>
          <w:numId w:val="40"/>
        </w:numPr>
        <w:ind w:left="1078"/>
        <w:rPr>
          <w:szCs w:val="24"/>
        </w:rPr>
      </w:pPr>
      <w:r w:rsidRPr="000B3345">
        <w:rPr>
          <w:szCs w:val="24"/>
        </w:rPr>
        <w:t>СП 35-112-2005 «Свод правил по проектированию и строительству. Дома-интернаты», одобренного и рекомендованного к применению письмом Государственного комитета Российской Федерации по строительству и жилищно-коммунальному комплексу от 30 апреля 2004 года № ЛБ-323/9;</w:t>
      </w:r>
    </w:p>
    <w:p w:rsidR="00AB331F" w:rsidRPr="000B3345" w:rsidRDefault="00AB331F" w:rsidP="00B16D4C">
      <w:pPr>
        <w:pStyle w:val="aff4"/>
        <w:numPr>
          <w:ilvl w:val="0"/>
          <w:numId w:val="40"/>
        </w:numPr>
        <w:ind w:left="1078"/>
        <w:rPr>
          <w:szCs w:val="24"/>
        </w:rPr>
      </w:pPr>
      <w:r w:rsidRPr="000B3345">
        <w:rPr>
          <w:szCs w:val="24"/>
        </w:rPr>
        <w:t>СП 35-116-2006 «Свод правил по проектированию и строительству. Реабилитационные центры для детей и подростков с ограниченными возможностями», одобренного и зарегистрированного Министерством регионального развития Российской Федерации от 12 апреля 2006 года № 2621-РМ/07;</w:t>
      </w:r>
    </w:p>
    <w:p w:rsidR="00AB331F" w:rsidRPr="000B3345" w:rsidRDefault="00AB331F" w:rsidP="00B16D4C">
      <w:pPr>
        <w:pStyle w:val="aff4"/>
        <w:numPr>
          <w:ilvl w:val="0"/>
          <w:numId w:val="40"/>
        </w:numPr>
        <w:ind w:left="1078"/>
        <w:rPr>
          <w:szCs w:val="24"/>
        </w:rPr>
      </w:pPr>
      <w:r w:rsidRPr="000B3345">
        <w:rPr>
          <w:szCs w:val="24"/>
        </w:rPr>
        <w:lastRenderedPageBreak/>
        <w:t>СП 59.13330.2020 «Свод правил. Доступность зданий и сооружений для маломобильных групп населения. СНиП 35-01-2001», утвержденного и введенного в действие приказом Министерства строительства и жилищно-коммунального хозяйства Российской Федерации от 30 декабря 2020 года № 904/пр.</w:t>
      </w:r>
    </w:p>
    <w:p w:rsidR="00AB331F" w:rsidRPr="000B3345" w:rsidRDefault="00AB331F" w:rsidP="004A2DF4">
      <w:pPr>
        <w:pStyle w:val="aff4"/>
        <w:ind w:firstLine="851"/>
        <w:rPr>
          <w:szCs w:val="24"/>
        </w:rPr>
      </w:pPr>
      <w:r w:rsidRPr="000B3345">
        <w:rPr>
          <w:szCs w:val="24"/>
        </w:rPr>
        <w:t xml:space="preserve">Здания и сооружения объектов социальной инфраструктуры рекомендуется проектировать с учетом критериев доступности, безопасности, удобства и информативности: </w:t>
      </w:r>
    </w:p>
    <w:p w:rsidR="00AB331F" w:rsidRPr="000B3345" w:rsidRDefault="00AB331F" w:rsidP="004A2DF4">
      <w:pPr>
        <w:pStyle w:val="aff4"/>
        <w:numPr>
          <w:ilvl w:val="0"/>
          <w:numId w:val="40"/>
        </w:numPr>
        <w:ind w:left="1078"/>
        <w:rPr>
          <w:szCs w:val="24"/>
        </w:rPr>
      </w:pPr>
      <w:r w:rsidRPr="000B3345">
        <w:rPr>
          <w:szCs w:val="24"/>
        </w:rPr>
        <w:t>возможности беспрепятственно достигнуть места обслуживания и воспользоваться предоставленным обслуживанием;</w:t>
      </w:r>
    </w:p>
    <w:p w:rsidR="00AB331F" w:rsidRPr="000B3345" w:rsidRDefault="00AB331F" w:rsidP="004A2DF4">
      <w:pPr>
        <w:pStyle w:val="aff4"/>
        <w:numPr>
          <w:ilvl w:val="0"/>
          <w:numId w:val="40"/>
        </w:numPr>
        <w:ind w:left="1078"/>
        <w:rPr>
          <w:szCs w:val="24"/>
        </w:rPr>
      </w:pPr>
      <w:r w:rsidRPr="000B3345">
        <w:rPr>
          <w:szCs w:val="24"/>
        </w:rPr>
        <w:t>беспрепятственного движения по коммуникационным путям, помещениям и пространствам;</w:t>
      </w:r>
    </w:p>
    <w:p w:rsidR="00AB331F" w:rsidRPr="000B3345" w:rsidRDefault="00AB331F" w:rsidP="004A2DF4">
      <w:pPr>
        <w:pStyle w:val="aff4"/>
        <w:numPr>
          <w:ilvl w:val="0"/>
          <w:numId w:val="40"/>
        </w:numPr>
        <w:ind w:left="1078"/>
        <w:rPr>
          <w:szCs w:val="24"/>
        </w:rPr>
      </w:pPr>
      <w:r w:rsidRPr="000B3345">
        <w:rPr>
          <w:szCs w:val="24"/>
        </w:rPr>
        <w:t>возможности своевременно воспользоваться местами отдыха, ожидания и сопутствующего обслуживания;</w:t>
      </w:r>
    </w:p>
    <w:p w:rsidR="00AB331F" w:rsidRPr="000B3345" w:rsidRDefault="00AB331F" w:rsidP="004A2DF4">
      <w:pPr>
        <w:pStyle w:val="aff4"/>
        <w:numPr>
          <w:ilvl w:val="0"/>
          <w:numId w:val="40"/>
        </w:numPr>
        <w:ind w:left="1078"/>
        <w:rPr>
          <w:szCs w:val="24"/>
        </w:rPr>
      </w:pPr>
      <w:r w:rsidRPr="000B3345">
        <w:rPr>
          <w:szCs w:val="24"/>
        </w:rPr>
        <w:t>возможность избежать травм, ранений, увечий, излишней усталости из-за свойств архитектурной среды зданий;</w:t>
      </w:r>
    </w:p>
    <w:p w:rsidR="00AB331F" w:rsidRPr="000B3345" w:rsidRDefault="00AB331F" w:rsidP="004A2DF4">
      <w:pPr>
        <w:pStyle w:val="aff4"/>
        <w:numPr>
          <w:ilvl w:val="0"/>
          <w:numId w:val="40"/>
        </w:numPr>
        <w:ind w:left="1078"/>
        <w:rPr>
          <w:szCs w:val="24"/>
        </w:rPr>
      </w:pPr>
      <w:r w:rsidRPr="000B3345">
        <w:rPr>
          <w:szCs w:val="24"/>
        </w:rPr>
        <w:t>возможность своевременного опознавания и реагирования на места и зоны риска;</w:t>
      </w:r>
    </w:p>
    <w:p w:rsidR="00AB331F" w:rsidRPr="000B3345" w:rsidRDefault="00AB331F" w:rsidP="004A2DF4">
      <w:pPr>
        <w:pStyle w:val="aff4"/>
        <w:numPr>
          <w:ilvl w:val="0"/>
          <w:numId w:val="40"/>
        </w:numPr>
        <w:ind w:left="1078"/>
        <w:rPr>
          <w:szCs w:val="24"/>
        </w:rPr>
      </w:pPr>
      <w:r w:rsidRPr="000B3345">
        <w:rPr>
          <w:szCs w:val="24"/>
        </w:rPr>
        <w:t>предупреждение потребителей о зонах, представляющих потенциальную опасность;</w:t>
      </w:r>
    </w:p>
    <w:p w:rsidR="00AB331F" w:rsidRPr="000B3345" w:rsidRDefault="00AB331F" w:rsidP="004A2DF4">
      <w:pPr>
        <w:pStyle w:val="aff4"/>
        <w:numPr>
          <w:ilvl w:val="0"/>
          <w:numId w:val="40"/>
        </w:numPr>
        <w:ind w:left="1078"/>
        <w:rPr>
          <w:szCs w:val="24"/>
        </w:rPr>
      </w:pPr>
      <w:r w:rsidRPr="000B3345">
        <w:rPr>
          <w:szCs w:val="24"/>
        </w:rPr>
        <w:t>своевременное распознавание ориентиров в архитектурной среде общественных зданий;</w:t>
      </w:r>
    </w:p>
    <w:p w:rsidR="00AB331F" w:rsidRPr="000B3345" w:rsidRDefault="00AB331F" w:rsidP="004A2DF4">
      <w:pPr>
        <w:pStyle w:val="aff4"/>
        <w:numPr>
          <w:ilvl w:val="0"/>
          <w:numId w:val="40"/>
        </w:numPr>
        <w:ind w:left="1078"/>
        <w:rPr>
          <w:szCs w:val="24"/>
        </w:rPr>
      </w:pPr>
      <w:r w:rsidRPr="000B3345">
        <w:rPr>
          <w:szCs w:val="24"/>
        </w:rPr>
        <w:t>точную идентификацию своего места нахождения и мест, являющихся целью посещения;</w:t>
      </w:r>
    </w:p>
    <w:p w:rsidR="00AB331F" w:rsidRPr="000B3345" w:rsidRDefault="00AB331F" w:rsidP="004A2DF4">
      <w:pPr>
        <w:pStyle w:val="aff4"/>
        <w:numPr>
          <w:ilvl w:val="0"/>
          <w:numId w:val="40"/>
        </w:numPr>
        <w:ind w:left="1078"/>
        <w:rPr>
          <w:szCs w:val="24"/>
        </w:rPr>
      </w:pPr>
      <w:r w:rsidRPr="000B3345">
        <w:rPr>
          <w:szCs w:val="24"/>
        </w:rPr>
        <w:t>использование средств информирования, соответствующих особенностям различных групп потребителей;</w:t>
      </w:r>
    </w:p>
    <w:p w:rsidR="00AB331F" w:rsidRPr="000B3345" w:rsidRDefault="00AB331F" w:rsidP="004A2DF4">
      <w:pPr>
        <w:pStyle w:val="aff4"/>
        <w:numPr>
          <w:ilvl w:val="0"/>
          <w:numId w:val="40"/>
        </w:numPr>
        <w:ind w:left="1078"/>
        <w:rPr>
          <w:szCs w:val="24"/>
        </w:rPr>
      </w:pPr>
      <w:r w:rsidRPr="000B3345">
        <w:rPr>
          <w:szCs w:val="24"/>
        </w:rPr>
        <w:t>возможность эффективной ориентации посетителя, как в светлое, так и в темное время суток;</w:t>
      </w:r>
    </w:p>
    <w:p w:rsidR="00AB331F" w:rsidRPr="000B3345" w:rsidRDefault="00AB331F" w:rsidP="004A2DF4">
      <w:pPr>
        <w:pStyle w:val="aff4"/>
        <w:numPr>
          <w:ilvl w:val="0"/>
          <w:numId w:val="40"/>
        </w:numPr>
        <w:ind w:left="1078"/>
        <w:rPr>
          <w:szCs w:val="24"/>
        </w:rPr>
      </w:pPr>
      <w:r w:rsidRPr="000B3345">
        <w:rPr>
          <w:szCs w:val="24"/>
        </w:rPr>
        <w:t>сокращение времени и усилий на получение необходимой информации;</w:t>
      </w:r>
    </w:p>
    <w:p w:rsidR="00AB331F" w:rsidRPr="000B3345" w:rsidRDefault="00AB331F" w:rsidP="004A2DF4">
      <w:pPr>
        <w:pStyle w:val="aff4"/>
        <w:numPr>
          <w:ilvl w:val="0"/>
          <w:numId w:val="40"/>
        </w:numPr>
        <w:ind w:left="1078"/>
        <w:rPr>
          <w:szCs w:val="24"/>
        </w:rPr>
      </w:pPr>
      <w:r w:rsidRPr="000B3345">
        <w:rPr>
          <w:szCs w:val="24"/>
        </w:rPr>
        <w:t>возможность иметь непрерывную информационную поддержку на всем пути следования по зданию.</w:t>
      </w:r>
    </w:p>
    <w:p w:rsidR="00AB331F" w:rsidRPr="000B3345" w:rsidRDefault="00AB331F" w:rsidP="00C15121">
      <w:pPr>
        <w:pStyle w:val="4"/>
        <w:numPr>
          <w:ilvl w:val="1"/>
          <w:numId w:val="5"/>
        </w:numPr>
        <w:rPr>
          <w:rStyle w:val="af5"/>
          <w:i w:val="0"/>
          <w:iCs w:val="0"/>
        </w:rPr>
      </w:pPr>
      <w:bookmarkStart w:id="141" w:name="_Toc510539148"/>
      <w:bookmarkStart w:id="142" w:name="_Toc129264935"/>
      <w:bookmarkEnd w:id="141"/>
      <w:r w:rsidRPr="000B3345">
        <w:rPr>
          <w:rStyle w:val="af5"/>
          <w:i w:val="0"/>
          <w:iCs w:val="0"/>
        </w:rPr>
        <w:t>Перечень основных программных мероприятий на период 2023-2043 гг</w:t>
      </w:r>
      <w:bookmarkEnd w:id="142"/>
    </w:p>
    <w:p w:rsidR="00AB331F" w:rsidRPr="000B3345" w:rsidRDefault="00AB331F" w:rsidP="00C15121">
      <w:pPr>
        <w:pStyle w:val="aff4"/>
        <w:ind w:firstLine="851"/>
        <w:rPr>
          <w:szCs w:val="24"/>
        </w:rPr>
      </w:pPr>
      <w:r w:rsidRPr="000B3345">
        <w:rPr>
          <w:szCs w:val="24"/>
        </w:rPr>
        <w:t>Мероприятия Программы социального развития муниципального образования включают как планируемые к реализации инвестиционные проекты, так и совокупность различных организационных мероприятий, сгруппированных по системным признакам. Перечень основных программных мероприятий на период 2023-2043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ниже.</w:t>
      </w:r>
    </w:p>
    <w:p w:rsidR="00AB331F" w:rsidRPr="000B3345" w:rsidRDefault="00AB331F" w:rsidP="00C15121">
      <w:pPr>
        <w:pStyle w:val="aff4"/>
        <w:ind w:firstLine="851"/>
        <w:rPr>
          <w:szCs w:val="24"/>
        </w:rPr>
      </w:pPr>
      <w:r w:rsidRPr="000B3345">
        <w:rPr>
          <w:szCs w:val="24"/>
        </w:rPr>
        <w:t>При разработке планируемых к реализации мероприятий следует учитывать, при сохранении невысоких темпов миграционного оттока, сокращения численности происходить не будет. Благодаря накопленному демографическому потенциалу района и достаточно высоким показателям рождаемости, скорее всего, к 2043 году произойдет стабилизация численности населения.</w:t>
      </w:r>
    </w:p>
    <w:p w:rsidR="00AB331F" w:rsidRPr="000B3345" w:rsidRDefault="00AB331F" w:rsidP="00C15121">
      <w:pPr>
        <w:pStyle w:val="aff4"/>
        <w:ind w:firstLine="851"/>
        <w:rPr>
          <w:szCs w:val="24"/>
        </w:rPr>
      </w:pPr>
      <w:r w:rsidRPr="000B3345">
        <w:rPr>
          <w:szCs w:val="24"/>
        </w:rPr>
        <w:t>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w:t>
      </w:r>
    </w:p>
    <w:p w:rsidR="00AB331F" w:rsidRPr="000B3345" w:rsidRDefault="00AB331F" w:rsidP="00C15121">
      <w:pPr>
        <w:pStyle w:val="aff4"/>
        <w:ind w:firstLine="851"/>
        <w:rPr>
          <w:szCs w:val="24"/>
        </w:rPr>
      </w:pPr>
      <w:r w:rsidRPr="000B3345">
        <w:rPr>
          <w:szCs w:val="24"/>
        </w:rPr>
        <w:lastRenderedPageBreak/>
        <w:t>Расчетная численность населения Родничковского МО в перспективе на 2043 год – 1754чел.</w:t>
      </w:r>
    </w:p>
    <w:p w:rsidR="00AB331F" w:rsidRPr="000B3345" w:rsidRDefault="00AB331F" w:rsidP="00C15121">
      <w:pPr>
        <w:pStyle w:val="aff4"/>
        <w:ind w:firstLine="851"/>
        <w:rPr>
          <w:szCs w:val="24"/>
        </w:rPr>
      </w:pPr>
      <w:r w:rsidRPr="000B3345">
        <w:rPr>
          <w:szCs w:val="24"/>
        </w:rPr>
        <w:t>Программой предусматривается развитие Родничковского МО за счет агропромышленного и производственного потенциала его территорий. Программой предлагается наполнение муниципального образования объектами социального обеспечения, торговли, общественного питания, гостиницами и предприятиями бытового обслуживания и сервиса.</w:t>
      </w:r>
    </w:p>
    <w:p w:rsidR="00AB331F" w:rsidRPr="000B3345" w:rsidRDefault="00AB331F" w:rsidP="00C15121">
      <w:pPr>
        <w:pStyle w:val="aff4"/>
        <w:ind w:firstLine="851"/>
        <w:rPr>
          <w:szCs w:val="24"/>
        </w:rPr>
      </w:pPr>
      <w:r w:rsidRPr="000B3345">
        <w:rPr>
          <w:szCs w:val="24"/>
        </w:rPr>
        <w:t>Из наиболее важных мероприятий, предусматриваемых Программой, можно назвать оснащение учреждений социального обслуживания необходимым оборудованием,</w:t>
      </w:r>
      <w:r w:rsidRPr="000B3345">
        <w:t xml:space="preserve">материально-технической базой, </w:t>
      </w:r>
      <w:r w:rsidRPr="000B3345">
        <w:rPr>
          <w:szCs w:val="24"/>
        </w:rPr>
        <w:t xml:space="preserve">отвечающими современным требованиям, социальных объектов. </w:t>
      </w:r>
    </w:p>
    <w:p w:rsidR="00AB331F" w:rsidRPr="000B3345" w:rsidRDefault="00AB331F" w:rsidP="00C15121">
      <w:pPr>
        <w:pStyle w:val="aff4"/>
        <w:ind w:firstLine="851"/>
        <w:rPr>
          <w:szCs w:val="24"/>
        </w:rPr>
      </w:pPr>
      <w:r w:rsidRPr="000B3345">
        <w:rPr>
          <w:szCs w:val="24"/>
        </w:rPr>
        <w:t>Для обеспечения нормативной обеспеченности планируется возведение предприятий непосредственного бытового обслуживания, розничной торговли и общественного питания в составе общественно-деловых зон.</w:t>
      </w:r>
    </w:p>
    <w:p w:rsidR="00AB331F" w:rsidRPr="000B3345" w:rsidRDefault="00AB331F" w:rsidP="00863656">
      <w:pPr>
        <w:rPr>
          <w:lang w:eastAsia="ar-SA"/>
        </w:rPr>
      </w:pPr>
      <w:r w:rsidRPr="000B3345">
        <w:rPr>
          <w:szCs w:val="24"/>
        </w:rPr>
        <w:t xml:space="preserve">Объекты, обслуживающие жилую зону, размещаются непосредственно в жилой застройке. Программой рекомендовано сохранение всех объектов социального обслуживания населения, а также </w:t>
      </w:r>
      <w:r w:rsidRPr="000B3345">
        <w:rPr>
          <w:lang w:eastAsia="ar-SA"/>
        </w:rPr>
        <w:t xml:space="preserve">размещение многофункциональной спортивной площадки в с. </w:t>
      </w:r>
      <w:r>
        <w:rPr>
          <w:lang w:eastAsia="ar-SA"/>
        </w:rPr>
        <w:t>Родничок, с. Дуплятка, с. Кардаил, с. Михайловка</w:t>
      </w:r>
      <w:r w:rsidRPr="000B3345">
        <w:rPr>
          <w:lang w:eastAsia="ar-SA"/>
        </w:rPr>
        <w:t>.</w:t>
      </w:r>
    </w:p>
    <w:p w:rsidR="00AB331F" w:rsidRPr="000B3345" w:rsidRDefault="00AB331F" w:rsidP="00C15121">
      <w:pPr>
        <w:pStyle w:val="aff4"/>
        <w:ind w:firstLine="851"/>
        <w:rPr>
          <w:szCs w:val="24"/>
        </w:rPr>
      </w:pPr>
    </w:p>
    <w:p w:rsidR="00AB331F" w:rsidRPr="000B3345" w:rsidRDefault="00AB331F" w:rsidP="00C15121">
      <w:pPr>
        <w:pStyle w:val="aff4"/>
        <w:rPr>
          <w:b/>
          <w:szCs w:val="24"/>
        </w:rPr>
      </w:pPr>
    </w:p>
    <w:p w:rsidR="00AB331F" w:rsidRPr="000B3345" w:rsidRDefault="00AB331F" w:rsidP="00C15121">
      <w:pPr>
        <w:pStyle w:val="aff4"/>
        <w:ind w:left="1078" w:firstLine="0"/>
        <w:sectPr w:rsidR="00AB331F" w:rsidRPr="000B3345" w:rsidSect="00601E88">
          <w:headerReference w:type="default" r:id="rId19"/>
          <w:footerReference w:type="default" r:id="rId20"/>
          <w:type w:val="continuous"/>
          <w:pgSz w:w="11906" w:h="16838"/>
          <w:pgMar w:top="1701" w:right="851" w:bottom="1134" w:left="1701" w:header="680" w:footer="680" w:gutter="0"/>
          <w:pgNumType w:start="3"/>
          <w:cols w:space="720"/>
          <w:formProt w:val="0"/>
          <w:docGrid w:linePitch="360" w:charSpace="-6145"/>
        </w:sectPr>
      </w:pPr>
      <w:r w:rsidRPr="000B3345">
        <w:br w:type="page"/>
      </w:r>
    </w:p>
    <w:p w:rsidR="00AB331F" w:rsidRPr="000B3345" w:rsidRDefault="00AB331F" w:rsidP="00C15121">
      <w:pPr>
        <w:pStyle w:val="1"/>
        <w:numPr>
          <w:ilvl w:val="0"/>
          <w:numId w:val="5"/>
        </w:numPr>
        <w:spacing w:before="120" w:after="120" w:line="240" w:lineRule="auto"/>
        <w:ind w:left="714" w:hanging="357"/>
      </w:pPr>
      <w:bookmarkStart w:id="143" w:name="_Toc129264936"/>
      <w:r w:rsidRPr="000B3345">
        <w:lastRenderedPageBreak/>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bookmarkEnd w:id="143"/>
    </w:p>
    <w:p w:rsidR="00AB331F" w:rsidRPr="000B3345" w:rsidRDefault="00AB331F" w:rsidP="00C15121">
      <w:pPr>
        <w:pStyle w:val="aff4"/>
        <w:ind w:firstLine="284"/>
        <w:jc w:val="right"/>
        <w:rPr>
          <w:b/>
          <w:szCs w:val="24"/>
        </w:rPr>
      </w:pPr>
      <w:r w:rsidRPr="000B3345">
        <w:rPr>
          <w:b/>
          <w:szCs w:val="24"/>
        </w:rPr>
        <w:t>Таблица 6</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4611"/>
        <w:gridCol w:w="1820"/>
        <w:gridCol w:w="1792"/>
        <w:gridCol w:w="939"/>
        <w:gridCol w:w="825"/>
        <w:gridCol w:w="939"/>
        <w:gridCol w:w="1408"/>
        <w:gridCol w:w="1340"/>
      </w:tblGrid>
      <w:tr w:rsidR="00AB331F" w:rsidRPr="00E10E21" w:rsidTr="002620CA">
        <w:trPr>
          <w:tblHeader/>
        </w:trPr>
        <w:tc>
          <w:tcPr>
            <w:tcW w:w="193" w:type="pct"/>
            <w:vMerge w:val="restart"/>
            <w:vAlign w:val="center"/>
          </w:tcPr>
          <w:p w:rsidR="00AB331F" w:rsidRPr="00E10E21" w:rsidRDefault="00AB331F" w:rsidP="002620CA">
            <w:pPr>
              <w:ind w:firstLine="0"/>
              <w:jc w:val="center"/>
              <w:rPr>
                <w:b/>
                <w:bCs/>
                <w:sz w:val="20"/>
                <w:szCs w:val="20"/>
              </w:rPr>
            </w:pPr>
            <w:bookmarkStart w:id="144" w:name="_Toc510539149"/>
            <w:bookmarkEnd w:id="144"/>
            <w:r w:rsidRPr="00E10E21">
              <w:rPr>
                <w:b/>
                <w:bCs/>
                <w:sz w:val="20"/>
                <w:szCs w:val="20"/>
              </w:rPr>
              <w:t>№ п/п</w:t>
            </w:r>
          </w:p>
        </w:tc>
        <w:tc>
          <w:tcPr>
            <w:tcW w:w="1621" w:type="pct"/>
            <w:vMerge w:val="restart"/>
            <w:vAlign w:val="center"/>
          </w:tcPr>
          <w:p w:rsidR="00AB331F" w:rsidRPr="00E10E21" w:rsidRDefault="00AB331F" w:rsidP="002620CA">
            <w:pPr>
              <w:ind w:firstLine="0"/>
              <w:jc w:val="center"/>
              <w:rPr>
                <w:b/>
                <w:bCs/>
                <w:sz w:val="20"/>
                <w:szCs w:val="20"/>
              </w:rPr>
            </w:pPr>
            <w:r w:rsidRPr="00E10E21">
              <w:rPr>
                <w:b/>
                <w:bCs/>
                <w:sz w:val="20"/>
                <w:szCs w:val="20"/>
              </w:rPr>
              <w:t>Наименование мероприятия</w:t>
            </w:r>
          </w:p>
        </w:tc>
        <w:tc>
          <w:tcPr>
            <w:tcW w:w="640" w:type="pct"/>
            <w:vMerge w:val="restart"/>
            <w:vAlign w:val="center"/>
          </w:tcPr>
          <w:p w:rsidR="00AB331F" w:rsidRPr="00E10E21" w:rsidRDefault="00AB331F" w:rsidP="002620CA">
            <w:pPr>
              <w:ind w:firstLine="0"/>
              <w:jc w:val="center"/>
              <w:rPr>
                <w:b/>
                <w:bCs/>
                <w:sz w:val="20"/>
                <w:szCs w:val="20"/>
              </w:rPr>
            </w:pPr>
            <w:r w:rsidRPr="00E10E21">
              <w:rPr>
                <w:b/>
                <w:bCs/>
                <w:sz w:val="20"/>
                <w:szCs w:val="20"/>
              </w:rPr>
              <w:t>Ответственный исполнитель</w:t>
            </w:r>
          </w:p>
        </w:tc>
        <w:tc>
          <w:tcPr>
            <w:tcW w:w="630" w:type="pct"/>
            <w:vMerge w:val="restart"/>
            <w:vAlign w:val="center"/>
          </w:tcPr>
          <w:p w:rsidR="00AB331F" w:rsidRPr="00E10E21" w:rsidRDefault="00AB331F" w:rsidP="002620CA">
            <w:pPr>
              <w:ind w:firstLine="0"/>
              <w:jc w:val="center"/>
              <w:rPr>
                <w:b/>
                <w:bCs/>
                <w:sz w:val="20"/>
                <w:szCs w:val="20"/>
              </w:rPr>
            </w:pPr>
            <w:r w:rsidRPr="00E10E21">
              <w:rPr>
                <w:b/>
                <w:bCs/>
                <w:sz w:val="20"/>
                <w:szCs w:val="20"/>
              </w:rPr>
              <w:t>Источники финансирования</w:t>
            </w:r>
          </w:p>
        </w:tc>
        <w:tc>
          <w:tcPr>
            <w:tcW w:w="1916" w:type="pct"/>
            <w:gridSpan w:val="5"/>
            <w:noWrap/>
            <w:vAlign w:val="center"/>
          </w:tcPr>
          <w:p w:rsidR="00AB331F" w:rsidRPr="00E10E21" w:rsidRDefault="00AB331F" w:rsidP="002620CA">
            <w:pPr>
              <w:ind w:firstLine="0"/>
              <w:jc w:val="center"/>
              <w:rPr>
                <w:b/>
                <w:bCs/>
                <w:sz w:val="20"/>
                <w:szCs w:val="20"/>
              </w:rPr>
            </w:pPr>
            <w:r w:rsidRPr="00E10E21">
              <w:rPr>
                <w:b/>
                <w:bCs/>
                <w:sz w:val="20"/>
                <w:szCs w:val="20"/>
              </w:rPr>
              <w:t>Финансовые потребности на реализацию мероприятий, тыс.руб.</w:t>
            </w:r>
          </w:p>
        </w:tc>
      </w:tr>
      <w:tr w:rsidR="00AB331F" w:rsidRPr="00E10E21" w:rsidTr="002620CA">
        <w:trPr>
          <w:tblHeader/>
        </w:trPr>
        <w:tc>
          <w:tcPr>
            <w:tcW w:w="193" w:type="pct"/>
            <w:vMerge/>
            <w:vAlign w:val="center"/>
          </w:tcPr>
          <w:p w:rsidR="00AB331F" w:rsidRPr="00E10E21" w:rsidRDefault="00AB331F" w:rsidP="002620CA">
            <w:pPr>
              <w:ind w:firstLine="0"/>
              <w:jc w:val="center"/>
              <w:rPr>
                <w:b/>
                <w:bCs/>
                <w:sz w:val="20"/>
                <w:szCs w:val="20"/>
              </w:rPr>
            </w:pPr>
          </w:p>
        </w:tc>
        <w:tc>
          <w:tcPr>
            <w:tcW w:w="1621" w:type="pct"/>
            <w:vMerge/>
            <w:vAlign w:val="center"/>
          </w:tcPr>
          <w:p w:rsidR="00AB331F" w:rsidRPr="00E10E21" w:rsidRDefault="00AB331F" w:rsidP="002620CA">
            <w:pPr>
              <w:ind w:firstLine="0"/>
              <w:jc w:val="center"/>
              <w:rPr>
                <w:b/>
                <w:bCs/>
                <w:sz w:val="20"/>
                <w:szCs w:val="20"/>
              </w:rPr>
            </w:pPr>
          </w:p>
        </w:tc>
        <w:tc>
          <w:tcPr>
            <w:tcW w:w="640" w:type="pct"/>
            <w:vMerge/>
            <w:vAlign w:val="center"/>
          </w:tcPr>
          <w:p w:rsidR="00AB331F" w:rsidRPr="00E10E21" w:rsidRDefault="00AB331F" w:rsidP="002620CA">
            <w:pPr>
              <w:ind w:firstLine="0"/>
              <w:jc w:val="center"/>
              <w:rPr>
                <w:b/>
                <w:bCs/>
                <w:sz w:val="20"/>
                <w:szCs w:val="20"/>
              </w:rPr>
            </w:pPr>
          </w:p>
        </w:tc>
        <w:tc>
          <w:tcPr>
            <w:tcW w:w="630" w:type="pct"/>
            <w:vMerge/>
            <w:vAlign w:val="center"/>
          </w:tcPr>
          <w:p w:rsidR="00AB331F" w:rsidRPr="00E10E21" w:rsidRDefault="00AB331F" w:rsidP="002620CA">
            <w:pPr>
              <w:ind w:firstLine="0"/>
              <w:jc w:val="center"/>
              <w:rPr>
                <w:b/>
                <w:bCs/>
                <w:sz w:val="20"/>
                <w:szCs w:val="20"/>
              </w:rPr>
            </w:pPr>
          </w:p>
        </w:tc>
        <w:tc>
          <w:tcPr>
            <w:tcW w:w="330" w:type="pct"/>
            <w:vAlign w:val="center"/>
          </w:tcPr>
          <w:p w:rsidR="00AB331F" w:rsidRPr="00E10E21" w:rsidRDefault="00AB331F" w:rsidP="002620CA">
            <w:pPr>
              <w:ind w:firstLine="0"/>
              <w:jc w:val="center"/>
              <w:rPr>
                <w:b/>
                <w:bCs/>
                <w:sz w:val="20"/>
                <w:szCs w:val="20"/>
              </w:rPr>
            </w:pPr>
            <w:r w:rsidRPr="00E10E21">
              <w:rPr>
                <w:b/>
                <w:bCs/>
                <w:sz w:val="20"/>
                <w:szCs w:val="20"/>
              </w:rPr>
              <w:t>2023 г.</w:t>
            </w:r>
          </w:p>
        </w:tc>
        <w:tc>
          <w:tcPr>
            <w:tcW w:w="290" w:type="pct"/>
            <w:vAlign w:val="center"/>
          </w:tcPr>
          <w:p w:rsidR="00AB331F" w:rsidRPr="00E10E21" w:rsidRDefault="00AB331F" w:rsidP="002620CA">
            <w:pPr>
              <w:ind w:firstLine="0"/>
              <w:jc w:val="center"/>
              <w:rPr>
                <w:b/>
                <w:bCs/>
                <w:sz w:val="20"/>
                <w:szCs w:val="20"/>
              </w:rPr>
            </w:pPr>
            <w:r w:rsidRPr="00E10E21">
              <w:rPr>
                <w:b/>
                <w:bCs/>
                <w:sz w:val="20"/>
                <w:szCs w:val="20"/>
              </w:rPr>
              <w:t>2024 г.</w:t>
            </w:r>
          </w:p>
        </w:tc>
        <w:tc>
          <w:tcPr>
            <w:tcW w:w="330" w:type="pct"/>
            <w:vAlign w:val="center"/>
          </w:tcPr>
          <w:p w:rsidR="00AB331F" w:rsidRPr="00E10E21" w:rsidRDefault="00AB331F" w:rsidP="002620CA">
            <w:pPr>
              <w:ind w:firstLine="0"/>
              <w:jc w:val="center"/>
              <w:rPr>
                <w:b/>
                <w:bCs/>
                <w:sz w:val="20"/>
                <w:szCs w:val="20"/>
              </w:rPr>
            </w:pPr>
            <w:r w:rsidRPr="00E10E21">
              <w:rPr>
                <w:b/>
                <w:bCs/>
                <w:sz w:val="20"/>
                <w:szCs w:val="20"/>
              </w:rPr>
              <w:t>2025 г.</w:t>
            </w:r>
          </w:p>
        </w:tc>
        <w:tc>
          <w:tcPr>
            <w:tcW w:w="495" w:type="pct"/>
            <w:vAlign w:val="center"/>
          </w:tcPr>
          <w:p w:rsidR="00AB331F" w:rsidRPr="00E10E21" w:rsidRDefault="00AB331F" w:rsidP="002620CA">
            <w:pPr>
              <w:ind w:firstLine="0"/>
              <w:jc w:val="center"/>
              <w:rPr>
                <w:b/>
                <w:sz w:val="20"/>
                <w:szCs w:val="20"/>
              </w:rPr>
            </w:pPr>
            <w:r w:rsidRPr="00E10E21">
              <w:rPr>
                <w:b/>
                <w:bCs/>
                <w:sz w:val="20"/>
                <w:szCs w:val="20"/>
              </w:rPr>
              <w:t>2026-2035 гг.</w:t>
            </w:r>
          </w:p>
        </w:tc>
        <w:tc>
          <w:tcPr>
            <w:tcW w:w="471" w:type="pct"/>
            <w:vAlign w:val="center"/>
          </w:tcPr>
          <w:p w:rsidR="00AB331F" w:rsidRPr="00E10E21" w:rsidRDefault="00AB331F" w:rsidP="002620CA">
            <w:pPr>
              <w:ind w:firstLine="0"/>
              <w:jc w:val="center"/>
              <w:rPr>
                <w:b/>
                <w:bCs/>
                <w:sz w:val="20"/>
                <w:szCs w:val="20"/>
              </w:rPr>
            </w:pPr>
            <w:r w:rsidRPr="00E10E21">
              <w:rPr>
                <w:b/>
                <w:bCs/>
                <w:sz w:val="20"/>
                <w:szCs w:val="20"/>
              </w:rPr>
              <w:t>2036-2043 гг</w:t>
            </w:r>
          </w:p>
        </w:tc>
      </w:tr>
      <w:tr w:rsidR="00AB331F" w:rsidRPr="00E10E21" w:rsidTr="002620CA">
        <w:tc>
          <w:tcPr>
            <w:tcW w:w="5000" w:type="pct"/>
            <w:gridSpan w:val="9"/>
            <w:vAlign w:val="center"/>
          </w:tcPr>
          <w:p w:rsidR="00AB331F" w:rsidRPr="00E10E21" w:rsidRDefault="00AB331F" w:rsidP="002620CA">
            <w:pPr>
              <w:ind w:firstLine="0"/>
              <w:jc w:val="center"/>
              <w:rPr>
                <w:b/>
                <w:bCs/>
                <w:sz w:val="20"/>
                <w:szCs w:val="20"/>
              </w:rPr>
            </w:pPr>
            <w:r w:rsidRPr="00E10E21">
              <w:rPr>
                <w:b/>
                <w:bCs/>
                <w:sz w:val="20"/>
                <w:szCs w:val="20"/>
              </w:rPr>
              <w:t>Культура</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1</w:t>
            </w:r>
          </w:p>
        </w:tc>
        <w:tc>
          <w:tcPr>
            <w:tcW w:w="1621" w:type="pct"/>
            <w:vAlign w:val="center"/>
          </w:tcPr>
          <w:p w:rsidR="00AB331F" w:rsidRPr="00E10E21" w:rsidRDefault="00AB331F" w:rsidP="002620CA">
            <w:pPr>
              <w:ind w:firstLine="0"/>
              <w:jc w:val="center"/>
              <w:rPr>
                <w:sz w:val="20"/>
                <w:szCs w:val="20"/>
              </w:rPr>
            </w:pPr>
            <w:r w:rsidRPr="00E10E21">
              <w:rPr>
                <w:sz w:val="20"/>
                <w:szCs w:val="20"/>
              </w:rPr>
              <w:t>Комплектование книжных фондов библиотек за счет средств местного бюджета</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26,00</w:t>
            </w:r>
          </w:p>
        </w:tc>
        <w:tc>
          <w:tcPr>
            <w:tcW w:w="471" w:type="pct"/>
            <w:vAlign w:val="center"/>
          </w:tcPr>
          <w:p w:rsidR="00AB331F" w:rsidRPr="00E10E21" w:rsidRDefault="00AB331F" w:rsidP="002620CA">
            <w:pPr>
              <w:ind w:firstLine="0"/>
              <w:jc w:val="center"/>
              <w:rPr>
                <w:sz w:val="20"/>
                <w:szCs w:val="20"/>
              </w:rPr>
            </w:pPr>
            <w:r w:rsidRPr="00E10E21">
              <w:rPr>
                <w:sz w:val="20"/>
                <w:szCs w:val="20"/>
              </w:rPr>
              <w:t>19,85</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2</w:t>
            </w:r>
          </w:p>
        </w:tc>
        <w:tc>
          <w:tcPr>
            <w:tcW w:w="1621" w:type="pct"/>
            <w:vAlign w:val="center"/>
          </w:tcPr>
          <w:p w:rsidR="00AB331F" w:rsidRPr="00E10E21" w:rsidRDefault="00AB331F" w:rsidP="002620CA">
            <w:pPr>
              <w:ind w:firstLine="0"/>
              <w:jc w:val="center"/>
              <w:rPr>
                <w:sz w:val="20"/>
                <w:szCs w:val="20"/>
              </w:rPr>
            </w:pPr>
            <w:r w:rsidRPr="00E10E21">
              <w:rPr>
                <w:sz w:val="20"/>
                <w:szCs w:val="20"/>
              </w:rPr>
              <w:t>Капитальный ремонт учреждений культуры</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365,89</w:t>
            </w:r>
          </w:p>
        </w:tc>
        <w:tc>
          <w:tcPr>
            <w:tcW w:w="471" w:type="pct"/>
            <w:vAlign w:val="center"/>
          </w:tcPr>
          <w:p w:rsidR="00AB331F" w:rsidRPr="00E10E21" w:rsidRDefault="00AB331F" w:rsidP="002620CA">
            <w:pPr>
              <w:ind w:firstLine="0"/>
              <w:jc w:val="center"/>
              <w:rPr>
                <w:sz w:val="20"/>
                <w:szCs w:val="20"/>
              </w:rPr>
            </w:pPr>
            <w:r w:rsidRPr="00E10E21">
              <w:rPr>
                <w:sz w:val="20"/>
                <w:szCs w:val="20"/>
              </w:rPr>
              <w:t>296,33</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3</w:t>
            </w:r>
          </w:p>
        </w:tc>
        <w:tc>
          <w:tcPr>
            <w:tcW w:w="1621" w:type="pct"/>
            <w:vAlign w:val="center"/>
          </w:tcPr>
          <w:p w:rsidR="00AB331F" w:rsidRPr="00E10E21" w:rsidRDefault="00AB331F" w:rsidP="002620CA">
            <w:pPr>
              <w:ind w:firstLine="0"/>
              <w:jc w:val="center"/>
              <w:rPr>
                <w:sz w:val="20"/>
                <w:szCs w:val="20"/>
              </w:rPr>
            </w:pPr>
            <w:r w:rsidRPr="00E10E21">
              <w:rPr>
                <w:sz w:val="20"/>
                <w:szCs w:val="20"/>
              </w:rPr>
              <w:t>Приобретение звукотехнического оборудования, музыкальных инструментов и орг.техники.</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29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33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56,36</w:t>
            </w:r>
          </w:p>
        </w:tc>
        <w:tc>
          <w:tcPr>
            <w:tcW w:w="471" w:type="pct"/>
            <w:vAlign w:val="center"/>
          </w:tcPr>
          <w:p w:rsidR="00AB331F" w:rsidRPr="00E10E21" w:rsidRDefault="00AB331F" w:rsidP="002620CA">
            <w:pPr>
              <w:ind w:firstLine="0"/>
              <w:jc w:val="center"/>
              <w:rPr>
                <w:sz w:val="20"/>
                <w:szCs w:val="20"/>
              </w:rPr>
            </w:pPr>
            <w:r w:rsidRPr="00E10E21">
              <w:rPr>
                <w:sz w:val="20"/>
                <w:szCs w:val="20"/>
              </w:rPr>
              <w:t>42,85</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4</w:t>
            </w:r>
          </w:p>
        </w:tc>
        <w:tc>
          <w:tcPr>
            <w:tcW w:w="1621" w:type="pct"/>
            <w:vAlign w:val="center"/>
          </w:tcPr>
          <w:p w:rsidR="00AB331F" w:rsidRPr="00E10E21" w:rsidRDefault="00AB331F" w:rsidP="002620CA">
            <w:pPr>
              <w:ind w:firstLine="0"/>
              <w:jc w:val="center"/>
              <w:rPr>
                <w:sz w:val="20"/>
                <w:szCs w:val="20"/>
              </w:rPr>
            </w:pPr>
            <w:r w:rsidRPr="00E10E21">
              <w:rPr>
                <w:sz w:val="20"/>
                <w:szCs w:val="20"/>
              </w:rPr>
              <w:t>Проведение культурно-массовых мероприятий</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E10E21" w:rsidRDefault="00AB331F" w:rsidP="002620CA">
            <w:pPr>
              <w:ind w:firstLine="0"/>
              <w:jc w:val="center"/>
              <w:rPr>
                <w:sz w:val="20"/>
                <w:szCs w:val="20"/>
              </w:rPr>
            </w:pPr>
            <w:r w:rsidRPr="00E10E21">
              <w:rPr>
                <w:sz w:val="20"/>
                <w:szCs w:val="20"/>
              </w:rPr>
              <w:t>1,0</w:t>
            </w:r>
          </w:p>
        </w:tc>
        <w:tc>
          <w:tcPr>
            <w:tcW w:w="290" w:type="pct"/>
            <w:vAlign w:val="center"/>
          </w:tcPr>
          <w:p w:rsidR="00AB331F" w:rsidRPr="00E10E21" w:rsidRDefault="00AB331F" w:rsidP="002620CA">
            <w:pPr>
              <w:ind w:firstLine="0"/>
              <w:jc w:val="center"/>
              <w:rPr>
                <w:sz w:val="20"/>
                <w:szCs w:val="20"/>
              </w:rPr>
            </w:pPr>
            <w:r w:rsidRPr="00E10E21">
              <w:rPr>
                <w:sz w:val="20"/>
                <w:szCs w:val="20"/>
              </w:rPr>
              <w:t>0,0</w:t>
            </w:r>
          </w:p>
        </w:tc>
        <w:tc>
          <w:tcPr>
            <w:tcW w:w="330" w:type="pct"/>
            <w:vAlign w:val="center"/>
          </w:tcPr>
          <w:p w:rsidR="00AB331F" w:rsidRPr="00E10E21" w:rsidRDefault="00AB331F" w:rsidP="002620CA">
            <w:pPr>
              <w:ind w:firstLine="0"/>
              <w:jc w:val="center"/>
              <w:rPr>
                <w:sz w:val="20"/>
                <w:szCs w:val="20"/>
              </w:rPr>
            </w:pPr>
            <w:r w:rsidRPr="00E10E21">
              <w:rPr>
                <w:sz w:val="20"/>
                <w:szCs w:val="20"/>
              </w:rPr>
              <w:t>0,0</w:t>
            </w:r>
          </w:p>
        </w:tc>
        <w:tc>
          <w:tcPr>
            <w:tcW w:w="495" w:type="pct"/>
            <w:vAlign w:val="center"/>
          </w:tcPr>
          <w:p w:rsidR="00AB331F" w:rsidRPr="00E10E21" w:rsidRDefault="00AB331F" w:rsidP="002620CA">
            <w:pPr>
              <w:ind w:firstLine="0"/>
              <w:jc w:val="center"/>
              <w:rPr>
                <w:sz w:val="20"/>
                <w:szCs w:val="20"/>
              </w:rPr>
            </w:pPr>
            <w:r w:rsidRPr="00E10E21">
              <w:rPr>
                <w:sz w:val="20"/>
                <w:szCs w:val="20"/>
              </w:rPr>
              <w:t>1197,00</w:t>
            </w:r>
          </w:p>
        </w:tc>
        <w:tc>
          <w:tcPr>
            <w:tcW w:w="471" w:type="pct"/>
            <w:vAlign w:val="center"/>
          </w:tcPr>
          <w:p w:rsidR="00AB331F" w:rsidRPr="00E10E21" w:rsidRDefault="00AB331F" w:rsidP="002620CA">
            <w:pPr>
              <w:ind w:firstLine="0"/>
              <w:jc w:val="center"/>
              <w:rPr>
                <w:sz w:val="20"/>
                <w:szCs w:val="20"/>
              </w:rPr>
            </w:pPr>
            <w:r w:rsidRPr="00E10E21">
              <w:rPr>
                <w:sz w:val="20"/>
                <w:szCs w:val="20"/>
              </w:rPr>
              <w:t>733,4</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5</w:t>
            </w:r>
          </w:p>
        </w:tc>
        <w:tc>
          <w:tcPr>
            <w:tcW w:w="1621" w:type="pct"/>
            <w:vAlign w:val="center"/>
          </w:tcPr>
          <w:p w:rsidR="00AB331F" w:rsidRPr="00E10E21" w:rsidRDefault="00AB331F" w:rsidP="002620CA">
            <w:pPr>
              <w:ind w:firstLine="0"/>
              <w:jc w:val="center"/>
              <w:rPr>
                <w:sz w:val="20"/>
                <w:szCs w:val="20"/>
              </w:rPr>
            </w:pPr>
            <w:r w:rsidRPr="00E10E21">
              <w:rPr>
                <w:sz w:val="20"/>
                <w:szCs w:val="20"/>
              </w:rPr>
              <w:t>Организация досуговой занятости населения</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29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33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8,5</w:t>
            </w:r>
          </w:p>
        </w:tc>
        <w:tc>
          <w:tcPr>
            <w:tcW w:w="471" w:type="pct"/>
            <w:vAlign w:val="center"/>
          </w:tcPr>
          <w:p w:rsidR="00AB331F" w:rsidRPr="00E10E21" w:rsidRDefault="00AB331F" w:rsidP="002620CA">
            <w:pPr>
              <w:ind w:firstLine="0"/>
              <w:jc w:val="center"/>
              <w:rPr>
                <w:sz w:val="20"/>
                <w:szCs w:val="20"/>
              </w:rPr>
            </w:pPr>
            <w:r w:rsidRPr="00E10E21">
              <w:rPr>
                <w:sz w:val="20"/>
                <w:szCs w:val="20"/>
              </w:rPr>
              <w:t>6,74</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6</w:t>
            </w:r>
          </w:p>
        </w:tc>
        <w:tc>
          <w:tcPr>
            <w:tcW w:w="1621" w:type="pct"/>
            <w:vAlign w:val="center"/>
          </w:tcPr>
          <w:p w:rsidR="00AB331F" w:rsidRPr="00E10E21" w:rsidRDefault="00AB331F" w:rsidP="002620CA">
            <w:pPr>
              <w:ind w:firstLine="0"/>
              <w:jc w:val="center"/>
              <w:rPr>
                <w:sz w:val="20"/>
                <w:szCs w:val="20"/>
              </w:rPr>
            </w:pPr>
            <w:r w:rsidRPr="00E10E21">
              <w:rPr>
                <w:sz w:val="20"/>
                <w:szCs w:val="20"/>
              </w:rPr>
              <w:t>Обеспечение поддержки и создание условий для совершенствования народного творчества</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29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33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2,1</w:t>
            </w:r>
          </w:p>
        </w:tc>
        <w:tc>
          <w:tcPr>
            <w:tcW w:w="471" w:type="pct"/>
            <w:vAlign w:val="center"/>
          </w:tcPr>
          <w:p w:rsidR="00AB331F" w:rsidRPr="00E10E21" w:rsidRDefault="00AB331F" w:rsidP="002620CA">
            <w:pPr>
              <w:ind w:firstLine="0"/>
              <w:jc w:val="center"/>
              <w:rPr>
                <w:sz w:val="20"/>
                <w:szCs w:val="20"/>
              </w:rPr>
            </w:pPr>
            <w:r w:rsidRPr="00E10E21">
              <w:rPr>
                <w:sz w:val="20"/>
                <w:szCs w:val="20"/>
              </w:rPr>
              <w:t>3,5</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7</w:t>
            </w:r>
          </w:p>
        </w:tc>
        <w:tc>
          <w:tcPr>
            <w:tcW w:w="1621" w:type="pct"/>
            <w:vAlign w:val="center"/>
          </w:tcPr>
          <w:p w:rsidR="00AB331F" w:rsidRPr="00E10E21" w:rsidRDefault="00AB331F" w:rsidP="002620CA">
            <w:pPr>
              <w:ind w:firstLine="0"/>
              <w:jc w:val="center"/>
              <w:rPr>
                <w:sz w:val="20"/>
                <w:szCs w:val="20"/>
              </w:rPr>
            </w:pPr>
            <w:r w:rsidRPr="00E10E21">
              <w:rPr>
                <w:sz w:val="20"/>
                <w:szCs w:val="20"/>
              </w:rPr>
              <w:t>Обеспечение и всестороннее внедрение новых информационных технологий, автоматизация библиотечного процесса: развитие фонда слайд –материалов, создание электронных каталогов и картотек, размещение точки доступа к полнотекстовым информационным ресурсам</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29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330" w:type="pct"/>
            <w:vAlign w:val="center"/>
          </w:tcPr>
          <w:p w:rsidR="00AB331F" w:rsidRPr="000B3345" w:rsidRDefault="00AB331F" w:rsidP="002620CA">
            <w:pPr>
              <w:pStyle w:val="affff"/>
              <w:jc w:val="center"/>
              <w:rPr>
                <w:rFonts w:ascii="Times New Roman" w:hAnsi="Times New Roman" w:cs="Times New Roman"/>
                <w:sz w:val="20"/>
                <w:szCs w:val="20"/>
              </w:rPr>
            </w:pPr>
            <w:r w:rsidRPr="000B3345">
              <w:rPr>
                <w:rFonts w:ascii="Times New Roman" w:hAnsi="Times New Roman" w:cs="Times New Roman"/>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35,47</w:t>
            </w:r>
          </w:p>
        </w:tc>
        <w:tc>
          <w:tcPr>
            <w:tcW w:w="471" w:type="pct"/>
            <w:vAlign w:val="center"/>
          </w:tcPr>
          <w:p w:rsidR="00AB331F" w:rsidRPr="00E10E21" w:rsidRDefault="00AB331F" w:rsidP="002620CA">
            <w:pPr>
              <w:ind w:firstLine="0"/>
              <w:jc w:val="center"/>
              <w:rPr>
                <w:sz w:val="20"/>
                <w:szCs w:val="20"/>
              </w:rPr>
            </w:pPr>
            <w:r w:rsidRPr="00E10E21">
              <w:rPr>
                <w:sz w:val="20"/>
                <w:szCs w:val="20"/>
              </w:rPr>
              <w:t>24,56</w:t>
            </w:r>
          </w:p>
        </w:tc>
      </w:tr>
      <w:tr w:rsidR="00AB331F" w:rsidRPr="00E10E21" w:rsidTr="002620CA">
        <w:tc>
          <w:tcPr>
            <w:tcW w:w="193" w:type="pct"/>
            <w:vAlign w:val="center"/>
          </w:tcPr>
          <w:p w:rsidR="00AB331F" w:rsidRPr="00E10E21" w:rsidRDefault="00AB331F" w:rsidP="009C10AF">
            <w:pPr>
              <w:ind w:firstLine="0"/>
              <w:jc w:val="center"/>
              <w:rPr>
                <w:bCs/>
                <w:sz w:val="20"/>
                <w:szCs w:val="20"/>
              </w:rPr>
            </w:pPr>
          </w:p>
        </w:tc>
        <w:tc>
          <w:tcPr>
            <w:tcW w:w="2261" w:type="pct"/>
            <w:gridSpan w:val="2"/>
            <w:vAlign w:val="center"/>
          </w:tcPr>
          <w:p w:rsidR="00AB331F" w:rsidRPr="00E10E21" w:rsidRDefault="00AB331F" w:rsidP="009C10AF">
            <w:pPr>
              <w:ind w:firstLine="0"/>
              <w:jc w:val="center"/>
              <w:rPr>
                <w:bCs/>
                <w:sz w:val="20"/>
                <w:szCs w:val="20"/>
              </w:rPr>
            </w:pPr>
            <w:r w:rsidRPr="00E10E21">
              <w:rPr>
                <w:bCs/>
                <w:sz w:val="20"/>
                <w:szCs w:val="20"/>
              </w:rPr>
              <w:t>ИТОГО:</w:t>
            </w:r>
          </w:p>
        </w:tc>
        <w:tc>
          <w:tcPr>
            <w:tcW w:w="630" w:type="pct"/>
            <w:vAlign w:val="center"/>
          </w:tcPr>
          <w:p w:rsidR="00AB331F" w:rsidRPr="00E10E21" w:rsidRDefault="00AB331F" w:rsidP="009C10AF">
            <w:pPr>
              <w:ind w:firstLine="0"/>
              <w:jc w:val="center"/>
              <w:rPr>
                <w:bCs/>
                <w:sz w:val="20"/>
                <w:szCs w:val="20"/>
              </w:rPr>
            </w:pPr>
          </w:p>
        </w:tc>
        <w:tc>
          <w:tcPr>
            <w:tcW w:w="330" w:type="pct"/>
            <w:vAlign w:val="center"/>
          </w:tcPr>
          <w:p w:rsidR="00AB331F" w:rsidRPr="00E10E21" w:rsidRDefault="00AB331F" w:rsidP="009C10AF">
            <w:pPr>
              <w:suppressAutoHyphens w:val="0"/>
              <w:ind w:firstLine="0"/>
              <w:jc w:val="center"/>
              <w:rPr>
                <w:color w:val="000000"/>
                <w:sz w:val="20"/>
                <w:szCs w:val="20"/>
              </w:rPr>
            </w:pPr>
            <w:r w:rsidRPr="00E10E21">
              <w:rPr>
                <w:sz w:val="20"/>
                <w:szCs w:val="20"/>
              </w:rPr>
              <w:t>1,0</w:t>
            </w:r>
          </w:p>
        </w:tc>
        <w:tc>
          <w:tcPr>
            <w:tcW w:w="290" w:type="pct"/>
            <w:vAlign w:val="center"/>
          </w:tcPr>
          <w:p w:rsidR="00AB331F" w:rsidRPr="00E10E21" w:rsidRDefault="00AB331F" w:rsidP="009C10AF">
            <w:pPr>
              <w:ind w:firstLine="0"/>
              <w:jc w:val="center"/>
              <w:rPr>
                <w:color w:val="000000"/>
                <w:sz w:val="20"/>
                <w:szCs w:val="20"/>
              </w:rPr>
            </w:pPr>
            <w:r w:rsidRPr="00E10E21">
              <w:rPr>
                <w:sz w:val="20"/>
                <w:szCs w:val="20"/>
              </w:rPr>
              <w:t>0,0</w:t>
            </w:r>
          </w:p>
        </w:tc>
        <w:tc>
          <w:tcPr>
            <w:tcW w:w="330" w:type="pct"/>
            <w:vAlign w:val="center"/>
          </w:tcPr>
          <w:p w:rsidR="00AB331F" w:rsidRPr="00E10E21" w:rsidRDefault="00AB331F" w:rsidP="009C10AF">
            <w:pPr>
              <w:ind w:firstLine="0"/>
              <w:jc w:val="center"/>
              <w:rPr>
                <w:color w:val="000000"/>
                <w:sz w:val="20"/>
                <w:szCs w:val="20"/>
              </w:rPr>
            </w:pPr>
            <w:r w:rsidRPr="00E10E21">
              <w:rPr>
                <w:sz w:val="20"/>
                <w:szCs w:val="20"/>
              </w:rPr>
              <w:t>0,0</w:t>
            </w:r>
          </w:p>
        </w:tc>
        <w:tc>
          <w:tcPr>
            <w:tcW w:w="495" w:type="pct"/>
            <w:vAlign w:val="bottom"/>
          </w:tcPr>
          <w:p w:rsidR="00AB331F" w:rsidRPr="00E10E21" w:rsidRDefault="00AB331F" w:rsidP="009C10AF">
            <w:pPr>
              <w:ind w:firstLine="0"/>
              <w:jc w:val="center"/>
              <w:rPr>
                <w:sz w:val="20"/>
                <w:szCs w:val="20"/>
              </w:rPr>
            </w:pPr>
            <w:r w:rsidRPr="00E10E21">
              <w:rPr>
                <w:sz w:val="20"/>
                <w:szCs w:val="20"/>
              </w:rPr>
              <w:t>1691,32</w:t>
            </w:r>
          </w:p>
        </w:tc>
        <w:tc>
          <w:tcPr>
            <w:tcW w:w="471" w:type="pct"/>
            <w:vAlign w:val="bottom"/>
          </w:tcPr>
          <w:p w:rsidR="00AB331F" w:rsidRPr="00E10E21" w:rsidRDefault="00AB331F" w:rsidP="009C10AF">
            <w:pPr>
              <w:ind w:firstLine="0"/>
              <w:jc w:val="center"/>
              <w:rPr>
                <w:sz w:val="20"/>
                <w:szCs w:val="20"/>
              </w:rPr>
            </w:pPr>
            <w:r w:rsidRPr="00E10E21">
              <w:rPr>
                <w:sz w:val="20"/>
                <w:szCs w:val="20"/>
              </w:rPr>
              <w:t>1127,23</w:t>
            </w:r>
          </w:p>
        </w:tc>
      </w:tr>
      <w:tr w:rsidR="00AB331F" w:rsidRPr="00E10E21" w:rsidTr="002620CA">
        <w:tc>
          <w:tcPr>
            <w:tcW w:w="5000" w:type="pct"/>
            <w:gridSpan w:val="9"/>
            <w:vAlign w:val="center"/>
          </w:tcPr>
          <w:p w:rsidR="00AB331F" w:rsidRPr="00E10E21" w:rsidRDefault="00AB331F" w:rsidP="002620CA">
            <w:pPr>
              <w:ind w:firstLine="0"/>
              <w:jc w:val="center"/>
              <w:rPr>
                <w:b/>
                <w:bCs/>
                <w:sz w:val="20"/>
                <w:szCs w:val="20"/>
              </w:rPr>
            </w:pPr>
            <w:r w:rsidRPr="00E10E21">
              <w:rPr>
                <w:b/>
                <w:bCs/>
                <w:sz w:val="20"/>
                <w:szCs w:val="20"/>
              </w:rPr>
              <w:t>Спорт</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8</w:t>
            </w:r>
          </w:p>
        </w:tc>
        <w:tc>
          <w:tcPr>
            <w:tcW w:w="1621" w:type="pct"/>
            <w:vAlign w:val="center"/>
          </w:tcPr>
          <w:p w:rsidR="00AB331F" w:rsidRPr="00E10E21" w:rsidRDefault="00AB331F" w:rsidP="002620CA">
            <w:pPr>
              <w:ind w:firstLine="0"/>
              <w:jc w:val="center"/>
              <w:rPr>
                <w:sz w:val="20"/>
                <w:szCs w:val="20"/>
              </w:rPr>
            </w:pPr>
            <w:r w:rsidRPr="00E10E21">
              <w:rPr>
                <w:sz w:val="20"/>
                <w:szCs w:val="20"/>
              </w:rPr>
              <w:t>Приобретение и установка спортивного инвентаря</w:t>
            </w:r>
          </w:p>
        </w:tc>
        <w:tc>
          <w:tcPr>
            <w:tcW w:w="640" w:type="pct"/>
            <w:vAlign w:val="center"/>
          </w:tcPr>
          <w:p w:rsidR="00AB331F" w:rsidRPr="00E10E21" w:rsidRDefault="00AB331F" w:rsidP="002620CA">
            <w:pPr>
              <w:ind w:firstLine="0"/>
              <w:jc w:val="center"/>
              <w:rPr>
                <w:sz w:val="20"/>
                <w:szCs w:val="20"/>
              </w:rPr>
            </w:pPr>
            <w:r w:rsidRPr="00E10E21">
              <w:rPr>
                <w:sz w:val="20"/>
                <w:szCs w:val="20"/>
              </w:rPr>
              <w:t xml:space="preserve">Администрация Родничковского </w:t>
            </w:r>
            <w:r w:rsidRPr="00E10E21">
              <w:rPr>
                <w:sz w:val="20"/>
                <w:szCs w:val="20"/>
              </w:rPr>
              <w:lastRenderedPageBreak/>
              <w:t>МО</w:t>
            </w:r>
          </w:p>
        </w:tc>
        <w:tc>
          <w:tcPr>
            <w:tcW w:w="630" w:type="pct"/>
            <w:vAlign w:val="center"/>
          </w:tcPr>
          <w:p w:rsidR="00AB331F" w:rsidRPr="00E10E21" w:rsidRDefault="00AB331F" w:rsidP="002620CA">
            <w:pPr>
              <w:ind w:firstLine="0"/>
              <w:jc w:val="center"/>
              <w:rPr>
                <w:sz w:val="20"/>
                <w:szCs w:val="20"/>
              </w:rPr>
            </w:pPr>
            <w:r w:rsidRPr="00E10E21">
              <w:rPr>
                <w:sz w:val="20"/>
                <w:szCs w:val="20"/>
              </w:rPr>
              <w:lastRenderedPageBreak/>
              <w:t>МБ</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341,7</w:t>
            </w:r>
          </w:p>
        </w:tc>
        <w:tc>
          <w:tcPr>
            <w:tcW w:w="471" w:type="pct"/>
            <w:vAlign w:val="center"/>
          </w:tcPr>
          <w:p w:rsidR="00AB331F" w:rsidRPr="00E10E21" w:rsidRDefault="00AB331F" w:rsidP="002620CA">
            <w:pPr>
              <w:ind w:firstLine="0"/>
              <w:jc w:val="center"/>
              <w:rPr>
                <w:sz w:val="20"/>
                <w:szCs w:val="20"/>
              </w:rPr>
            </w:pPr>
            <w:r w:rsidRPr="00E10E21">
              <w:rPr>
                <w:sz w:val="20"/>
                <w:szCs w:val="20"/>
              </w:rPr>
              <w:t>256,11</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lastRenderedPageBreak/>
              <w:t>9</w:t>
            </w:r>
          </w:p>
        </w:tc>
        <w:tc>
          <w:tcPr>
            <w:tcW w:w="1621" w:type="pct"/>
            <w:vAlign w:val="center"/>
          </w:tcPr>
          <w:p w:rsidR="00AB331F" w:rsidRPr="000B3345" w:rsidRDefault="00AB331F" w:rsidP="002620CA">
            <w:pPr>
              <w:ind w:firstLine="0"/>
              <w:jc w:val="center"/>
              <w:rPr>
                <w:sz w:val="20"/>
                <w:szCs w:val="20"/>
              </w:rPr>
            </w:pPr>
            <w:r w:rsidRPr="00E10E21">
              <w:rPr>
                <w:sz w:val="20"/>
                <w:szCs w:val="20"/>
              </w:rPr>
              <w:t>Организация и проведение спортивных соревнований по различным видам спорта</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29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33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86,63</w:t>
            </w:r>
          </w:p>
        </w:tc>
        <w:tc>
          <w:tcPr>
            <w:tcW w:w="471" w:type="pct"/>
            <w:vAlign w:val="center"/>
          </w:tcPr>
          <w:p w:rsidR="00AB331F" w:rsidRPr="00E10E21" w:rsidRDefault="00AB331F" w:rsidP="002620CA">
            <w:pPr>
              <w:ind w:firstLine="0"/>
              <w:jc w:val="center"/>
              <w:rPr>
                <w:sz w:val="20"/>
                <w:szCs w:val="20"/>
              </w:rPr>
            </w:pPr>
            <w:r w:rsidRPr="00E10E21">
              <w:rPr>
                <w:sz w:val="20"/>
                <w:szCs w:val="20"/>
              </w:rPr>
              <w:t>75,31</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10</w:t>
            </w:r>
          </w:p>
        </w:tc>
        <w:tc>
          <w:tcPr>
            <w:tcW w:w="1621" w:type="pct"/>
            <w:vAlign w:val="center"/>
          </w:tcPr>
          <w:p w:rsidR="00AB331F" w:rsidRPr="000B3345" w:rsidRDefault="00AB331F" w:rsidP="002620CA">
            <w:pPr>
              <w:ind w:firstLine="0"/>
              <w:jc w:val="center"/>
              <w:rPr>
                <w:sz w:val="20"/>
                <w:szCs w:val="20"/>
              </w:rPr>
            </w:pPr>
            <w:r w:rsidRPr="000B3345">
              <w:rPr>
                <w:sz w:val="20"/>
                <w:szCs w:val="20"/>
              </w:rPr>
              <w:t>Организация и проведение массовых мероприятий</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29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33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100,25</w:t>
            </w:r>
          </w:p>
        </w:tc>
        <w:tc>
          <w:tcPr>
            <w:tcW w:w="471" w:type="pct"/>
            <w:vAlign w:val="center"/>
          </w:tcPr>
          <w:p w:rsidR="00AB331F" w:rsidRPr="00E10E21" w:rsidRDefault="00AB331F" w:rsidP="002620CA">
            <w:pPr>
              <w:ind w:firstLine="0"/>
              <w:jc w:val="center"/>
              <w:rPr>
                <w:sz w:val="20"/>
                <w:szCs w:val="20"/>
              </w:rPr>
            </w:pPr>
            <w:r w:rsidRPr="00E10E21">
              <w:rPr>
                <w:sz w:val="20"/>
                <w:szCs w:val="20"/>
              </w:rPr>
              <w:t>87,25</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11</w:t>
            </w:r>
          </w:p>
        </w:tc>
        <w:tc>
          <w:tcPr>
            <w:tcW w:w="1621" w:type="pct"/>
            <w:vAlign w:val="center"/>
          </w:tcPr>
          <w:p w:rsidR="00AB331F" w:rsidRPr="000B3345" w:rsidRDefault="00AB331F" w:rsidP="002620CA">
            <w:pPr>
              <w:ind w:firstLine="0"/>
              <w:jc w:val="center"/>
              <w:rPr>
                <w:sz w:val="20"/>
                <w:szCs w:val="20"/>
              </w:rPr>
            </w:pPr>
            <w:r w:rsidRPr="000B3345">
              <w:rPr>
                <w:sz w:val="20"/>
                <w:szCs w:val="20"/>
              </w:rPr>
              <w:t>Профессиональная подготовка, повышение квалификации специалистов</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29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33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52,37</w:t>
            </w:r>
          </w:p>
        </w:tc>
        <w:tc>
          <w:tcPr>
            <w:tcW w:w="471" w:type="pct"/>
            <w:vAlign w:val="center"/>
          </w:tcPr>
          <w:p w:rsidR="00AB331F" w:rsidRPr="00E10E21" w:rsidRDefault="00AB331F" w:rsidP="002620CA">
            <w:pPr>
              <w:ind w:firstLine="0"/>
              <w:jc w:val="center"/>
              <w:rPr>
                <w:sz w:val="20"/>
                <w:szCs w:val="20"/>
              </w:rPr>
            </w:pPr>
            <w:r w:rsidRPr="00E10E21">
              <w:rPr>
                <w:sz w:val="20"/>
                <w:szCs w:val="20"/>
              </w:rPr>
              <w:t>48,12</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12</w:t>
            </w:r>
          </w:p>
        </w:tc>
        <w:tc>
          <w:tcPr>
            <w:tcW w:w="1621" w:type="pct"/>
            <w:vAlign w:val="center"/>
          </w:tcPr>
          <w:p w:rsidR="00AB331F" w:rsidRPr="000B3345" w:rsidRDefault="00AB331F" w:rsidP="002620CA">
            <w:pPr>
              <w:ind w:firstLine="0"/>
              <w:jc w:val="center"/>
              <w:rPr>
                <w:sz w:val="20"/>
                <w:szCs w:val="20"/>
              </w:rPr>
            </w:pPr>
            <w:r w:rsidRPr="000B3345">
              <w:rPr>
                <w:sz w:val="20"/>
                <w:szCs w:val="20"/>
              </w:rPr>
              <w:t>Размещение многофункциональной спортивной площадки в с. Родничок, с. Дуплятка, с. Кардаил, с. Михайловка</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29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330" w:type="pct"/>
            <w:vAlign w:val="center"/>
          </w:tcPr>
          <w:p w:rsidR="00AB331F" w:rsidRPr="000B3345" w:rsidRDefault="00AB331F" w:rsidP="002620CA">
            <w:pPr>
              <w:widowControl w:val="0"/>
              <w:ind w:firstLine="0"/>
              <w:jc w:val="center"/>
              <w:rPr>
                <w:sz w:val="20"/>
                <w:szCs w:val="20"/>
              </w:rPr>
            </w:pPr>
            <w:r w:rsidRPr="000B3345">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ПИР</w:t>
            </w:r>
          </w:p>
        </w:tc>
        <w:tc>
          <w:tcPr>
            <w:tcW w:w="471" w:type="pct"/>
            <w:vAlign w:val="center"/>
          </w:tcPr>
          <w:p w:rsidR="00AB331F" w:rsidRPr="00E10E21" w:rsidRDefault="00AB331F" w:rsidP="002620CA">
            <w:pPr>
              <w:ind w:firstLine="0"/>
              <w:jc w:val="center"/>
              <w:rPr>
                <w:sz w:val="20"/>
                <w:szCs w:val="20"/>
              </w:rPr>
            </w:pPr>
            <w:r w:rsidRPr="00E10E21">
              <w:rPr>
                <w:sz w:val="20"/>
                <w:szCs w:val="20"/>
              </w:rPr>
              <w:t>Денежные средства в соответствии с ПИР</w:t>
            </w:r>
          </w:p>
        </w:tc>
      </w:tr>
      <w:tr w:rsidR="00AB331F" w:rsidRPr="00E10E21" w:rsidTr="002620CA">
        <w:tc>
          <w:tcPr>
            <w:tcW w:w="193" w:type="pct"/>
            <w:vAlign w:val="center"/>
          </w:tcPr>
          <w:p w:rsidR="00AB331F" w:rsidRPr="00E10E21" w:rsidRDefault="00AB331F" w:rsidP="002620CA">
            <w:pPr>
              <w:ind w:firstLine="0"/>
              <w:jc w:val="center"/>
              <w:rPr>
                <w:bCs/>
                <w:sz w:val="20"/>
                <w:szCs w:val="20"/>
              </w:rPr>
            </w:pPr>
          </w:p>
        </w:tc>
        <w:tc>
          <w:tcPr>
            <w:tcW w:w="1621" w:type="pct"/>
            <w:vAlign w:val="center"/>
          </w:tcPr>
          <w:p w:rsidR="00AB331F" w:rsidRPr="00E10E21" w:rsidRDefault="00AB331F" w:rsidP="002620CA">
            <w:pPr>
              <w:ind w:firstLine="0"/>
              <w:jc w:val="center"/>
              <w:rPr>
                <w:sz w:val="20"/>
                <w:szCs w:val="20"/>
              </w:rPr>
            </w:pPr>
            <w:r w:rsidRPr="00E10E21">
              <w:rPr>
                <w:sz w:val="20"/>
                <w:szCs w:val="20"/>
              </w:rPr>
              <w:t>ИТОГО:</w:t>
            </w:r>
          </w:p>
        </w:tc>
        <w:tc>
          <w:tcPr>
            <w:tcW w:w="640" w:type="pct"/>
            <w:vAlign w:val="center"/>
          </w:tcPr>
          <w:p w:rsidR="00AB331F" w:rsidRPr="00E10E21" w:rsidRDefault="00AB331F" w:rsidP="002620CA">
            <w:pPr>
              <w:ind w:firstLine="0"/>
              <w:jc w:val="center"/>
              <w:rPr>
                <w:sz w:val="20"/>
                <w:szCs w:val="20"/>
              </w:rPr>
            </w:pPr>
          </w:p>
        </w:tc>
        <w:tc>
          <w:tcPr>
            <w:tcW w:w="630" w:type="pct"/>
            <w:vAlign w:val="center"/>
          </w:tcPr>
          <w:p w:rsidR="00AB331F" w:rsidRPr="00E10E21" w:rsidRDefault="00AB331F" w:rsidP="002620CA">
            <w:pPr>
              <w:ind w:firstLine="0"/>
              <w:jc w:val="center"/>
              <w:rPr>
                <w:sz w:val="20"/>
                <w:szCs w:val="20"/>
              </w:rPr>
            </w:pP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bottom"/>
          </w:tcPr>
          <w:p w:rsidR="00AB331F" w:rsidRPr="00E10E21" w:rsidRDefault="00AB331F" w:rsidP="002620CA">
            <w:pPr>
              <w:ind w:firstLine="0"/>
              <w:jc w:val="center"/>
              <w:rPr>
                <w:sz w:val="20"/>
                <w:szCs w:val="20"/>
              </w:rPr>
            </w:pPr>
            <w:r w:rsidRPr="00E10E21">
              <w:rPr>
                <w:sz w:val="20"/>
                <w:szCs w:val="20"/>
              </w:rPr>
              <w:t>580,95</w:t>
            </w:r>
          </w:p>
        </w:tc>
        <w:tc>
          <w:tcPr>
            <w:tcW w:w="471" w:type="pct"/>
            <w:vAlign w:val="bottom"/>
          </w:tcPr>
          <w:p w:rsidR="00AB331F" w:rsidRPr="00E10E21" w:rsidRDefault="00AB331F" w:rsidP="002620CA">
            <w:pPr>
              <w:ind w:firstLine="0"/>
              <w:jc w:val="center"/>
              <w:rPr>
                <w:sz w:val="20"/>
                <w:szCs w:val="20"/>
              </w:rPr>
            </w:pPr>
            <w:r w:rsidRPr="00E10E21">
              <w:rPr>
                <w:sz w:val="20"/>
                <w:szCs w:val="20"/>
              </w:rPr>
              <w:t>466,79</w:t>
            </w:r>
          </w:p>
        </w:tc>
      </w:tr>
      <w:tr w:rsidR="00AB331F" w:rsidRPr="00E10E21" w:rsidTr="002620CA">
        <w:tc>
          <w:tcPr>
            <w:tcW w:w="4529" w:type="pct"/>
            <w:gridSpan w:val="8"/>
            <w:vAlign w:val="center"/>
          </w:tcPr>
          <w:p w:rsidR="00AB331F" w:rsidRPr="00E10E21" w:rsidRDefault="00AB331F" w:rsidP="002620CA">
            <w:pPr>
              <w:ind w:firstLine="0"/>
              <w:jc w:val="center"/>
              <w:rPr>
                <w:b/>
                <w:sz w:val="20"/>
                <w:szCs w:val="20"/>
              </w:rPr>
            </w:pPr>
            <w:r w:rsidRPr="00E10E21">
              <w:rPr>
                <w:b/>
                <w:sz w:val="20"/>
                <w:szCs w:val="20"/>
              </w:rPr>
              <w:t>Образование</w:t>
            </w:r>
          </w:p>
        </w:tc>
        <w:tc>
          <w:tcPr>
            <w:tcW w:w="471" w:type="pct"/>
            <w:vAlign w:val="center"/>
          </w:tcPr>
          <w:p w:rsidR="00AB331F" w:rsidRPr="00E10E21" w:rsidRDefault="00AB331F" w:rsidP="002620CA">
            <w:pPr>
              <w:ind w:firstLine="0"/>
              <w:jc w:val="center"/>
              <w:rPr>
                <w:b/>
                <w:sz w:val="20"/>
                <w:szCs w:val="20"/>
              </w:rPr>
            </w:pP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13</w:t>
            </w:r>
          </w:p>
        </w:tc>
        <w:tc>
          <w:tcPr>
            <w:tcW w:w="1621" w:type="pct"/>
            <w:vAlign w:val="center"/>
          </w:tcPr>
          <w:p w:rsidR="00AB331F" w:rsidRPr="00E10E21" w:rsidRDefault="00AB331F" w:rsidP="002620CA">
            <w:pPr>
              <w:ind w:firstLine="0"/>
              <w:jc w:val="center"/>
              <w:rPr>
                <w:sz w:val="20"/>
                <w:szCs w:val="20"/>
              </w:rPr>
            </w:pPr>
            <w:r w:rsidRPr="00E10E21">
              <w:rPr>
                <w:sz w:val="20"/>
                <w:szCs w:val="20"/>
              </w:rPr>
              <w:t>Капитальный ремонт общеобразовательных школ</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Балашовского муниципального района</w:t>
            </w:r>
          </w:p>
        </w:tc>
        <w:tc>
          <w:tcPr>
            <w:tcW w:w="630" w:type="pct"/>
            <w:vAlign w:val="center"/>
          </w:tcPr>
          <w:p w:rsidR="00AB331F" w:rsidRPr="00E10E21" w:rsidRDefault="00AB331F" w:rsidP="002620CA">
            <w:pPr>
              <w:ind w:firstLine="0"/>
              <w:jc w:val="center"/>
              <w:rPr>
                <w:sz w:val="20"/>
                <w:szCs w:val="20"/>
              </w:rPr>
            </w:pPr>
            <w:r w:rsidRPr="00E10E21">
              <w:rPr>
                <w:sz w:val="20"/>
                <w:szCs w:val="20"/>
              </w:rPr>
              <w:t>РБ</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2358,0</w:t>
            </w:r>
          </w:p>
        </w:tc>
        <w:tc>
          <w:tcPr>
            <w:tcW w:w="471" w:type="pct"/>
            <w:vAlign w:val="center"/>
          </w:tcPr>
          <w:p w:rsidR="00AB331F" w:rsidRPr="00E10E21" w:rsidRDefault="00AB331F" w:rsidP="002620CA">
            <w:pPr>
              <w:ind w:firstLine="0"/>
              <w:jc w:val="center"/>
              <w:rPr>
                <w:sz w:val="20"/>
                <w:szCs w:val="20"/>
              </w:rPr>
            </w:pPr>
            <w:r w:rsidRPr="00E10E21">
              <w:rPr>
                <w:sz w:val="20"/>
                <w:szCs w:val="20"/>
              </w:rPr>
              <w:t>0</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14</w:t>
            </w:r>
          </w:p>
        </w:tc>
        <w:tc>
          <w:tcPr>
            <w:tcW w:w="1621" w:type="pct"/>
            <w:vAlign w:val="center"/>
          </w:tcPr>
          <w:p w:rsidR="00AB331F" w:rsidRPr="00E10E21" w:rsidRDefault="00AB331F" w:rsidP="002620CA">
            <w:pPr>
              <w:ind w:firstLine="0"/>
              <w:jc w:val="center"/>
              <w:rPr>
                <w:sz w:val="20"/>
                <w:szCs w:val="20"/>
              </w:rPr>
            </w:pPr>
            <w:r w:rsidRPr="00E10E21">
              <w:rPr>
                <w:sz w:val="20"/>
                <w:szCs w:val="20"/>
              </w:rPr>
              <w:t>Обновление материально-технической базы СОШ</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Балашовского муниципального района</w:t>
            </w:r>
          </w:p>
        </w:tc>
        <w:tc>
          <w:tcPr>
            <w:tcW w:w="630" w:type="pct"/>
            <w:vAlign w:val="center"/>
          </w:tcPr>
          <w:p w:rsidR="00AB331F" w:rsidRPr="00E10E21" w:rsidRDefault="00AB331F" w:rsidP="002620CA">
            <w:pPr>
              <w:ind w:firstLine="0"/>
              <w:jc w:val="center"/>
              <w:rPr>
                <w:sz w:val="20"/>
                <w:szCs w:val="20"/>
              </w:rPr>
            </w:pPr>
            <w:r w:rsidRPr="00E10E21">
              <w:rPr>
                <w:sz w:val="20"/>
                <w:szCs w:val="20"/>
              </w:rPr>
              <w:t>РБ</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0</w:t>
            </w:r>
          </w:p>
        </w:tc>
        <w:tc>
          <w:tcPr>
            <w:tcW w:w="471" w:type="pct"/>
            <w:vAlign w:val="center"/>
          </w:tcPr>
          <w:p w:rsidR="00AB331F" w:rsidRPr="00E10E21" w:rsidRDefault="00AB331F" w:rsidP="002620CA">
            <w:pPr>
              <w:ind w:firstLine="0"/>
              <w:jc w:val="center"/>
              <w:rPr>
                <w:sz w:val="20"/>
                <w:szCs w:val="20"/>
              </w:rPr>
            </w:pPr>
            <w:r w:rsidRPr="00E10E21">
              <w:rPr>
                <w:sz w:val="20"/>
                <w:szCs w:val="20"/>
              </w:rPr>
              <w:t>172,5</w:t>
            </w:r>
          </w:p>
        </w:tc>
      </w:tr>
      <w:tr w:rsidR="00AB331F" w:rsidRPr="00E10E21" w:rsidTr="002620CA">
        <w:tc>
          <w:tcPr>
            <w:tcW w:w="193" w:type="pct"/>
            <w:vAlign w:val="center"/>
          </w:tcPr>
          <w:p w:rsidR="00AB331F" w:rsidRPr="00E10E21" w:rsidRDefault="00AB331F" w:rsidP="002620CA">
            <w:pPr>
              <w:ind w:firstLine="0"/>
              <w:jc w:val="center"/>
              <w:rPr>
                <w:bCs/>
                <w:sz w:val="20"/>
                <w:szCs w:val="20"/>
              </w:rPr>
            </w:pPr>
          </w:p>
        </w:tc>
        <w:tc>
          <w:tcPr>
            <w:tcW w:w="1621" w:type="pct"/>
            <w:vAlign w:val="center"/>
          </w:tcPr>
          <w:p w:rsidR="00AB331F" w:rsidRPr="00E10E21" w:rsidRDefault="00AB331F" w:rsidP="002620CA">
            <w:pPr>
              <w:ind w:firstLine="0"/>
              <w:jc w:val="center"/>
              <w:rPr>
                <w:sz w:val="20"/>
                <w:szCs w:val="20"/>
              </w:rPr>
            </w:pPr>
            <w:r w:rsidRPr="00E10E21">
              <w:rPr>
                <w:sz w:val="20"/>
                <w:szCs w:val="20"/>
              </w:rPr>
              <w:t>ИТОГО:</w:t>
            </w:r>
          </w:p>
        </w:tc>
        <w:tc>
          <w:tcPr>
            <w:tcW w:w="640" w:type="pct"/>
            <w:vAlign w:val="center"/>
          </w:tcPr>
          <w:p w:rsidR="00AB331F" w:rsidRPr="00E10E21" w:rsidRDefault="00AB331F" w:rsidP="002620CA">
            <w:pPr>
              <w:ind w:firstLine="0"/>
              <w:jc w:val="center"/>
              <w:rPr>
                <w:sz w:val="20"/>
                <w:szCs w:val="20"/>
              </w:rPr>
            </w:pPr>
          </w:p>
        </w:tc>
        <w:tc>
          <w:tcPr>
            <w:tcW w:w="630" w:type="pct"/>
            <w:vAlign w:val="center"/>
          </w:tcPr>
          <w:p w:rsidR="00AB331F" w:rsidRPr="00E10E21" w:rsidRDefault="00AB331F" w:rsidP="002620CA">
            <w:pPr>
              <w:ind w:firstLine="0"/>
              <w:jc w:val="center"/>
              <w:rPr>
                <w:sz w:val="20"/>
                <w:szCs w:val="20"/>
              </w:rPr>
            </w:pP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color w:val="000000"/>
                <w:sz w:val="20"/>
                <w:szCs w:val="20"/>
              </w:rPr>
            </w:pPr>
            <w:r w:rsidRPr="00E10E21">
              <w:rPr>
                <w:color w:val="000000"/>
                <w:sz w:val="20"/>
                <w:szCs w:val="20"/>
              </w:rPr>
              <w:t>2358,0</w:t>
            </w:r>
          </w:p>
        </w:tc>
        <w:tc>
          <w:tcPr>
            <w:tcW w:w="471" w:type="pct"/>
            <w:vAlign w:val="center"/>
          </w:tcPr>
          <w:p w:rsidR="00AB331F" w:rsidRPr="00E10E21" w:rsidRDefault="00AB331F" w:rsidP="002620CA">
            <w:pPr>
              <w:ind w:firstLine="0"/>
              <w:jc w:val="center"/>
              <w:rPr>
                <w:color w:val="000000"/>
                <w:sz w:val="20"/>
                <w:szCs w:val="20"/>
              </w:rPr>
            </w:pPr>
            <w:r w:rsidRPr="00E10E21">
              <w:rPr>
                <w:color w:val="000000"/>
                <w:sz w:val="20"/>
                <w:szCs w:val="20"/>
              </w:rPr>
              <w:t>172,5</w:t>
            </w:r>
          </w:p>
        </w:tc>
      </w:tr>
      <w:tr w:rsidR="00AB331F" w:rsidRPr="00E10E21" w:rsidTr="002620CA">
        <w:tc>
          <w:tcPr>
            <w:tcW w:w="5000" w:type="pct"/>
            <w:gridSpan w:val="9"/>
            <w:vAlign w:val="center"/>
          </w:tcPr>
          <w:p w:rsidR="00AB331F" w:rsidRPr="00E10E21" w:rsidRDefault="00AB331F" w:rsidP="002620CA">
            <w:pPr>
              <w:ind w:firstLine="0"/>
              <w:jc w:val="center"/>
              <w:rPr>
                <w:b/>
                <w:sz w:val="20"/>
                <w:szCs w:val="20"/>
              </w:rPr>
            </w:pPr>
            <w:r w:rsidRPr="00E10E21">
              <w:rPr>
                <w:b/>
                <w:sz w:val="20"/>
                <w:szCs w:val="20"/>
              </w:rPr>
              <w:t>Здравоохранение</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15</w:t>
            </w:r>
          </w:p>
        </w:tc>
        <w:tc>
          <w:tcPr>
            <w:tcW w:w="1621" w:type="pct"/>
            <w:vAlign w:val="center"/>
          </w:tcPr>
          <w:p w:rsidR="00AB331F" w:rsidRPr="00E10E21" w:rsidRDefault="00AB331F" w:rsidP="002620CA">
            <w:pPr>
              <w:ind w:firstLine="0"/>
              <w:jc w:val="center"/>
              <w:rPr>
                <w:sz w:val="20"/>
                <w:szCs w:val="20"/>
              </w:rPr>
            </w:pPr>
            <w:r w:rsidRPr="00E10E21">
              <w:rPr>
                <w:sz w:val="20"/>
                <w:szCs w:val="20"/>
              </w:rPr>
              <w:t>Обновление материально-технической базы учреждений здравоохранения</w:t>
            </w:r>
          </w:p>
        </w:tc>
        <w:tc>
          <w:tcPr>
            <w:tcW w:w="640" w:type="pct"/>
            <w:vAlign w:val="center"/>
          </w:tcPr>
          <w:p w:rsidR="00AB331F" w:rsidRPr="00E10E21" w:rsidRDefault="00AB331F" w:rsidP="002620CA">
            <w:pPr>
              <w:ind w:firstLine="0"/>
              <w:jc w:val="center"/>
              <w:rPr>
                <w:sz w:val="20"/>
                <w:szCs w:val="20"/>
              </w:rPr>
            </w:pPr>
            <w:r w:rsidRPr="00E10E21">
              <w:rPr>
                <w:sz w:val="20"/>
                <w:szCs w:val="20"/>
              </w:rPr>
              <w:t>Министерство здравоохранения Саратовской области</w:t>
            </w:r>
          </w:p>
        </w:tc>
        <w:tc>
          <w:tcPr>
            <w:tcW w:w="630" w:type="pct"/>
            <w:vAlign w:val="center"/>
          </w:tcPr>
          <w:p w:rsidR="00AB331F" w:rsidRPr="00E10E21" w:rsidRDefault="00AB331F" w:rsidP="002620CA">
            <w:pPr>
              <w:ind w:firstLine="0"/>
              <w:jc w:val="center"/>
              <w:rPr>
                <w:sz w:val="20"/>
                <w:szCs w:val="20"/>
              </w:rPr>
            </w:pPr>
            <w:r w:rsidRPr="00E10E21">
              <w:rPr>
                <w:sz w:val="20"/>
                <w:szCs w:val="20"/>
              </w:rPr>
              <w:t>РБ</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0</w:t>
            </w:r>
          </w:p>
        </w:tc>
        <w:tc>
          <w:tcPr>
            <w:tcW w:w="471" w:type="pct"/>
            <w:vAlign w:val="center"/>
          </w:tcPr>
          <w:p w:rsidR="00AB331F" w:rsidRPr="00E10E21" w:rsidRDefault="00AB331F" w:rsidP="002620CA">
            <w:pPr>
              <w:ind w:firstLine="0"/>
              <w:jc w:val="center"/>
              <w:rPr>
                <w:sz w:val="20"/>
                <w:szCs w:val="20"/>
              </w:rPr>
            </w:pPr>
            <w:r w:rsidRPr="00E10E21">
              <w:rPr>
                <w:sz w:val="20"/>
                <w:szCs w:val="20"/>
              </w:rPr>
              <w:t>52,16</w:t>
            </w:r>
          </w:p>
        </w:tc>
      </w:tr>
      <w:tr w:rsidR="00AB331F" w:rsidRPr="00E10E21" w:rsidTr="002620CA">
        <w:tc>
          <w:tcPr>
            <w:tcW w:w="193" w:type="pct"/>
            <w:vAlign w:val="center"/>
          </w:tcPr>
          <w:p w:rsidR="00AB331F" w:rsidRPr="00E10E21" w:rsidRDefault="00AB331F" w:rsidP="002620CA">
            <w:pPr>
              <w:ind w:firstLine="0"/>
              <w:jc w:val="center"/>
              <w:rPr>
                <w:bCs/>
                <w:sz w:val="20"/>
                <w:szCs w:val="20"/>
              </w:rPr>
            </w:pPr>
          </w:p>
        </w:tc>
        <w:tc>
          <w:tcPr>
            <w:tcW w:w="1621" w:type="pct"/>
            <w:vAlign w:val="center"/>
          </w:tcPr>
          <w:p w:rsidR="00AB331F" w:rsidRPr="00E10E21" w:rsidRDefault="00AB331F" w:rsidP="002620CA">
            <w:pPr>
              <w:ind w:firstLine="0"/>
              <w:jc w:val="center"/>
              <w:rPr>
                <w:sz w:val="20"/>
                <w:szCs w:val="20"/>
              </w:rPr>
            </w:pPr>
            <w:r w:rsidRPr="00E10E21">
              <w:rPr>
                <w:sz w:val="20"/>
                <w:szCs w:val="20"/>
              </w:rPr>
              <w:t>ИТОГО:</w:t>
            </w:r>
          </w:p>
        </w:tc>
        <w:tc>
          <w:tcPr>
            <w:tcW w:w="640" w:type="pct"/>
            <w:vAlign w:val="center"/>
          </w:tcPr>
          <w:p w:rsidR="00AB331F" w:rsidRPr="00E10E21" w:rsidRDefault="00AB331F" w:rsidP="002620CA">
            <w:pPr>
              <w:ind w:firstLine="0"/>
              <w:jc w:val="center"/>
              <w:rPr>
                <w:sz w:val="20"/>
                <w:szCs w:val="20"/>
              </w:rPr>
            </w:pPr>
          </w:p>
        </w:tc>
        <w:tc>
          <w:tcPr>
            <w:tcW w:w="630" w:type="pct"/>
            <w:vAlign w:val="center"/>
          </w:tcPr>
          <w:p w:rsidR="00AB331F" w:rsidRPr="00E10E21" w:rsidRDefault="00AB331F" w:rsidP="002620CA">
            <w:pPr>
              <w:ind w:firstLine="0"/>
              <w:jc w:val="center"/>
              <w:rPr>
                <w:sz w:val="20"/>
                <w:szCs w:val="20"/>
              </w:rPr>
            </w:pP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sz w:val="20"/>
                <w:szCs w:val="20"/>
              </w:rPr>
              <w:t>0</w:t>
            </w:r>
          </w:p>
        </w:tc>
        <w:tc>
          <w:tcPr>
            <w:tcW w:w="471" w:type="pct"/>
            <w:vAlign w:val="center"/>
          </w:tcPr>
          <w:p w:rsidR="00AB331F" w:rsidRPr="00E10E21" w:rsidRDefault="00AB331F" w:rsidP="002620CA">
            <w:pPr>
              <w:ind w:firstLine="0"/>
              <w:jc w:val="center"/>
              <w:rPr>
                <w:sz w:val="20"/>
                <w:szCs w:val="20"/>
              </w:rPr>
            </w:pPr>
            <w:r w:rsidRPr="00E10E21">
              <w:rPr>
                <w:sz w:val="20"/>
                <w:szCs w:val="20"/>
              </w:rPr>
              <w:t>52,16</w:t>
            </w:r>
          </w:p>
        </w:tc>
      </w:tr>
      <w:tr w:rsidR="00AB331F" w:rsidRPr="00E10E21" w:rsidTr="002620CA">
        <w:tc>
          <w:tcPr>
            <w:tcW w:w="5000" w:type="pct"/>
            <w:gridSpan w:val="9"/>
            <w:vAlign w:val="center"/>
          </w:tcPr>
          <w:p w:rsidR="00AB331F" w:rsidRPr="00E10E21" w:rsidRDefault="00AB331F" w:rsidP="002620CA">
            <w:pPr>
              <w:ind w:firstLine="0"/>
              <w:jc w:val="center"/>
              <w:rPr>
                <w:b/>
                <w:bCs/>
                <w:sz w:val="20"/>
                <w:szCs w:val="20"/>
              </w:rPr>
            </w:pPr>
            <w:r w:rsidRPr="00E10E21">
              <w:rPr>
                <w:b/>
                <w:bCs/>
                <w:sz w:val="20"/>
                <w:szCs w:val="20"/>
              </w:rPr>
              <w:t>Социальное обслуживание населения</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16</w:t>
            </w:r>
          </w:p>
        </w:tc>
        <w:tc>
          <w:tcPr>
            <w:tcW w:w="1621" w:type="pct"/>
            <w:vAlign w:val="center"/>
          </w:tcPr>
          <w:p w:rsidR="00AB331F" w:rsidRPr="00E10E21" w:rsidRDefault="00AB331F" w:rsidP="002620CA">
            <w:pPr>
              <w:ind w:firstLine="0"/>
              <w:jc w:val="center"/>
              <w:rPr>
                <w:sz w:val="20"/>
                <w:szCs w:val="20"/>
              </w:rPr>
            </w:pPr>
            <w:r w:rsidRPr="00E10E21">
              <w:rPr>
                <w:sz w:val="20"/>
                <w:szCs w:val="20"/>
              </w:rPr>
              <w:t>Пенсионное обеспечение</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color w:val="000000"/>
                <w:sz w:val="20"/>
                <w:szCs w:val="20"/>
              </w:rPr>
              <w:t>1025,89</w:t>
            </w:r>
          </w:p>
        </w:tc>
        <w:tc>
          <w:tcPr>
            <w:tcW w:w="471" w:type="pct"/>
            <w:vAlign w:val="center"/>
          </w:tcPr>
          <w:p w:rsidR="00AB331F" w:rsidRPr="00E10E21" w:rsidRDefault="00AB331F" w:rsidP="002620CA">
            <w:pPr>
              <w:ind w:firstLine="0"/>
              <w:jc w:val="center"/>
              <w:rPr>
                <w:sz w:val="20"/>
                <w:szCs w:val="20"/>
              </w:rPr>
            </w:pPr>
            <w:r w:rsidRPr="00E10E21">
              <w:rPr>
                <w:sz w:val="20"/>
                <w:szCs w:val="20"/>
              </w:rPr>
              <w:t>832,26</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lastRenderedPageBreak/>
              <w:t>17</w:t>
            </w:r>
          </w:p>
        </w:tc>
        <w:tc>
          <w:tcPr>
            <w:tcW w:w="1621" w:type="pct"/>
            <w:vAlign w:val="center"/>
          </w:tcPr>
          <w:p w:rsidR="00AB331F" w:rsidRPr="00E10E21" w:rsidRDefault="00AB331F" w:rsidP="002620CA">
            <w:pPr>
              <w:ind w:firstLine="0"/>
              <w:jc w:val="center"/>
              <w:rPr>
                <w:sz w:val="20"/>
                <w:szCs w:val="20"/>
              </w:rPr>
            </w:pPr>
            <w:r w:rsidRPr="00E10E21">
              <w:rPr>
                <w:sz w:val="20"/>
                <w:szCs w:val="20"/>
              </w:rPr>
              <w:t>Поддержка некоммерческих организаций, оказывающих услуги населению</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color w:val="000000"/>
                <w:sz w:val="20"/>
                <w:szCs w:val="20"/>
              </w:rPr>
              <w:t>547,10</w:t>
            </w:r>
          </w:p>
        </w:tc>
        <w:tc>
          <w:tcPr>
            <w:tcW w:w="471" w:type="pct"/>
            <w:vAlign w:val="center"/>
          </w:tcPr>
          <w:p w:rsidR="00AB331F" w:rsidRPr="00E10E21" w:rsidRDefault="00AB331F" w:rsidP="002620CA">
            <w:pPr>
              <w:ind w:firstLine="0"/>
              <w:jc w:val="center"/>
              <w:rPr>
                <w:sz w:val="20"/>
                <w:szCs w:val="20"/>
              </w:rPr>
            </w:pPr>
            <w:r w:rsidRPr="00E10E21">
              <w:rPr>
                <w:color w:val="000000"/>
                <w:sz w:val="20"/>
                <w:szCs w:val="20"/>
              </w:rPr>
              <w:t>315,22</w:t>
            </w:r>
          </w:p>
        </w:tc>
      </w:tr>
      <w:tr w:rsidR="00AB331F" w:rsidRPr="00E10E21" w:rsidTr="002620CA">
        <w:tc>
          <w:tcPr>
            <w:tcW w:w="193" w:type="pct"/>
            <w:vAlign w:val="center"/>
          </w:tcPr>
          <w:p w:rsidR="00AB331F" w:rsidRPr="00E10E21" w:rsidRDefault="00AB331F" w:rsidP="002620CA">
            <w:pPr>
              <w:ind w:firstLine="0"/>
              <w:jc w:val="center"/>
              <w:rPr>
                <w:bCs/>
                <w:sz w:val="20"/>
                <w:szCs w:val="20"/>
              </w:rPr>
            </w:pPr>
            <w:r w:rsidRPr="00E10E21">
              <w:rPr>
                <w:bCs/>
                <w:sz w:val="20"/>
                <w:szCs w:val="20"/>
              </w:rPr>
              <w:t>22</w:t>
            </w:r>
          </w:p>
        </w:tc>
        <w:tc>
          <w:tcPr>
            <w:tcW w:w="1621" w:type="pct"/>
            <w:vAlign w:val="center"/>
          </w:tcPr>
          <w:p w:rsidR="00AB331F" w:rsidRPr="00E10E21" w:rsidRDefault="00AB331F" w:rsidP="002620CA">
            <w:pPr>
              <w:ind w:firstLine="0"/>
              <w:jc w:val="center"/>
              <w:rPr>
                <w:sz w:val="20"/>
                <w:szCs w:val="20"/>
              </w:rPr>
            </w:pPr>
            <w:r w:rsidRPr="00E10E21">
              <w:rPr>
                <w:sz w:val="20"/>
                <w:szCs w:val="20"/>
              </w:rPr>
              <w:t>Социальные выплаты отдельным категориям граждан</w:t>
            </w:r>
          </w:p>
        </w:tc>
        <w:tc>
          <w:tcPr>
            <w:tcW w:w="640" w:type="pct"/>
            <w:vAlign w:val="center"/>
          </w:tcPr>
          <w:p w:rsidR="00AB331F" w:rsidRPr="00E10E21" w:rsidRDefault="00AB331F" w:rsidP="002620CA">
            <w:pPr>
              <w:ind w:firstLine="0"/>
              <w:jc w:val="center"/>
              <w:rPr>
                <w:sz w:val="20"/>
                <w:szCs w:val="20"/>
              </w:rPr>
            </w:pPr>
            <w:r w:rsidRPr="00E10E21">
              <w:rPr>
                <w:sz w:val="20"/>
                <w:szCs w:val="20"/>
              </w:rPr>
              <w:t>Администрация Родничковского МО</w:t>
            </w:r>
          </w:p>
        </w:tc>
        <w:tc>
          <w:tcPr>
            <w:tcW w:w="630" w:type="pct"/>
            <w:vAlign w:val="center"/>
          </w:tcPr>
          <w:p w:rsidR="00AB331F" w:rsidRPr="00E10E21" w:rsidRDefault="00AB331F" w:rsidP="002620CA">
            <w:pPr>
              <w:ind w:firstLine="0"/>
              <w:jc w:val="center"/>
              <w:rPr>
                <w:sz w:val="20"/>
                <w:szCs w:val="20"/>
              </w:rPr>
            </w:pPr>
            <w:r w:rsidRPr="00E10E21">
              <w:rPr>
                <w:sz w:val="20"/>
                <w:szCs w:val="20"/>
              </w:rPr>
              <w:t>МБ</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290" w:type="pct"/>
            <w:vAlign w:val="center"/>
          </w:tcPr>
          <w:p w:rsidR="00AB331F" w:rsidRPr="00E10E21" w:rsidRDefault="00AB331F" w:rsidP="002620CA">
            <w:pPr>
              <w:ind w:firstLine="0"/>
              <w:jc w:val="center"/>
              <w:rPr>
                <w:sz w:val="20"/>
                <w:szCs w:val="20"/>
              </w:rPr>
            </w:pPr>
            <w:r w:rsidRPr="00E10E21">
              <w:rPr>
                <w:sz w:val="20"/>
                <w:szCs w:val="20"/>
              </w:rPr>
              <w:t>0</w:t>
            </w:r>
          </w:p>
        </w:tc>
        <w:tc>
          <w:tcPr>
            <w:tcW w:w="330" w:type="pct"/>
            <w:vAlign w:val="center"/>
          </w:tcPr>
          <w:p w:rsidR="00AB331F" w:rsidRPr="00E10E21" w:rsidRDefault="00AB331F" w:rsidP="002620CA">
            <w:pPr>
              <w:ind w:firstLine="0"/>
              <w:jc w:val="center"/>
              <w:rPr>
                <w:sz w:val="20"/>
                <w:szCs w:val="20"/>
              </w:rPr>
            </w:pPr>
            <w:r w:rsidRPr="00E10E21">
              <w:rPr>
                <w:sz w:val="20"/>
                <w:szCs w:val="20"/>
              </w:rPr>
              <w:t>0</w:t>
            </w:r>
          </w:p>
        </w:tc>
        <w:tc>
          <w:tcPr>
            <w:tcW w:w="495" w:type="pct"/>
            <w:vAlign w:val="center"/>
          </w:tcPr>
          <w:p w:rsidR="00AB331F" w:rsidRPr="00E10E21" w:rsidRDefault="00AB331F" w:rsidP="002620CA">
            <w:pPr>
              <w:ind w:firstLine="0"/>
              <w:jc w:val="center"/>
              <w:rPr>
                <w:sz w:val="20"/>
                <w:szCs w:val="20"/>
              </w:rPr>
            </w:pPr>
            <w:r w:rsidRPr="00E10E21">
              <w:rPr>
                <w:color w:val="000000"/>
                <w:sz w:val="20"/>
                <w:szCs w:val="20"/>
              </w:rPr>
              <w:t>885,41</w:t>
            </w:r>
          </w:p>
        </w:tc>
        <w:tc>
          <w:tcPr>
            <w:tcW w:w="471" w:type="pct"/>
            <w:vAlign w:val="center"/>
          </w:tcPr>
          <w:p w:rsidR="00AB331F" w:rsidRPr="00E10E21" w:rsidRDefault="00AB331F" w:rsidP="002620CA">
            <w:pPr>
              <w:ind w:firstLine="0"/>
              <w:jc w:val="center"/>
              <w:rPr>
                <w:sz w:val="20"/>
                <w:szCs w:val="20"/>
              </w:rPr>
            </w:pPr>
            <w:r w:rsidRPr="00E10E21">
              <w:rPr>
                <w:color w:val="000000"/>
                <w:sz w:val="20"/>
                <w:szCs w:val="20"/>
              </w:rPr>
              <w:t>562,96</w:t>
            </w:r>
          </w:p>
        </w:tc>
      </w:tr>
      <w:tr w:rsidR="00AB331F" w:rsidRPr="00E10E21" w:rsidTr="004A5BD6">
        <w:tc>
          <w:tcPr>
            <w:tcW w:w="193" w:type="pct"/>
            <w:vAlign w:val="center"/>
          </w:tcPr>
          <w:p w:rsidR="00AB331F" w:rsidRPr="00E10E21" w:rsidRDefault="00AB331F" w:rsidP="00584D9F">
            <w:pPr>
              <w:ind w:firstLine="0"/>
              <w:jc w:val="center"/>
              <w:rPr>
                <w:bCs/>
                <w:sz w:val="20"/>
                <w:szCs w:val="20"/>
              </w:rPr>
            </w:pPr>
          </w:p>
        </w:tc>
        <w:tc>
          <w:tcPr>
            <w:tcW w:w="2261" w:type="pct"/>
            <w:gridSpan w:val="2"/>
            <w:vAlign w:val="center"/>
          </w:tcPr>
          <w:p w:rsidR="00AB331F" w:rsidRPr="00E10E21" w:rsidRDefault="00AB331F" w:rsidP="00584D9F">
            <w:pPr>
              <w:ind w:firstLine="0"/>
              <w:jc w:val="center"/>
              <w:rPr>
                <w:bCs/>
                <w:sz w:val="20"/>
                <w:szCs w:val="20"/>
              </w:rPr>
            </w:pPr>
            <w:r w:rsidRPr="00E10E21">
              <w:rPr>
                <w:bCs/>
                <w:sz w:val="20"/>
                <w:szCs w:val="20"/>
              </w:rPr>
              <w:t>ИТОГО:</w:t>
            </w:r>
          </w:p>
        </w:tc>
        <w:tc>
          <w:tcPr>
            <w:tcW w:w="630" w:type="pct"/>
            <w:vAlign w:val="center"/>
          </w:tcPr>
          <w:p w:rsidR="00AB331F" w:rsidRPr="00E10E21" w:rsidRDefault="00AB331F" w:rsidP="00584D9F">
            <w:pPr>
              <w:ind w:firstLine="0"/>
              <w:jc w:val="center"/>
              <w:rPr>
                <w:bCs/>
                <w:sz w:val="20"/>
                <w:szCs w:val="20"/>
              </w:rPr>
            </w:pPr>
          </w:p>
        </w:tc>
        <w:tc>
          <w:tcPr>
            <w:tcW w:w="330" w:type="pct"/>
            <w:vAlign w:val="center"/>
          </w:tcPr>
          <w:p w:rsidR="00AB331F" w:rsidRPr="00E10E21" w:rsidRDefault="00AB331F" w:rsidP="00584D9F">
            <w:pPr>
              <w:ind w:firstLine="0"/>
              <w:jc w:val="center"/>
              <w:rPr>
                <w:bCs/>
                <w:sz w:val="20"/>
                <w:szCs w:val="20"/>
              </w:rPr>
            </w:pPr>
            <w:r w:rsidRPr="00E10E21">
              <w:rPr>
                <w:sz w:val="20"/>
                <w:szCs w:val="20"/>
              </w:rPr>
              <w:t>1,0</w:t>
            </w:r>
          </w:p>
        </w:tc>
        <w:tc>
          <w:tcPr>
            <w:tcW w:w="290" w:type="pct"/>
            <w:vAlign w:val="center"/>
          </w:tcPr>
          <w:p w:rsidR="00AB331F" w:rsidRPr="00E10E21" w:rsidRDefault="00AB331F" w:rsidP="00584D9F">
            <w:pPr>
              <w:ind w:firstLine="0"/>
              <w:jc w:val="center"/>
              <w:rPr>
                <w:bCs/>
                <w:sz w:val="20"/>
                <w:szCs w:val="20"/>
              </w:rPr>
            </w:pPr>
            <w:r w:rsidRPr="00E10E21">
              <w:rPr>
                <w:sz w:val="20"/>
                <w:szCs w:val="20"/>
              </w:rPr>
              <w:t>0,0</w:t>
            </w:r>
          </w:p>
        </w:tc>
        <w:tc>
          <w:tcPr>
            <w:tcW w:w="330" w:type="pct"/>
            <w:vAlign w:val="center"/>
          </w:tcPr>
          <w:p w:rsidR="00AB331F" w:rsidRPr="00E10E21" w:rsidRDefault="00AB331F" w:rsidP="00584D9F">
            <w:pPr>
              <w:ind w:firstLine="0"/>
              <w:jc w:val="center"/>
              <w:rPr>
                <w:bCs/>
                <w:sz w:val="20"/>
                <w:szCs w:val="20"/>
              </w:rPr>
            </w:pPr>
            <w:r w:rsidRPr="00E10E21">
              <w:rPr>
                <w:sz w:val="20"/>
                <w:szCs w:val="20"/>
              </w:rPr>
              <w:t>0,0</w:t>
            </w:r>
          </w:p>
        </w:tc>
        <w:tc>
          <w:tcPr>
            <w:tcW w:w="495" w:type="pct"/>
            <w:vAlign w:val="bottom"/>
          </w:tcPr>
          <w:p w:rsidR="00AB331F" w:rsidRPr="00E10E21" w:rsidRDefault="00AB331F" w:rsidP="00584D9F">
            <w:pPr>
              <w:ind w:firstLine="0"/>
              <w:jc w:val="center"/>
              <w:rPr>
                <w:sz w:val="20"/>
                <w:szCs w:val="20"/>
              </w:rPr>
            </w:pPr>
            <w:r w:rsidRPr="00E10E21">
              <w:rPr>
                <w:color w:val="000000"/>
                <w:sz w:val="20"/>
                <w:szCs w:val="20"/>
              </w:rPr>
              <w:t>2458,4</w:t>
            </w:r>
          </w:p>
        </w:tc>
        <w:tc>
          <w:tcPr>
            <w:tcW w:w="471" w:type="pct"/>
            <w:vAlign w:val="bottom"/>
          </w:tcPr>
          <w:p w:rsidR="00AB331F" w:rsidRPr="00E10E21" w:rsidRDefault="00AB331F" w:rsidP="00584D9F">
            <w:pPr>
              <w:ind w:firstLine="0"/>
              <w:jc w:val="center"/>
              <w:rPr>
                <w:sz w:val="20"/>
                <w:szCs w:val="20"/>
              </w:rPr>
            </w:pPr>
            <w:r w:rsidRPr="00E10E21">
              <w:rPr>
                <w:color w:val="000000"/>
                <w:sz w:val="20"/>
                <w:szCs w:val="20"/>
              </w:rPr>
              <w:t>1710,44</w:t>
            </w:r>
          </w:p>
        </w:tc>
      </w:tr>
      <w:tr w:rsidR="00AB331F" w:rsidRPr="00E10E21" w:rsidTr="004A5BD6">
        <w:tc>
          <w:tcPr>
            <w:tcW w:w="193" w:type="pct"/>
            <w:vAlign w:val="center"/>
          </w:tcPr>
          <w:p w:rsidR="00AB331F" w:rsidRPr="00E10E21" w:rsidRDefault="00AB331F" w:rsidP="009C10AF">
            <w:pPr>
              <w:ind w:firstLine="0"/>
              <w:jc w:val="center"/>
              <w:rPr>
                <w:bCs/>
                <w:sz w:val="20"/>
                <w:szCs w:val="20"/>
              </w:rPr>
            </w:pPr>
          </w:p>
        </w:tc>
        <w:tc>
          <w:tcPr>
            <w:tcW w:w="2261" w:type="pct"/>
            <w:gridSpan w:val="2"/>
            <w:vAlign w:val="center"/>
          </w:tcPr>
          <w:p w:rsidR="00AB331F" w:rsidRPr="00E10E21" w:rsidRDefault="00AB331F" w:rsidP="009C10AF">
            <w:pPr>
              <w:ind w:firstLine="0"/>
              <w:jc w:val="center"/>
              <w:rPr>
                <w:bCs/>
                <w:sz w:val="20"/>
                <w:szCs w:val="20"/>
              </w:rPr>
            </w:pPr>
            <w:r w:rsidRPr="00E10E21">
              <w:rPr>
                <w:bCs/>
                <w:sz w:val="20"/>
                <w:szCs w:val="20"/>
              </w:rPr>
              <w:t>ВСЕГО</w:t>
            </w:r>
          </w:p>
        </w:tc>
        <w:tc>
          <w:tcPr>
            <w:tcW w:w="630" w:type="pct"/>
            <w:vAlign w:val="center"/>
          </w:tcPr>
          <w:p w:rsidR="00AB331F" w:rsidRPr="00E10E21" w:rsidRDefault="00AB331F" w:rsidP="009C10AF">
            <w:pPr>
              <w:ind w:firstLine="0"/>
              <w:jc w:val="center"/>
              <w:rPr>
                <w:bCs/>
                <w:sz w:val="20"/>
                <w:szCs w:val="20"/>
              </w:rPr>
            </w:pPr>
          </w:p>
        </w:tc>
        <w:tc>
          <w:tcPr>
            <w:tcW w:w="330" w:type="pct"/>
            <w:vAlign w:val="center"/>
          </w:tcPr>
          <w:p w:rsidR="00AB331F" w:rsidRPr="00E10E21" w:rsidRDefault="00AB331F" w:rsidP="009C10AF">
            <w:pPr>
              <w:suppressAutoHyphens w:val="0"/>
              <w:ind w:firstLine="0"/>
              <w:jc w:val="center"/>
              <w:rPr>
                <w:color w:val="000000"/>
                <w:sz w:val="20"/>
                <w:szCs w:val="20"/>
              </w:rPr>
            </w:pPr>
            <w:r w:rsidRPr="00E10E21">
              <w:rPr>
                <w:sz w:val="20"/>
                <w:szCs w:val="20"/>
              </w:rPr>
              <w:t>1,0</w:t>
            </w:r>
          </w:p>
        </w:tc>
        <w:tc>
          <w:tcPr>
            <w:tcW w:w="290" w:type="pct"/>
            <w:vAlign w:val="center"/>
          </w:tcPr>
          <w:p w:rsidR="00AB331F" w:rsidRPr="00E10E21" w:rsidRDefault="00AB331F" w:rsidP="009C10AF">
            <w:pPr>
              <w:ind w:firstLine="0"/>
              <w:jc w:val="center"/>
              <w:rPr>
                <w:color w:val="000000"/>
                <w:sz w:val="20"/>
                <w:szCs w:val="20"/>
              </w:rPr>
            </w:pPr>
            <w:r w:rsidRPr="00E10E21">
              <w:rPr>
                <w:sz w:val="20"/>
                <w:szCs w:val="20"/>
              </w:rPr>
              <w:t>0,0</w:t>
            </w:r>
          </w:p>
        </w:tc>
        <w:tc>
          <w:tcPr>
            <w:tcW w:w="330" w:type="pct"/>
            <w:vAlign w:val="center"/>
          </w:tcPr>
          <w:p w:rsidR="00AB331F" w:rsidRPr="00E10E21" w:rsidRDefault="00AB331F" w:rsidP="009C10AF">
            <w:pPr>
              <w:ind w:firstLine="0"/>
              <w:jc w:val="center"/>
              <w:rPr>
                <w:color w:val="000000"/>
                <w:sz w:val="20"/>
                <w:szCs w:val="20"/>
              </w:rPr>
            </w:pPr>
            <w:r w:rsidRPr="00E10E21">
              <w:rPr>
                <w:sz w:val="20"/>
                <w:szCs w:val="20"/>
              </w:rPr>
              <w:t>0,0</w:t>
            </w:r>
          </w:p>
        </w:tc>
        <w:tc>
          <w:tcPr>
            <w:tcW w:w="495" w:type="pct"/>
            <w:vAlign w:val="bottom"/>
          </w:tcPr>
          <w:p w:rsidR="00AB331F" w:rsidRPr="00E10E21" w:rsidRDefault="00AB331F" w:rsidP="009C10AF">
            <w:pPr>
              <w:ind w:firstLine="0"/>
              <w:jc w:val="center"/>
              <w:rPr>
                <w:sz w:val="20"/>
                <w:szCs w:val="20"/>
              </w:rPr>
            </w:pPr>
            <w:r w:rsidRPr="00E10E21">
              <w:rPr>
                <w:sz w:val="20"/>
                <w:szCs w:val="20"/>
              </w:rPr>
              <w:t>7088,67</w:t>
            </w:r>
          </w:p>
        </w:tc>
        <w:tc>
          <w:tcPr>
            <w:tcW w:w="471" w:type="pct"/>
            <w:vAlign w:val="bottom"/>
          </w:tcPr>
          <w:p w:rsidR="00AB331F" w:rsidRPr="00E10E21" w:rsidRDefault="00AB331F" w:rsidP="009C10AF">
            <w:pPr>
              <w:ind w:firstLine="0"/>
              <w:jc w:val="center"/>
              <w:rPr>
                <w:sz w:val="20"/>
                <w:szCs w:val="20"/>
              </w:rPr>
            </w:pPr>
            <w:r w:rsidRPr="00E10E21">
              <w:rPr>
                <w:sz w:val="20"/>
                <w:szCs w:val="20"/>
              </w:rPr>
              <w:t>3529,12</w:t>
            </w:r>
          </w:p>
        </w:tc>
      </w:tr>
    </w:tbl>
    <w:p w:rsidR="00AB331F" w:rsidRPr="000B3345" w:rsidRDefault="00AB331F" w:rsidP="00A462CA">
      <w:pPr>
        <w:jc w:val="left"/>
        <w:rPr>
          <w:sz w:val="20"/>
          <w:szCs w:val="20"/>
        </w:rPr>
      </w:pPr>
      <w:r w:rsidRPr="000B3345">
        <w:rPr>
          <w:sz w:val="20"/>
          <w:szCs w:val="20"/>
        </w:rPr>
        <w:t>*МБ – местный бюджет, РБ – районный бюджет, ОБ – областной бюджет, ВБ – внебюджетные фонды.</w:t>
      </w:r>
    </w:p>
    <w:p w:rsidR="00AB331F" w:rsidRPr="000B3345" w:rsidRDefault="00AB331F" w:rsidP="00C15121">
      <w:pPr>
        <w:spacing w:after="200" w:line="276" w:lineRule="auto"/>
        <w:ind w:firstLine="0"/>
        <w:jc w:val="left"/>
      </w:pPr>
      <w:bookmarkStart w:id="145" w:name="_Toc510539150"/>
      <w:bookmarkEnd w:id="145"/>
      <w:r w:rsidRPr="000B3345">
        <w:br w:type="page"/>
      </w:r>
    </w:p>
    <w:p w:rsidR="00AB331F" w:rsidRPr="000B3345" w:rsidRDefault="00AB331F" w:rsidP="00C15121">
      <w:pPr>
        <w:spacing w:after="200" w:line="276" w:lineRule="auto"/>
        <w:ind w:firstLine="0"/>
        <w:jc w:val="left"/>
        <w:sectPr w:rsidR="00AB331F" w:rsidRPr="000B3345" w:rsidSect="00857B92">
          <w:pgSz w:w="16838" w:h="11906" w:orient="landscape"/>
          <w:pgMar w:top="1701" w:right="1701" w:bottom="851" w:left="1134" w:header="680" w:footer="680" w:gutter="0"/>
          <w:cols w:space="720"/>
          <w:formProt w:val="0"/>
          <w:docGrid w:linePitch="360" w:charSpace="-6145"/>
        </w:sectPr>
      </w:pPr>
    </w:p>
    <w:p w:rsidR="00AB331F" w:rsidRPr="000B3345" w:rsidRDefault="00AB331F" w:rsidP="00C15121">
      <w:pPr>
        <w:pStyle w:val="1"/>
        <w:numPr>
          <w:ilvl w:val="0"/>
          <w:numId w:val="5"/>
        </w:numPr>
        <w:spacing w:line="240" w:lineRule="auto"/>
        <w:ind w:left="714" w:hanging="357"/>
      </w:pPr>
      <w:bookmarkStart w:id="146" w:name="_Toc129264937"/>
      <w:r w:rsidRPr="000B3345">
        <w:lastRenderedPageBreak/>
        <w:t>Целевые индикаторы программы и оценка эффективности реализации программы</w:t>
      </w:r>
      <w:bookmarkEnd w:id="146"/>
    </w:p>
    <w:p w:rsidR="00AB331F" w:rsidRPr="000B3345" w:rsidRDefault="00AB331F" w:rsidP="00C15121">
      <w:r w:rsidRPr="000B3345">
        <w:t>Основными факторами, определяющими направления разработки Программы комплексного развития системы социальной инфраструктуры Родничковского МОна 2023-2043 годы, являются тенденции социально-экономического развития поселения, характеризующиеся сокращением численности населения, развитием рынка жилья, сфер обслуживания.</w:t>
      </w:r>
    </w:p>
    <w:p w:rsidR="00AB331F" w:rsidRPr="000B3345" w:rsidRDefault="00AB331F" w:rsidP="00C15121">
      <w:r w:rsidRPr="000B3345">
        <w:t>Реализация Программы должна создать предпосылки для устойчивого развития Родничковского МО.</w:t>
      </w:r>
    </w:p>
    <w:p w:rsidR="00AB331F" w:rsidRPr="000B3345" w:rsidRDefault="00AB331F" w:rsidP="00C15121">
      <w:r w:rsidRPr="000B3345">
        <w:t>Основными целевыми индикаторами реализации мероприятий программы комплексного развития социальной инфраструктуры поселения являются:</w:t>
      </w:r>
    </w:p>
    <w:p w:rsidR="00AB331F" w:rsidRPr="000B3345" w:rsidRDefault="00AB331F" w:rsidP="00C15121">
      <w:pPr>
        <w:pStyle w:val="afff4"/>
        <w:numPr>
          <w:ilvl w:val="0"/>
          <w:numId w:val="37"/>
        </w:numPr>
        <w:ind w:left="1078"/>
        <w:textAlignment w:val="top"/>
      </w:pPr>
      <w:r w:rsidRPr="000B3345">
        <w:t>увеличение доли населения обеспеченной объектами культуры в соответствии с нормативными значениями;</w:t>
      </w:r>
    </w:p>
    <w:p w:rsidR="00AB331F" w:rsidRPr="000B3345" w:rsidRDefault="00AB331F" w:rsidP="00C15121">
      <w:pPr>
        <w:pStyle w:val="afff4"/>
        <w:numPr>
          <w:ilvl w:val="0"/>
          <w:numId w:val="37"/>
        </w:numPr>
        <w:ind w:left="1078"/>
        <w:textAlignment w:val="top"/>
      </w:pPr>
      <w:r w:rsidRPr="000B3345">
        <w:t>увеличение доли населения, обеспеченной спортивными объектами в соответствии с нормативными значениями;</w:t>
      </w:r>
    </w:p>
    <w:p w:rsidR="00AB331F" w:rsidRPr="000B3345" w:rsidRDefault="00AB331F" w:rsidP="00C15121">
      <w:pPr>
        <w:pStyle w:val="afff4"/>
        <w:numPr>
          <w:ilvl w:val="0"/>
          <w:numId w:val="37"/>
        </w:numPr>
        <w:ind w:left="1078"/>
        <w:textAlignment w:val="top"/>
      </w:pPr>
      <w:r w:rsidRPr="000B3345">
        <w:t>увеличение количества населения, систематически занимающегося физической культурой и спортом;</w:t>
      </w:r>
    </w:p>
    <w:p w:rsidR="00AB331F" w:rsidRPr="000B3345" w:rsidRDefault="00AB331F" w:rsidP="00C15121">
      <w:pPr>
        <w:pStyle w:val="afff4"/>
        <w:numPr>
          <w:ilvl w:val="0"/>
          <w:numId w:val="37"/>
        </w:numPr>
        <w:ind w:left="1078"/>
        <w:textAlignment w:val="top"/>
      </w:pPr>
      <w:r w:rsidRPr="000B3345">
        <w:t>обеспечение нормативной потребности населения в учреждениях дошкольного образования.</w:t>
      </w:r>
    </w:p>
    <w:p w:rsidR="00AB331F" w:rsidRPr="000B3345" w:rsidRDefault="00AB331F" w:rsidP="00C15121">
      <w:r w:rsidRPr="000B3345">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 Балашовского муниципального района Саратовской области, позволит достичь целевых показателей программы комплексного развития социальной инфраструктуры Родничковского МО на расчетный срок.</w:t>
      </w:r>
    </w:p>
    <w:p w:rsidR="00AB331F" w:rsidRPr="000B3345" w:rsidRDefault="00AB331F" w:rsidP="00C15121">
      <w:r w:rsidRPr="000B3345">
        <w:t>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AB331F" w:rsidRPr="000B3345" w:rsidRDefault="00AB331F" w:rsidP="00C15121">
      <w:r w:rsidRPr="000B3345">
        <w:t>Целевые индикаторы и показатели программы представлены в таблице 7.</w:t>
      </w:r>
    </w:p>
    <w:p w:rsidR="00AB331F" w:rsidRPr="000B3345" w:rsidRDefault="00AB331F" w:rsidP="00C15121"/>
    <w:p w:rsidR="00AB331F" w:rsidRPr="000B3345" w:rsidRDefault="00AB331F" w:rsidP="00C15121">
      <w:pPr>
        <w:jc w:val="right"/>
        <w:rPr>
          <w:b/>
        </w:rPr>
      </w:pPr>
      <w:r w:rsidRPr="000B3345">
        <w:rPr>
          <w:b/>
        </w:rPr>
        <w:t>Таблица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9"/>
        <w:gridCol w:w="2883"/>
        <w:gridCol w:w="906"/>
        <w:gridCol w:w="877"/>
        <w:gridCol w:w="877"/>
        <w:gridCol w:w="834"/>
        <w:gridCol w:w="1482"/>
        <w:gridCol w:w="1415"/>
      </w:tblGrid>
      <w:tr w:rsidR="00AB331F" w:rsidRPr="00E10E21" w:rsidTr="00E10E21">
        <w:trPr>
          <w:tblHeader/>
        </w:trPr>
        <w:tc>
          <w:tcPr>
            <w:tcW w:w="294" w:type="pct"/>
            <w:vMerge w:val="restart"/>
            <w:vAlign w:val="center"/>
          </w:tcPr>
          <w:p w:rsidR="00AB331F" w:rsidRPr="00E10E21" w:rsidRDefault="00AB331F" w:rsidP="00E10E21">
            <w:pPr>
              <w:ind w:firstLine="0"/>
              <w:jc w:val="center"/>
              <w:rPr>
                <w:b/>
                <w:sz w:val="20"/>
                <w:szCs w:val="20"/>
              </w:rPr>
            </w:pPr>
            <w:r w:rsidRPr="00E10E21">
              <w:rPr>
                <w:b/>
                <w:sz w:val="20"/>
                <w:szCs w:val="20"/>
              </w:rPr>
              <w:t>№ п/п</w:t>
            </w:r>
          </w:p>
        </w:tc>
        <w:tc>
          <w:tcPr>
            <w:tcW w:w="1463" w:type="pct"/>
            <w:vMerge w:val="restart"/>
            <w:vAlign w:val="center"/>
          </w:tcPr>
          <w:p w:rsidR="00AB331F" w:rsidRPr="00E10E21" w:rsidRDefault="00AB331F" w:rsidP="00E10E21">
            <w:pPr>
              <w:ind w:firstLine="0"/>
              <w:jc w:val="center"/>
              <w:rPr>
                <w:b/>
                <w:sz w:val="20"/>
                <w:szCs w:val="20"/>
              </w:rPr>
            </w:pPr>
            <w:r w:rsidRPr="00E10E21">
              <w:rPr>
                <w:b/>
                <w:sz w:val="20"/>
                <w:szCs w:val="20"/>
              </w:rPr>
              <w:t>Наименование индикатора</w:t>
            </w:r>
          </w:p>
        </w:tc>
        <w:tc>
          <w:tcPr>
            <w:tcW w:w="460" w:type="pct"/>
            <w:vMerge w:val="restart"/>
            <w:vAlign w:val="center"/>
          </w:tcPr>
          <w:p w:rsidR="00AB331F" w:rsidRPr="00E10E21" w:rsidRDefault="00AB331F" w:rsidP="00E10E21">
            <w:pPr>
              <w:ind w:firstLine="0"/>
              <w:jc w:val="center"/>
              <w:rPr>
                <w:b/>
                <w:sz w:val="20"/>
                <w:szCs w:val="20"/>
              </w:rPr>
            </w:pPr>
            <w:r w:rsidRPr="00E10E21">
              <w:rPr>
                <w:b/>
                <w:sz w:val="20"/>
                <w:szCs w:val="20"/>
              </w:rPr>
              <w:t>Ед. изм.</w:t>
            </w:r>
          </w:p>
        </w:tc>
        <w:tc>
          <w:tcPr>
            <w:tcW w:w="2783" w:type="pct"/>
            <w:gridSpan w:val="5"/>
            <w:vAlign w:val="center"/>
          </w:tcPr>
          <w:p w:rsidR="00AB331F" w:rsidRPr="00E10E21" w:rsidRDefault="00AB331F" w:rsidP="00E10E21">
            <w:pPr>
              <w:ind w:firstLine="0"/>
              <w:jc w:val="center"/>
              <w:rPr>
                <w:b/>
                <w:sz w:val="20"/>
                <w:szCs w:val="20"/>
              </w:rPr>
            </w:pPr>
            <w:r w:rsidRPr="00E10E21">
              <w:rPr>
                <w:b/>
                <w:sz w:val="20"/>
                <w:szCs w:val="20"/>
              </w:rPr>
              <w:t>Показатели по годам</w:t>
            </w:r>
          </w:p>
        </w:tc>
      </w:tr>
      <w:tr w:rsidR="00AB331F" w:rsidRPr="00E10E21" w:rsidTr="00E10E21">
        <w:trPr>
          <w:tblHeader/>
        </w:trPr>
        <w:tc>
          <w:tcPr>
            <w:tcW w:w="294" w:type="pct"/>
            <w:vMerge/>
            <w:vAlign w:val="center"/>
          </w:tcPr>
          <w:p w:rsidR="00AB331F" w:rsidRPr="00E10E21" w:rsidRDefault="00AB331F" w:rsidP="00E10E21">
            <w:pPr>
              <w:ind w:firstLine="0"/>
              <w:jc w:val="center"/>
              <w:rPr>
                <w:b/>
                <w:sz w:val="20"/>
                <w:szCs w:val="20"/>
              </w:rPr>
            </w:pPr>
          </w:p>
        </w:tc>
        <w:tc>
          <w:tcPr>
            <w:tcW w:w="1463" w:type="pct"/>
            <w:vMerge/>
            <w:vAlign w:val="center"/>
          </w:tcPr>
          <w:p w:rsidR="00AB331F" w:rsidRPr="00E10E21" w:rsidRDefault="00AB331F" w:rsidP="00E10E21">
            <w:pPr>
              <w:ind w:firstLine="0"/>
              <w:jc w:val="center"/>
              <w:rPr>
                <w:b/>
                <w:sz w:val="20"/>
                <w:szCs w:val="20"/>
              </w:rPr>
            </w:pPr>
          </w:p>
        </w:tc>
        <w:tc>
          <w:tcPr>
            <w:tcW w:w="460" w:type="pct"/>
            <w:vMerge/>
            <w:vAlign w:val="center"/>
          </w:tcPr>
          <w:p w:rsidR="00AB331F" w:rsidRPr="00E10E21" w:rsidRDefault="00AB331F" w:rsidP="00E10E21">
            <w:pPr>
              <w:ind w:firstLine="0"/>
              <w:jc w:val="center"/>
              <w:rPr>
                <w:b/>
                <w:sz w:val="20"/>
                <w:szCs w:val="20"/>
              </w:rPr>
            </w:pPr>
          </w:p>
        </w:tc>
        <w:tc>
          <w:tcPr>
            <w:tcW w:w="445" w:type="pct"/>
            <w:vAlign w:val="center"/>
          </w:tcPr>
          <w:p w:rsidR="00AB331F" w:rsidRPr="00E10E21" w:rsidRDefault="00AB331F" w:rsidP="00E10E21">
            <w:pPr>
              <w:ind w:firstLine="0"/>
              <w:jc w:val="center"/>
              <w:rPr>
                <w:b/>
                <w:sz w:val="20"/>
                <w:szCs w:val="20"/>
              </w:rPr>
            </w:pPr>
            <w:r w:rsidRPr="00E10E21">
              <w:rPr>
                <w:b/>
                <w:sz w:val="20"/>
                <w:szCs w:val="20"/>
              </w:rPr>
              <w:t>2023 г.</w:t>
            </w:r>
          </w:p>
        </w:tc>
        <w:tc>
          <w:tcPr>
            <w:tcW w:w="445" w:type="pct"/>
            <w:vAlign w:val="center"/>
          </w:tcPr>
          <w:p w:rsidR="00AB331F" w:rsidRPr="00E10E21" w:rsidRDefault="00AB331F" w:rsidP="00E10E21">
            <w:pPr>
              <w:ind w:firstLine="0"/>
              <w:jc w:val="center"/>
              <w:rPr>
                <w:b/>
                <w:sz w:val="20"/>
                <w:szCs w:val="20"/>
              </w:rPr>
            </w:pPr>
            <w:r w:rsidRPr="00E10E21">
              <w:rPr>
                <w:b/>
                <w:sz w:val="20"/>
                <w:szCs w:val="20"/>
              </w:rPr>
              <w:t>2024 г.</w:t>
            </w:r>
          </w:p>
        </w:tc>
        <w:tc>
          <w:tcPr>
            <w:tcW w:w="423" w:type="pct"/>
            <w:vAlign w:val="center"/>
          </w:tcPr>
          <w:p w:rsidR="00AB331F" w:rsidRPr="00E10E21" w:rsidRDefault="00AB331F" w:rsidP="00E10E21">
            <w:pPr>
              <w:ind w:firstLine="0"/>
              <w:jc w:val="center"/>
              <w:rPr>
                <w:b/>
                <w:sz w:val="20"/>
                <w:szCs w:val="20"/>
              </w:rPr>
            </w:pPr>
            <w:r w:rsidRPr="00E10E21">
              <w:rPr>
                <w:b/>
                <w:sz w:val="20"/>
                <w:szCs w:val="20"/>
              </w:rPr>
              <w:t>2025 г.</w:t>
            </w:r>
          </w:p>
        </w:tc>
        <w:tc>
          <w:tcPr>
            <w:tcW w:w="752" w:type="pct"/>
            <w:vAlign w:val="center"/>
          </w:tcPr>
          <w:p w:rsidR="00AB331F" w:rsidRPr="00E10E21" w:rsidRDefault="00AB331F" w:rsidP="00E10E21">
            <w:pPr>
              <w:ind w:firstLine="0"/>
              <w:jc w:val="center"/>
              <w:rPr>
                <w:b/>
                <w:sz w:val="20"/>
                <w:szCs w:val="20"/>
              </w:rPr>
            </w:pPr>
            <w:r w:rsidRPr="00E10E21">
              <w:rPr>
                <w:b/>
                <w:sz w:val="20"/>
                <w:szCs w:val="20"/>
              </w:rPr>
              <w:t>2026-2035 гг.</w:t>
            </w:r>
          </w:p>
        </w:tc>
        <w:tc>
          <w:tcPr>
            <w:tcW w:w="718" w:type="pct"/>
            <w:vAlign w:val="center"/>
          </w:tcPr>
          <w:p w:rsidR="00AB331F" w:rsidRPr="00E10E21" w:rsidRDefault="00AB331F" w:rsidP="00E10E21">
            <w:pPr>
              <w:ind w:firstLine="0"/>
              <w:jc w:val="center"/>
              <w:rPr>
                <w:b/>
                <w:sz w:val="20"/>
                <w:szCs w:val="20"/>
              </w:rPr>
            </w:pPr>
            <w:r w:rsidRPr="00E10E21">
              <w:rPr>
                <w:b/>
                <w:sz w:val="20"/>
                <w:szCs w:val="20"/>
              </w:rPr>
              <w:t>2036-2043 гг.</w:t>
            </w:r>
          </w:p>
        </w:tc>
      </w:tr>
      <w:tr w:rsidR="00AB331F" w:rsidRPr="00E10E21" w:rsidTr="00E10E21">
        <w:tc>
          <w:tcPr>
            <w:tcW w:w="4282" w:type="pct"/>
            <w:gridSpan w:val="7"/>
            <w:tcBorders>
              <w:right w:val="single" w:sz="4" w:space="0" w:color="00000A"/>
            </w:tcBorders>
            <w:vAlign w:val="center"/>
          </w:tcPr>
          <w:p w:rsidR="00AB331F" w:rsidRPr="00E10E21" w:rsidRDefault="00AB331F" w:rsidP="00E10E21">
            <w:pPr>
              <w:ind w:firstLine="0"/>
              <w:jc w:val="center"/>
              <w:rPr>
                <w:b/>
                <w:sz w:val="20"/>
                <w:szCs w:val="20"/>
              </w:rPr>
            </w:pPr>
            <w:r w:rsidRPr="00E10E21">
              <w:rPr>
                <w:b/>
                <w:sz w:val="20"/>
                <w:szCs w:val="20"/>
              </w:rPr>
              <w:t>Образование</w:t>
            </w:r>
          </w:p>
        </w:tc>
        <w:tc>
          <w:tcPr>
            <w:tcW w:w="718" w:type="pct"/>
            <w:tcBorders>
              <w:right w:val="single" w:sz="4" w:space="0" w:color="00000A"/>
            </w:tcBorders>
            <w:vAlign w:val="center"/>
          </w:tcPr>
          <w:p w:rsidR="00AB331F" w:rsidRPr="00E10E21" w:rsidRDefault="00AB331F" w:rsidP="00E10E21">
            <w:pPr>
              <w:ind w:firstLine="0"/>
              <w:jc w:val="center"/>
              <w:rPr>
                <w:b/>
                <w:sz w:val="20"/>
                <w:szCs w:val="20"/>
              </w:rPr>
            </w:pPr>
          </w:p>
        </w:tc>
      </w:tr>
      <w:tr w:rsidR="00AB331F" w:rsidRPr="00E10E21" w:rsidTr="00E10E21">
        <w:tc>
          <w:tcPr>
            <w:tcW w:w="294" w:type="pct"/>
            <w:vAlign w:val="center"/>
          </w:tcPr>
          <w:p w:rsidR="00AB331F" w:rsidRPr="00E10E21" w:rsidRDefault="00AB331F" w:rsidP="00E10E21">
            <w:pPr>
              <w:ind w:firstLine="0"/>
              <w:jc w:val="center"/>
              <w:rPr>
                <w:b/>
                <w:sz w:val="20"/>
                <w:szCs w:val="20"/>
              </w:rPr>
            </w:pPr>
            <w:r w:rsidRPr="00E10E21">
              <w:rPr>
                <w:b/>
                <w:sz w:val="20"/>
                <w:szCs w:val="20"/>
              </w:rPr>
              <w:t>1</w:t>
            </w:r>
          </w:p>
        </w:tc>
        <w:tc>
          <w:tcPr>
            <w:tcW w:w="1463" w:type="pct"/>
            <w:vAlign w:val="center"/>
          </w:tcPr>
          <w:p w:rsidR="00AB331F" w:rsidRPr="00E10E21" w:rsidRDefault="00AB331F" w:rsidP="00E10E21">
            <w:pPr>
              <w:ind w:firstLine="0"/>
              <w:jc w:val="center"/>
              <w:rPr>
                <w:sz w:val="20"/>
                <w:szCs w:val="20"/>
              </w:rPr>
            </w:pPr>
            <w:r w:rsidRPr="00E10E21">
              <w:rPr>
                <w:sz w:val="20"/>
                <w:szCs w:val="20"/>
              </w:rPr>
              <w:t>Снижение удельного веса объектов социального обслуживания населения, нуждающихся в капитальном ремонте (реконструкции);</w:t>
            </w:r>
          </w:p>
        </w:tc>
        <w:tc>
          <w:tcPr>
            <w:tcW w:w="460" w:type="pct"/>
            <w:vAlign w:val="center"/>
          </w:tcPr>
          <w:p w:rsidR="00AB331F" w:rsidRPr="00E10E21" w:rsidRDefault="00AB331F" w:rsidP="00E10E21">
            <w:pPr>
              <w:ind w:firstLine="0"/>
              <w:jc w:val="center"/>
              <w:rPr>
                <w:b/>
                <w:sz w:val="20"/>
                <w:szCs w:val="20"/>
              </w:rPr>
            </w:pPr>
            <w:r w:rsidRPr="00E10E21">
              <w:rPr>
                <w:sz w:val="20"/>
                <w:szCs w:val="20"/>
              </w:rPr>
              <w:t>%</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70</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65</w:t>
            </w:r>
          </w:p>
        </w:tc>
        <w:tc>
          <w:tcPr>
            <w:tcW w:w="423"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50</w:t>
            </w:r>
          </w:p>
        </w:tc>
        <w:tc>
          <w:tcPr>
            <w:tcW w:w="752"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35</w:t>
            </w:r>
          </w:p>
        </w:tc>
        <w:tc>
          <w:tcPr>
            <w:tcW w:w="718"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1</w:t>
            </w:r>
          </w:p>
        </w:tc>
      </w:tr>
      <w:tr w:rsidR="00AB331F" w:rsidRPr="00E10E21" w:rsidTr="00E10E21">
        <w:tc>
          <w:tcPr>
            <w:tcW w:w="294" w:type="pct"/>
            <w:vAlign w:val="center"/>
          </w:tcPr>
          <w:p w:rsidR="00AB331F" w:rsidRPr="00E10E21" w:rsidRDefault="00AB331F" w:rsidP="00E10E21">
            <w:pPr>
              <w:ind w:firstLine="0"/>
              <w:jc w:val="center"/>
              <w:rPr>
                <w:b/>
                <w:sz w:val="20"/>
                <w:szCs w:val="20"/>
              </w:rPr>
            </w:pPr>
            <w:r w:rsidRPr="00E10E21">
              <w:rPr>
                <w:b/>
                <w:sz w:val="20"/>
                <w:szCs w:val="20"/>
              </w:rPr>
              <w:t>2</w:t>
            </w:r>
          </w:p>
        </w:tc>
        <w:tc>
          <w:tcPr>
            <w:tcW w:w="1463" w:type="pct"/>
            <w:vAlign w:val="center"/>
          </w:tcPr>
          <w:p w:rsidR="00AB331F" w:rsidRPr="00E10E21" w:rsidRDefault="00AB331F" w:rsidP="00E10E21">
            <w:pPr>
              <w:ind w:firstLine="0"/>
              <w:jc w:val="center"/>
              <w:rPr>
                <w:b/>
                <w:sz w:val="20"/>
                <w:szCs w:val="20"/>
              </w:rPr>
            </w:pPr>
            <w:r w:rsidRPr="00E10E21">
              <w:rPr>
                <w:sz w:val="20"/>
                <w:szCs w:val="20"/>
              </w:rPr>
              <w:t>Достижение расчетного уровня обеспеченности населения услугами образования</w:t>
            </w:r>
          </w:p>
        </w:tc>
        <w:tc>
          <w:tcPr>
            <w:tcW w:w="460" w:type="pct"/>
            <w:vAlign w:val="center"/>
          </w:tcPr>
          <w:p w:rsidR="00AB331F" w:rsidRPr="00E10E21" w:rsidRDefault="00AB331F" w:rsidP="00E10E21">
            <w:pPr>
              <w:ind w:firstLine="0"/>
              <w:jc w:val="center"/>
              <w:rPr>
                <w:b/>
                <w:sz w:val="20"/>
                <w:szCs w:val="20"/>
              </w:rPr>
            </w:pPr>
            <w:r w:rsidRPr="00E10E21">
              <w:rPr>
                <w:b/>
                <w:sz w:val="20"/>
                <w:szCs w:val="20"/>
              </w:rPr>
              <w:t>%</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90</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90</w:t>
            </w:r>
          </w:p>
        </w:tc>
        <w:tc>
          <w:tcPr>
            <w:tcW w:w="423"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90</w:t>
            </w:r>
          </w:p>
        </w:tc>
        <w:tc>
          <w:tcPr>
            <w:tcW w:w="752"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100</w:t>
            </w:r>
          </w:p>
        </w:tc>
        <w:tc>
          <w:tcPr>
            <w:tcW w:w="718"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100</w:t>
            </w:r>
          </w:p>
        </w:tc>
      </w:tr>
      <w:tr w:rsidR="00AB331F" w:rsidRPr="00E10E21" w:rsidTr="00E10E21">
        <w:tc>
          <w:tcPr>
            <w:tcW w:w="4282" w:type="pct"/>
            <w:gridSpan w:val="7"/>
            <w:vAlign w:val="center"/>
          </w:tcPr>
          <w:p w:rsidR="00AB331F" w:rsidRPr="00E10E21" w:rsidRDefault="00AB331F" w:rsidP="00E10E21">
            <w:pPr>
              <w:ind w:firstLine="0"/>
              <w:jc w:val="center"/>
              <w:rPr>
                <w:b/>
                <w:sz w:val="20"/>
                <w:szCs w:val="20"/>
              </w:rPr>
            </w:pPr>
            <w:r w:rsidRPr="00E10E21">
              <w:rPr>
                <w:b/>
                <w:sz w:val="20"/>
                <w:szCs w:val="20"/>
              </w:rPr>
              <w:t>Культура</w:t>
            </w:r>
          </w:p>
        </w:tc>
        <w:tc>
          <w:tcPr>
            <w:tcW w:w="718" w:type="pct"/>
            <w:vAlign w:val="center"/>
          </w:tcPr>
          <w:p w:rsidR="00AB331F" w:rsidRPr="00E10E21" w:rsidRDefault="00AB331F" w:rsidP="00E10E21">
            <w:pPr>
              <w:ind w:firstLine="0"/>
              <w:jc w:val="center"/>
              <w:rPr>
                <w:b/>
                <w:sz w:val="20"/>
                <w:szCs w:val="20"/>
              </w:rPr>
            </w:pPr>
          </w:p>
        </w:tc>
      </w:tr>
      <w:tr w:rsidR="00AB331F" w:rsidRPr="00E10E21" w:rsidTr="00E10E21">
        <w:tc>
          <w:tcPr>
            <w:tcW w:w="294" w:type="pct"/>
            <w:vAlign w:val="center"/>
          </w:tcPr>
          <w:p w:rsidR="00AB331F" w:rsidRPr="00E10E21" w:rsidRDefault="00AB331F" w:rsidP="00E10E21">
            <w:pPr>
              <w:ind w:firstLine="0"/>
              <w:jc w:val="center"/>
              <w:rPr>
                <w:b/>
                <w:sz w:val="20"/>
                <w:szCs w:val="20"/>
              </w:rPr>
            </w:pPr>
            <w:r w:rsidRPr="00E10E21">
              <w:rPr>
                <w:b/>
                <w:sz w:val="20"/>
                <w:szCs w:val="20"/>
              </w:rPr>
              <w:t>3</w:t>
            </w:r>
          </w:p>
        </w:tc>
        <w:tc>
          <w:tcPr>
            <w:tcW w:w="1463" w:type="pct"/>
            <w:vAlign w:val="center"/>
          </w:tcPr>
          <w:p w:rsidR="00AB331F" w:rsidRPr="00E10E21" w:rsidRDefault="00AB331F" w:rsidP="00E10E21">
            <w:pPr>
              <w:ind w:firstLine="0"/>
              <w:jc w:val="center"/>
              <w:rPr>
                <w:b/>
                <w:sz w:val="20"/>
                <w:szCs w:val="20"/>
              </w:rPr>
            </w:pPr>
            <w:r w:rsidRPr="00E10E21">
              <w:rPr>
                <w:sz w:val="20"/>
                <w:szCs w:val="20"/>
              </w:rPr>
              <w:t>Увеличение доли населения обеспеченной объектами культуры в соответствии с нормативными значениями</w:t>
            </w:r>
          </w:p>
        </w:tc>
        <w:tc>
          <w:tcPr>
            <w:tcW w:w="460" w:type="pct"/>
            <w:vAlign w:val="center"/>
          </w:tcPr>
          <w:p w:rsidR="00AB331F" w:rsidRPr="00E10E21" w:rsidRDefault="00AB331F" w:rsidP="00E10E21">
            <w:pPr>
              <w:ind w:firstLine="0"/>
              <w:jc w:val="center"/>
              <w:rPr>
                <w:b/>
                <w:sz w:val="20"/>
                <w:szCs w:val="20"/>
              </w:rPr>
            </w:pPr>
            <w:r w:rsidRPr="00E10E21">
              <w:rPr>
                <w:b/>
                <w:sz w:val="20"/>
                <w:szCs w:val="20"/>
              </w:rPr>
              <w:t>%</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70</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70</w:t>
            </w:r>
          </w:p>
        </w:tc>
        <w:tc>
          <w:tcPr>
            <w:tcW w:w="423"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70</w:t>
            </w:r>
          </w:p>
        </w:tc>
        <w:tc>
          <w:tcPr>
            <w:tcW w:w="752"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85</w:t>
            </w:r>
          </w:p>
        </w:tc>
        <w:tc>
          <w:tcPr>
            <w:tcW w:w="718"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100</w:t>
            </w:r>
          </w:p>
        </w:tc>
      </w:tr>
      <w:tr w:rsidR="00AB331F" w:rsidRPr="00E10E21" w:rsidTr="00E10E21">
        <w:tc>
          <w:tcPr>
            <w:tcW w:w="4282" w:type="pct"/>
            <w:gridSpan w:val="7"/>
            <w:vAlign w:val="center"/>
          </w:tcPr>
          <w:p w:rsidR="00AB331F" w:rsidRPr="00E10E21" w:rsidRDefault="00AB331F" w:rsidP="00E10E21">
            <w:pPr>
              <w:ind w:firstLine="0"/>
              <w:jc w:val="center"/>
              <w:rPr>
                <w:b/>
                <w:sz w:val="20"/>
                <w:szCs w:val="20"/>
              </w:rPr>
            </w:pPr>
            <w:r w:rsidRPr="00E10E21">
              <w:rPr>
                <w:b/>
                <w:sz w:val="20"/>
                <w:szCs w:val="20"/>
              </w:rPr>
              <w:t>Спорт</w:t>
            </w:r>
          </w:p>
        </w:tc>
        <w:tc>
          <w:tcPr>
            <w:tcW w:w="718" w:type="pct"/>
            <w:vAlign w:val="center"/>
          </w:tcPr>
          <w:p w:rsidR="00AB331F" w:rsidRPr="00E10E21" w:rsidRDefault="00AB331F" w:rsidP="00E10E21">
            <w:pPr>
              <w:ind w:firstLine="0"/>
              <w:jc w:val="center"/>
              <w:rPr>
                <w:b/>
                <w:sz w:val="20"/>
                <w:szCs w:val="20"/>
              </w:rPr>
            </w:pPr>
          </w:p>
        </w:tc>
      </w:tr>
      <w:tr w:rsidR="00AB331F" w:rsidRPr="00E10E21" w:rsidTr="00E10E21">
        <w:tc>
          <w:tcPr>
            <w:tcW w:w="294" w:type="pct"/>
            <w:vAlign w:val="center"/>
          </w:tcPr>
          <w:p w:rsidR="00AB331F" w:rsidRPr="00E10E21" w:rsidRDefault="00AB331F" w:rsidP="00E10E21">
            <w:pPr>
              <w:ind w:firstLine="0"/>
              <w:jc w:val="center"/>
              <w:rPr>
                <w:b/>
                <w:sz w:val="20"/>
                <w:szCs w:val="20"/>
              </w:rPr>
            </w:pPr>
            <w:r w:rsidRPr="00E10E21">
              <w:rPr>
                <w:b/>
                <w:sz w:val="20"/>
                <w:szCs w:val="20"/>
              </w:rPr>
              <w:t>4</w:t>
            </w:r>
          </w:p>
        </w:tc>
        <w:tc>
          <w:tcPr>
            <w:tcW w:w="1463" w:type="pct"/>
            <w:vAlign w:val="center"/>
          </w:tcPr>
          <w:p w:rsidR="00AB331F" w:rsidRPr="00E10E21" w:rsidRDefault="00AB331F" w:rsidP="00E10E21">
            <w:pPr>
              <w:ind w:firstLine="0"/>
              <w:jc w:val="center"/>
              <w:rPr>
                <w:b/>
                <w:sz w:val="20"/>
                <w:szCs w:val="20"/>
              </w:rPr>
            </w:pPr>
            <w:r w:rsidRPr="00E10E21">
              <w:rPr>
                <w:sz w:val="20"/>
                <w:szCs w:val="20"/>
              </w:rPr>
              <w:t>Увеличение доли населения, обеспеченной спортивными объектами в соответствии с нормативными значениями</w:t>
            </w:r>
          </w:p>
        </w:tc>
        <w:tc>
          <w:tcPr>
            <w:tcW w:w="460" w:type="pct"/>
            <w:vAlign w:val="center"/>
          </w:tcPr>
          <w:p w:rsidR="00AB331F" w:rsidRPr="00E10E21" w:rsidRDefault="00AB331F" w:rsidP="00E10E21">
            <w:pPr>
              <w:ind w:firstLine="0"/>
              <w:jc w:val="center"/>
              <w:rPr>
                <w:b/>
                <w:sz w:val="20"/>
                <w:szCs w:val="20"/>
              </w:rPr>
            </w:pPr>
            <w:r w:rsidRPr="00E10E21">
              <w:rPr>
                <w:sz w:val="20"/>
                <w:szCs w:val="20"/>
              </w:rPr>
              <w:t>%</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45</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45</w:t>
            </w:r>
          </w:p>
        </w:tc>
        <w:tc>
          <w:tcPr>
            <w:tcW w:w="423"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45</w:t>
            </w:r>
          </w:p>
        </w:tc>
        <w:tc>
          <w:tcPr>
            <w:tcW w:w="752"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80</w:t>
            </w:r>
          </w:p>
        </w:tc>
        <w:tc>
          <w:tcPr>
            <w:tcW w:w="718"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100</w:t>
            </w:r>
          </w:p>
        </w:tc>
      </w:tr>
      <w:tr w:rsidR="00AB331F" w:rsidRPr="00E10E21" w:rsidTr="00E10E21">
        <w:tc>
          <w:tcPr>
            <w:tcW w:w="4282" w:type="pct"/>
            <w:gridSpan w:val="7"/>
            <w:vAlign w:val="center"/>
          </w:tcPr>
          <w:p w:rsidR="00AB331F" w:rsidRPr="00E10E21" w:rsidRDefault="00AB331F" w:rsidP="00E10E21">
            <w:pPr>
              <w:ind w:firstLine="0"/>
              <w:jc w:val="center"/>
              <w:rPr>
                <w:b/>
                <w:sz w:val="20"/>
                <w:szCs w:val="20"/>
              </w:rPr>
            </w:pPr>
            <w:r w:rsidRPr="00E10E21">
              <w:rPr>
                <w:b/>
                <w:sz w:val="20"/>
                <w:szCs w:val="20"/>
              </w:rPr>
              <w:t>Здравоохранение</w:t>
            </w:r>
          </w:p>
        </w:tc>
        <w:tc>
          <w:tcPr>
            <w:tcW w:w="718" w:type="pct"/>
            <w:vAlign w:val="center"/>
          </w:tcPr>
          <w:p w:rsidR="00AB331F" w:rsidRPr="00E10E21" w:rsidRDefault="00AB331F" w:rsidP="00E10E21">
            <w:pPr>
              <w:ind w:firstLine="0"/>
              <w:jc w:val="center"/>
              <w:rPr>
                <w:b/>
                <w:sz w:val="20"/>
                <w:szCs w:val="20"/>
              </w:rPr>
            </w:pPr>
          </w:p>
        </w:tc>
      </w:tr>
      <w:tr w:rsidR="00AB331F" w:rsidRPr="00E10E21" w:rsidTr="00E10E21">
        <w:tc>
          <w:tcPr>
            <w:tcW w:w="294" w:type="pct"/>
            <w:vAlign w:val="center"/>
          </w:tcPr>
          <w:p w:rsidR="00AB331F" w:rsidRPr="00E10E21" w:rsidRDefault="00AB331F" w:rsidP="00E10E21">
            <w:pPr>
              <w:ind w:firstLine="0"/>
              <w:jc w:val="center"/>
              <w:rPr>
                <w:b/>
                <w:sz w:val="20"/>
                <w:szCs w:val="20"/>
              </w:rPr>
            </w:pPr>
            <w:r w:rsidRPr="00E10E21">
              <w:rPr>
                <w:b/>
                <w:sz w:val="20"/>
                <w:szCs w:val="20"/>
              </w:rPr>
              <w:t>5</w:t>
            </w:r>
          </w:p>
        </w:tc>
        <w:tc>
          <w:tcPr>
            <w:tcW w:w="1463" w:type="pct"/>
            <w:vAlign w:val="center"/>
          </w:tcPr>
          <w:p w:rsidR="00AB331F" w:rsidRPr="00E10E21" w:rsidRDefault="00AB331F" w:rsidP="00E10E21">
            <w:pPr>
              <w:ind w:firstLine="0"/>
              <w:jc w:val="center"/>
              <w:rPr>
                <w:b/>
                <w:sz w:val="20"/>
                <w:szCs w:val="20"/>
              </w:rPr>
            </w:pPr>
            <w:r w:rsidRPr="00E10E21">
              <w:rPr>
                <w:sz w:val="20"/>
                <w:szCs w:val="20"/>
              </w:rPr>
              <w:t>Увеличение доли населения, обеспеченной объектами здравоохранения</w:t>
            </w:r>
          </w:p>
        </w:tc>
        <w:tc>
          <w:tcPr>
            <w:tcW w:w="460" w:type="pct"/>
            <w:vAlign w:val="center"/>
          </w:tcPr>
          <w:p w:rsidR="00AB331F" w:rsidRPr="00E10E21" w:rsidRDefault="00AB331F" w:rsidP="00E10E21">
            <w:pPr>
              <w:ind w:firstLine="0"/>
              <w:jc w:val="center"/>
              <w:rPr>
                <w:sz w:val="20"/>
                <w:szCs w:val="20"/>
              </w:rPr>
            </w:pPr>
            <w:r w:rsidRPr="00E10E21">
              <w:rPr>
                <w:sz w:val="20"/>
                <w:szCs w:val="20"/>
              </w:rPr>
              <w:t>%</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80</w:t>
            </w:r>
          </w:p>
        </w:tc>
        <w:tc>
          <w:tcPr>
            <w:tcW w:w="445"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80</w:t>
            </w:r>
          </w:p>
        </w:tc>
        <w:tc>
          <w:tcPr>
            <w:tcW w:w="423"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80</w:t>
            </w:r>
          </w:p>
        </w:tc>
        <w:tc>
          <w:tcPr>
            <w:tcW w:w="752"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90</w:t>
            </w:r>
          </w:p>
        </w:tc>
        <w:tc>
          <w:tcPr>
            <w:tcW w:w="718" w:type="pct"/>
            <w:tcBorders>
              <w:top w:val="single" w:sz="4" w:space="0" w:color="00000A"/>
              <w:left w:val="single" w:sz="4" w:space="0" w:color="00000A"/>
              <w:bottom w:val="single" w:sz="4" w:space="0" w:color="00000A"/>
              <w:right w:val="single" w:sz="4" w:space="0" w:color="00000A"/>
            </w:tcBorders>
            <w:vAlign w:val="center"/>
          </w:tcPr>
          <w:p w:rsidR="00AB331F" w:rsidRPr="00E10E21" w:rsidRDefault="00AB331F" w:rsidP="00E10E21">
            <w:pPr>
              <w:ind w:firstLine="0"/>
              <w:jc w:val="center"/>
              <w:rPr>
                <w:sz w:val="20"/>
                <w:szCs w:val="20"/>
              </w:rPr>
            </w:pPr>
            <w:r w:rsidRPr="00E10E21">
              <w:rPr>
                <w:sz w:val="20"/>
                <w:szCs w:val="20"/>
              </w:rPr>
              <w:t>100</w:t>
            </w:r>
          </w:p>
        </w:tc>
      </w:tr>
    </w:tbl>
    <w:p w:rsidR="00AB331F" w:rsidRPr="000B3345" w:rsidRDefault="00AB331F" w:rsidP="00C15121">
      <w:pPr>
        <w:jc w:val="right"/>
        <w:rPr>
          <w:b/>
        </w:rPr>
      </w:pPr>
    </w:p>
    <w:p w:rsidR="00AB331F" w:rsidRPr="000B3345" w:rsidRDefault="00AB331F" w:rsidP="00C15121">
      <w:r w:rsidRPr="000B3345">
        <w:t>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 Результаты оценки эффективности используются для корректировки среднесрочных графиков выполнения мероприятий Программы и плана ее реализации.</w:t>
      </w:r>
    </w:p>
    <w:p w:rsidR="00AB331F" w:rsidRPr="000B3345" w:rsidRDefault="00AB331F" w:rsidP="00C15121">
      <w:r w:rsidRPr="000B3345">
        <w:t>Информация о ходе и промежуточных результатах выполнения Программы носит обобщенный характер, но является результатом расчета, основывается на массиве первичных данных, отражает итоговое состояние и позволяет проводить анализ в случае получения неудовлетворительных оценок.</w:t>
      </w:r>
    </w:p>
    <w:p w:rsidR="00AB331F" w:rsidRPr="000B3345" w:rsidRDefault="00AB331F" w:rsidP="00C15121">
      <w:pPr>
        <w:spacing w:after="200" w:line="276" w:lineRule="auto"/>
        <w:ind w:firstLine="0"/>
        <w:jc w:val="left"/>
      </w:pPr>
      <w:r w:rsidRPr="000B3345">
        <w:br w:type="page"/>
      </w:r>
    </w:p>
    <w:p w:rsidR="00AB331F" w:rsidRPr="000B3345" w:rsidRDefault="00AB331F" w:rsidP="00C15121">
      <w:pPr>
        <w:pStyle w:val="1"/>
        <w:numPr>
          <w:ilvl w:val="0"/>
          <w:numId w:val="5"/>
        </w:numPr>
        <w:spacing w:before="0" w:after="120" w:line="240" w:lineRule="auto"/>
        <w:ind w:left="714" w:hanging="357"/>
      </w:pPr>
      <w:bookmarkStart w:id="147" w:name="_Toc129264938"/>
      <w:r w:rsidRPr="000B3345">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bookmarkEnd w:id="147"/>
    </w:p>
    <w:p w:rsidR="00AB331F" w:rsidRPr="000B3345" w:rsidRDefault="00AB331F" w:rsidP="00C15121">
      <w:pPr>
        <w:rPr>
          <w:color w:val="00000A"/>
          <w:szCs w:val="24"/>
        </w:rPr>
      </w:pPr>
      <w:r w:rsidRPr="000B3345">
        <w:rPr>
          <w:color w:val="00000A"/>
          <w:szCs w:val="24"/>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поселения являются: </w:t>
      </w:r>
    </w:p>
    <w:p w:rsidR="00AB331F" w:rsidRPr="000B3345" w:rsidRDefault="00AB331F" w:rsidP="00C15121">
      <w:pPr>
        <w:pStyle w:val="afff4"/>
        <w:numPr>
          <w:ilvl w:val="0"/>
          <w:numId w:val="37"/>
        </w:numPr>
        <w:ind w:left="1050"/>
        <w:textAlignment w:val="top"/>
      </w:pPr>
      <w:r w:rsidRPr="000B3345">
        <w:t xml:space="preserve">применение экономических мер, стимулирующих инвестиции в объекты социальной инфраструктуры; </w:t>
      </w:r>
    </w:p>
    <w:p w:rsidR="00AB331F" w:rsidRPr="000B3345" w:rsidRDefault="00AB331F" w:rsidP="00C15121">
      <w:pPr>
        <w:pStyle w:val="afff4"/>
        <w:numPr>
          <w:ilvl w:val="0"/>
          <w:numId w:val="37"/>
        </w:numPr>
        <w:ind w:left="1050"/>
        <w:textAlignment w:val="top"/>
      </w:pPr>
      <w:r w:rsidRPr="000B3345">
        <w:t xml:space="preserve">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 </w:t>
      </w:r>
    </w:p>
    <w:p w:rsidR="00AB331F" w:rsidRPr="000B3345" w:rsidRDefault="00AB331F" w:rsidP="00C15121">
      <w:pPr>
        <w:pStyle w:val="afff4"/>
        <w:numPr>
          <w:ilvl w:val="0"/>
          <w:numId w:val="37"/>
        </w:numPr>
        <w:ind w:left="1050"/>
        <w:textAlignment w:val="top"/>
      </w:pPr>
      <w:r w:rsidRPr="000B3345">
        <w:t xml:space="preserve">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AB331F" w:rsidRPr="000B3345" w:rsidRDefault="00AB331F" w:rsidP="00C15121">
      <w:pPr>
        <w:pStyle w:val="afff4"/>
        <w:numPr>
          <w:ilvl w:val="0"/>
          <w:numId w:val="37"/>
        </w:numPr>
        <w:ind w:left="1050"/>
        <w:textAlignment w:val="top"/>
      </w:pPr>
      <w:r w:rsidRPr="000B3345">
        <w:t>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w:t>
      </w:r>
    </w:p>
    <w:p w:rsidR="00AB331F" w:rsidRPr="000B3345" w:rsidRDefault="00AB331F" w:rsidP="00C15121">
      <w:r w:rsidRPr="000B3345">
        <w:t>Программа реализуется на всей территории Родничковского МО. Контроль за исполнением Программы осуществляет Администрация Балашовского муниципального района.</w:t>
      </w:r>
    </w:p>
    <w:p w:rsidR="00AB331F" w:rsidRPr="000B3345" w:rsidRDefault="00AB331F" w:rsidP="00C15121">
      <w:r w:rsidRPr="000B3345">
        <w:t>Выполнение оперативных функций по реализации Программы возлагается на специалистов Администрации Балашовского муниципального района.</w:t>
      </w:r>
    </w:p>
    <w:p w:rsidR="00AB331F" w:rsidRPr="000B3345" w:rsidRDefault="00AB331F" w:rsidP="00C15121">
      <w:r w:rsidRPr="000B3345">
        <w:t>Исполнители мероприятий Программы ежеквартально до 15 числа месяца, следующего за отчетным периодом, информируют Администрацию Балашовского муниципального районао ходе выполнения Программы. Для оценки эффективности реализации Программы Администрацией Балашовского муниципального района проводится ежегодный мониторинг.</w:t>
      </w:r>
    </w:p>
    <w:p w:rsidR="00AB331F" w:rsidRPr="000B3345" w:rsidRDefault="00AB331F" w:rsidP="00C15121">
      <w:r w:rsidRPr="000B3345">
        <w:t>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rsidR="00AB331F" w:rsidRPr="000B3345" w:rsidRDefault="00AB331F" w:rsidP="00C15121">
      <w:r w:rsidRPr="000B3345">
        <w:t>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AB331F" w:rsidRPr="000B3345" w:rsidRDefault="00AB331F" w:rsidP="00C15121">
      <w:r w:rsidRPr="000B3345">
        <w:t>Мониторинг Программы комплексного развития социальной инфраструктуры муниципального образования включает два этапа:</w:t>
      </w:r>
    </w:p>
    <w:p w:rsidR="00AB331F" w:rsidRPr="000B3345" w:rsidRDefault="00AB331F" w:rsidP="00C15121">
      <w:r w:rsidRPr="000B3345">
        <w:t>1. 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AB331F" w:rsidRPr="000B3345" w:rsidRDefault="00AB331F" w:rsidP="00C15121">
      <w:r w:rsidRPr="000B3345">
        <w:t>2. Анализ данных о результатах проводимых преобразований социальной инфраструктуры.</w:t>
      </w:r>
    </w:p>
    <w:p w:rsidR="00AB331F" w:rsidRPr="000B3345" w:rsidRDefault="00AB331F" w:rsidP="00C15121">
      <w:r w:rsidRPr="000B3345">
        <w:t>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w:t>
      </w:r>
    </w:p>
    <w:p w:rsidR="00AB331F" w:rsidRPr="00172EB0" w:rsidRDefault="00AB331F" w:rsidP="00C15121">
      <w:r w:rsidRPr="000B3345">
        <w:lastRenderedPageBreak/>
        <w:t>В соответствии с приказом Минэкономразвития от 29 марта 2016 г. № 181 п.7 по результатам мониторинга администрацией Балашовскогомуниципального района делается вывод о соответствии (несоответствии) Программы требованиям и подготавливаются предложения о необходимости внесения изменений в Программу.</w:t>
      </w:r>
    </w:p>
    <w:sectPr w:rsidR="00AB331F" w:rsidRPr="00172EB0" w:rsidSect="009C10AF">
      <w:pgSz w:w="11906" w:h="16838"/>
      <w:pgMar w:top="1276" w:right="851" w:bottom="993" w:left="1418" w:header="624" w:footer="624"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29C" w:rsidRDefault="009E529C">
      <w:r>
        <w:separator/>
      </w:r>
    </w:p>
  </w:endnote>
  <w:endnote w:type="continuationSeparator" w:id="0">
    <w:p w:rsidR="009E529C" w:rsidRDefault="009E52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1F" w:rsidRDefault="00AB331F">
    <w:pPr>
      <w:pStyle w:val="affb"/>
      <w:ind w:firstLine="0"/>
      <w:jc w:val="right"/>
    </w:pPr>
    <w:r>
      <w:t>_____________________________________________________________________________________________</w:t>
    </w:r>
  </w:p>
  <w:p w:rsidR="00AB331F" w:rsidRDefault="00AB331F">
    <w:pPr>
      <w:pStyle w:val="affb"/>
    </w:pPr>
    <w:r>
      <w:t xml:space="preserve">ООО «САРСТРОЙНИИПРОЕКТ», </w:t>
    </w:r>
    <w:smartTag w:uri="urn:schemas-microsoft-com:office:smarttags" w:element="metricconverter">
      <w:smartTagPr>
        <w:attr w:name="ProductID" w:val="2018 г"/>
      </w:smartTagPr>
      <w:r>
        <w:t>2018 г</w:t>
      </w:r>
    </w:smartTag>
    <w:r>
      <w:t xml:space="preserve">. </w:t>
    </w:r>
    <w:r>
      <w:tab/>
    </w:r>
    <w:r>
      <w:tab/>
    </w:r>
    <w:fldSimple w:instr="PAGE">
      <w:r w:rsidR="00D46B11">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1F" w:rsidRDefault="00AB331F">
    <w:pPr>
      <w:pStyle w:val="affb"/>
      <w:ind w:firstLine="0"/>
      <w:jc w:val="right"/>
    </w:pPr>
    <w:r>
      <w:t>_____________________________________________________________________________________________</w:t>
    </w:r>
  </w:p>
  <w:p w:rsidR="00AB331F" w:rsidRDefault="00AB331F">
    <w:pPr>
      <w:pStyle w:val="affb"/>
    </w:pPr>
    <w:r>
      <w:t xml:space="preserve">ИП Колодезная Марина Анатольевна, </w:t>
    </w:r>
    <w:smartTag w:uri="urn:schemas-microsoft-com:office:smarttags" w:element="metricconverter">
      <w:smartTagPr>
        <w:attr w:name="ProductID" w:val="2020 г"/>
      </w:smartTagPr>
      <w:r>
        <w:t>2020 г</w:t>
      </w:r>
    </w:smartTag>
    <w:r>
      <w:t xml:space="preserve">. </w:t>
    </w:r>
    <w:r>
      <w:tab/>
    </w:r>
    <w:r>
      <w:tab/>
    </w:r>
    <w:fldSimple w:instr="PAGE">
      <w:r>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1F" w:rsidRDefault="00AB331F">
    <w:pPr>
      <w:pStyle w:val="affb"/>
      <w:ind w:firstLine="0"/>
      <w:jc w:val="right"/>
    </w:pPr>
    <w:r>
      <w:t>_____________________________________________________________________________________________</w:t>
    </w:r>
  </w:p>
  <w:p w:rsidR="00AB331F" w:rsidRDefault="00AB331F" w:rsidP="00601E88">
    <w:pPr>
      <w:pStyle w:val="affb"/>
      <w:ind w:firstLine="0"/>
    </w:pPr>
    <w:r>
      <w:tab/>
    </w:r>
    <w:r>
      <w:tab/>
    </w:r>
    <w:fldSimple w:instr="PAGE">
      <w:r w:rsidR="00D46B11">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29C" w:rsidRDefault="009E529C">
      <w:r>
        <w:separator/>
      </w:r>
    </w:p>
  </w:footnote>
  <w:footnote w:type="continuationSeparator" w:id="0">
    <w:p w:rsidR="009E529C" w:rsidRDefault="009E529C">
      <w:r>
        <w:continuationSeparator/>
      </w:r>
    </w:p>
  </w:footnote>
  <w:footnote w:id="1">
    <w:p w:rsidR="00AB331F" w:rsidRDefault="00AB331F" w:rsidP="00AF7307">
      <w:r>
        <w:rPr>
          <w:rStyle w:val="ae"/>
        </w:rPr>
        <w:footnoteRef/>
      </w:r>
      <w:r w:rsidRPr="00E01326">
        <w:rPr>
          <w:color w:val="00000A"/>
          <w:sz w:val="20"/>
          <w:szCs w:val="20"/>
        </w:rPr>
        <w:t xml:space="preserve">Размер бюджетных ассигнований на </w:t>
      </w:r>
      <w:r>
        <w:rPr>
          <w:color w:val="00000A"/>
          <w:sz w:val="20"/>
          <w:szCs w:val="20"/>
        </w:rPr>
        <w:t>2023</w:t>
      </w:r>
      <w:r w:rsidRPr="00E01326">
        <w:rPr>
          <w:color w:val="00000A"/>
          <w:sz w:val="20"/>
          <w:szCs w:val="20"/>
        </w:rPr>
        <w:t>-</w:t>
      </w:r>
      <w:r>
        <w:rPr>
          <w:color w:val="00000A"/>
          <w:sz w:val="20"/>
          <w:szCs w:val="20"/>
        </w:rPr>
        <w:t>2043</w:t>
      </w:r>
      <w:r w:rsidRPr="00E01326">
        <w:rPr>
          <w:color w:val="00000A"/>
          <w:sz w:val="20"/>
          <w:szCs w:val="20"/>
        </w:rPr>
        <w:t xml:space="preserve"> гг. является прогнозным и подлежит корректировке по мере ежегодного утверждения бюджета </w:t>
      </w:r>
      <w:r>
        <w:rPr>
          <w:color w:val="00000A"/>
          <w:sz w:val="20"/>
          <w:szCs w:val="20"/>
        </w:rPr>
        <w:t>Родничковского</w:t>
      </w:r>
      <w:r w:rsidRPr="00302955">
        <w:rPr>
          <w:color w:val="00000A"/>
          <w:sz w:val="20"/>
          <w:szCs w:val="20"/>
        </w:rPr>
        <w:t xml:space="preserve"> муниципального образования Балашовского муниципального района </w:t>
      </w:r>
      <w:r w:rsidRPr="00E01326">
        <w:rPr>
          <w:color w:val="00000A"/>
          <w:sz w:val="20"/>
          <w:szCs w:val="20"/>
        </w:rPr>
        <w:t>и участия его в целевых муниципальных программах.</w:t>
      </w:r>
    </w:p>
  </w:footnote>
  <w:footnote w:id="2">
    <w:p w:rsidR="00AB331F" w:rsidRDefault="00AB331F" w:rsidP="00473F08">
      <w:r>
        <w:rPr>
          <w:rStyle w:val="ae"/>
        </w:rPr>
        <w:footnoteRef/>
      </w:r>
      <w:r w:rsidRPr="00E01326">
        <w:rPr>
          <w:color w:val="00000A"/>
          <w:sz w:val="20"/>
          <w:szCs w:val="20"/>
        </w:rPr>
        <w:t xml:space="preserve">Размер бюджетных ассигнований на </w:t>
      </w:r>
      <w:r>
        <w:rPr>
          <w:color w:val="00000A"/>
          <w:sz w:val="20"/>
          <w:szCs w:val="20"/>
        </w:rPr>
        <w:t>2023</w:t>
      </w:r>
      <w:r w:rsidRPr="00E01326">
        <w:rPr>
          <w:color w:val="00000A"/>
          <w:sz w:val="20"/>
          <w:szCs w:val="20"/>
        </w:rPr>
        <w:t>-</w:t>
      </w:r>
      <w:r>
        <w:rPr>
          <w:color w:val="00000A"/>
          <w:sz w:val="20"/>
          <w:szCs w:val="20"/>
        </w:rPr>
        <w:t>2043</w:t>
      </w:r>
      <w:r w:rsidRPr="00E01326">
        <w:rPr>
          <w:color w:val="00000A"/>
          <w:sz w:val="20"/>
          <w:szCs w:val="20"/>
        </w:rPr>
        <w:t xml:space="preserve"> гг. является прогнозным и подлежит корректировке по мере ежегодного утверждения бюджета </w:t>
      </w:r>
      <w:r>
        <w:rPr>
          <w:color w:val="00000A"/>
          <w:sz w:val="20"/>
          <w:szCs w:val="20"/>
        </w:rPr>
        <w:t>Родничковского МО</w:t>
      </w:r>
      <w:r w:rsidRPr="00E01326">
        <w:rPr>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1F" w:rsidRDefault="00AB331F">
    <w:pPr>
      <w:pStyle w:val="affa"/>
      <w:pBdr>
        <w:bottom w:val="inset" w:sz="6" w:space="0" w:color="00000A"/>
      </w:pBdr>
      <w:spacing w:line="300" w:lineRule="auto"/>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1F" w:rsidRPr="00601E88" w:rsidRDefault="00AB331F" w:rsidP="00601E88">
    <w:pPr>
      <w:pStyle w:val="affa"/>
      <w:pBdr>
        <w:bottom w:val="inset" w:sz="6" w:space="0" w:color="00000A"/>
      </w:pBdr>
      <w:spacing w:line="300" w:lineRule="auto"/>
      <w:jc w:val="center"/>
      <w:rPr>
        <w:sz w:val="20"/>
        <w:szCs w:val="20"/>
      </w:rPr>
    </w:pPr>
    <w:r>
      <w:rPr>
        <w:sz w:val="20"/>
        <w:szCs w:val="20"/>
      </w:rPr>
      <w:t>Программа комплексного развития социальной инфраструктуры Родничковского</w:t>
    </w:r>
    <w:r w:rsidRPr="00601E88">
      <w:rPr>
        <w:sz w:val="20"/>
        <w:szCs w:val="20"/>
      </w:rPr>
      <w:t xml:space="preserve"> МО</w:t>
    </w:r>
  </w:p>
  <w:p w:rsidR="00AB331F" w:rsidRDefault="00AB331F" w:rsidP="00601E88">
    <w:pPr>
      <w:pStyle w:val="affa"/>
      <w:pBdr>
        <w:bottom w:val="inset" w:sz="6" w:space="0" w:color="00000A"/>
      </w:pBdr>
      <w:spacing w:line="300" w:lineRule="auto"/>
      <w:jc w:val="center"/>
    </w:pPr>
    <w:r w:rsidRPr="00601E88">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1F" w:rsidRDefault="00AB331F" w:rsidP="00601E88">
    <w:pPr>
      <w:pStyle w:val="affa"/>
      <w:pBdr>
        <w:bottom w:val="inset" w:sz="6" w:space="0" w:color="00000A"/>
      </w:pBdr>
      <w:spacing w:line="300" w:lineRule="auto"/>
      <w:jc w:val="center"/>
    </w:pPr>
    <w:r>
      <w:rPr>
        <w:sz w:val="20"/>
        <w:szCs w:val="20"/>
      </w:rPr>
      <w:t>Программа комплексного развития социальной инфраструктурыРодничковского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EA4CF0C"/>
    <w:lvl w:ilvl="0">
      <w:start w:val="1"/>
      <w:numFmt w:val="bullet"/>
      <w:lvlText w:val=""/>
      <w:lvlJc w:val="left"/>
      <w:pPr>
        <w:tabs>
          <w:tab w:val="num" w:pos="643"/>
        </w:tabs>
        <w:ind w:left="643" w:hanging="360"/>
      </w:pPr>
      <w:rPr>
        <w:rFonts w:ascii="Symbol" w:hAnsi="Symbol" w:hint="default"/>
      </w:rPr>
    </w:lvl>
  </w:abstractNum>
  <w:abstractNum w:abstractNumId="1">
    <w:nsid w:val="01A30169"/>
    <w:multiLevelType w:val="hybridMultilevel"/>
    <w:tmpl w:val="CAB2C200"/>
    <w:lvl w:ilvl="0" w:tplc="3584716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
    <w:nsid w:val="02604F12"/>
    <w:multiLevelType w:val="hybridMultilevel"/>
    <w:tmpl w:val="3572BF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39C1822"/>
    <w:multiLevelType w:val="hybridMultilevel"/>
    <w:tmpl w:val="E7DEBA2A"/>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C75F41"/>
    <w:multiLevelType w:val="multilevel"/>
    <w:tmpl w:val="370C41B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
    <w:nsid w:val="0B764D8F"/>
    <w:multiLevelType w:val="multilevel"/>
    <w:tmpl w:val="7AA4789E"/>
    <w:lvl w:ilvl="0">
      <w:start w:val="1"/>
      <w:numFmt w:val="decimal"/>
      <w:lvlText w:val="%1."/>
      <w:lvlJc w:val="left"/>
      <w:pPr>
        <w:ind w:left="720" w:hanging="360"/>
      </w:pPr>
      <w:rPr>
        <w:rFonts w:cs="Times New Roman"/>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7">
    <w:nsid w:val="0F432C66"/>
    <w:multiLevelType w:val="hybridMultilevel"/>
    <w:tmpl w:val="0530635A"/>
    <w:lvl w:ilvl="0" w:tplc="917E08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1A3558B"/>
    <w:multiLevelType w:val="multilevel"/>
    <w:tmpl w:val="FB9639F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
    <w:nsid w:val="166B36C9"/>
    <w:multiLevelType w:val="hybridMultilevel"/>
    <w:tmpl w:val="0AC6D346"/>
    <w:lvl w:ilvl="0" w:tplc="10FAA08A">
      <w:numFmt w:val="bullet"/>
      <w:lvlText w:val=""/>
      <w:lvlJc w:val="left"/>
      <w:pPr>
        <w:ind w:left="1260" w:hanging="360"/>
      </w:pPr>
      <w:rPr>
        <w:rFonts w:ascii="Symbol" w:eastAsia="Times New Roman" w:hAnsi="Symbol" w:hint="default"/>
        <w:w w:val="99"/>
        <w:sz w:val="26"/>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7AB1F49"/>
    <w:multiLevelType w:val="hybridMultilevel"/>
    <w:tmpl w:val="DF16F8B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513D6"/>
    <w:multiLevelType w:val="hybridMultilevel"/>
    <w:tmpl w:val="8760E658"/>
    <w:lvl w:ilvl="0" w:tplc="9910762A">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BE647B"/>
    <w:multiLevelType w:val="hybridMultilevel"/>
    <w:tmpl w:val="0D04AF1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459D7"/>
    <w:multiLevelType w:val="hybridMultilevel"/>
    <w:tmpl w:val="CAB2C200"/>
    <w:lvl w:ilvl="0" w:tplc="3584716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6A19FA"/>
    <w:multiLevelType w:val="hybridMultilevel"/>
    <w:tmpl w:val="64D6DA6C"/>
    <w:lvl w:ilvl="0" w:tplc="8F96E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736D9F"/>
    <w:multiLevelType w:val="hybridMultilevel"/>
    <w:tmpl w:val="9592A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6154F2"/>
    <w:multiLevelType w:val="hybridMultilevel"/>
    <w:tmpl w:val="2766EFAA"/>
    <w:lvl w:ilvl="0" w:tplc="10FAA08A">
      <w:numFmt w:val="bullet"/>
      <w:lvlText w:val=""/>
      <w:lvlJc w:val="left"/>
      <w:pPr>
        <w:ind w:left="1429" w:hanging="360"/>
      </w:pPr>
      <w:rPr>
        <w:rFonts w:ascii="Symbol" w:eastAsia="Times New Roman" w:hAnsi="Symbol" w:hint="default"/>
        <w:w w:val="99"/>
        <w:sz w:val="2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794BF2"/>
    <w:multiLevelType w:val="hybridMultilevel"/>
    <w:tmpl w:val="968263D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A819ED"/>
    <w:multiLevelType w:val="hybridMultilevel"/>
    <w:tmpl w:val="8B34E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DE2673"/>
    <w:multiLevelType w:val="hybridMultilevel"/>
    <w:tmpl w:val="2F2AE576"/>
    <w:lvl w:ilvl="0" w:tplc="60146CB0">
      <w:start w:val="1"/>
      <w:numFmt w:val="decimal"/>
      <w:lvlText w:val="%1."/>
      <w:lvlJc w:val="left"/>
      <w:pPr>
        <w:ind w:left="736" w:hanging="360"/>
      </w:pPr>
      <w:rPr>
        <w:rFonts w:cs="Times New Roman" w:hint="default"/>
        <w:b/>
        <w:sz w:val="28"/>
        <w:szCs w:val="28"/>
      </w:rPr>
    </w:lvl>
    <w:lvl w:ilvl="1" w:tplc="04190019" w:tentative="1">
      <w:start w:val="1"/>
      <w:numFmt w:val="lowerLetter"/>
      <w:lvlText w:val="%2."/>
      <w:lvlJc w:val="left"/>
      <w:pPr>
        <w:ind w:left="1456" w:hanging="360"/>
      </w:pPr>
      <w:rPr>
        <w:rFonts w:cs="Times New Roman"/>
      </w:rPr>
    </w:lvl>
    <w:lvl w:ilvl="2" w:tplc="0419001B" w:tentative="1">
      <w:start w:val="1"/>
      <w:numFmt w:val="lowerRoman"/>
      <w:lvlText w:val="%3."/>
      <w:lvlJc w:val="right"/>
      <w:pPr>
        <w:ind w:left="2176" w:hanging="180"/>
      </w:pPr>
      <w:rPr>
        <w:rFonts w:cs="Times New Roman"/>
      </w:rPr>
    </w:lvl>
    <w:lvl w:ilvl="3" w:tplc="0419000F" w:tentative="1">
      <w:start w:val="1"/>
      <w:numFmt w:val="decimal"/>
      <w:lvlText w:val="%4."/>
      <w:lvlJc w:val="left"/>
      <w:pPr>
        <w:ind w:left="2896" w:hanging="360"/>
      </w:pPr>
      <w:rPr>
        <w:rFonts w:cs="Times New Roman"/>
      </w:rPr>
    </w:lvl>
    <w:lvl w:ilvl="4" w:tplc="04190019" w:tentative="1">
      <w:start w:val="1"/>
      <w:numFmt w:val="lowerLetter"/>
      <w:lvlText w:val="%5."/>
      <w:lvlJc w:val="left"/>
      <w:pPr>
        <w:ind w:left="3616" w:hanging="360"/>
      </w:pPr>
      <w:rPr>
        <w:rFonts w:cs="Times New Roman"/>
      </w:rPr>
    </w:lvl>
    <w:lvl w:ilvl="5" w:tplc="0419001B" w:tentative="1">
      <w:start w:val="1"/>
      <w:numFmt w:val="lowerRoman"/>
      <w:lvlText w:val="%6."/>
      <w:lvlJc w:val="right"/>
      <w:pPr>
        <w:ind w:left="4336" w:hanging="180"/>
      </w:pPr>
      <w:rPr>
        <w:rFonts w:cs="Times New Roman"/>
      </w:rPr>
    </w:lvl>
    <w:lvl w:ilvl="6" w:tplc="0419000F" w:tentative="1">
      <w:start w:val="1"/>
      <w:numFmt w:val="decimal"/>
      <w:lvlText w:val="%7."/>
      <w:lvlJc w:val="left"/>
      <w:pPr>
        <w:ind w:left="5056" w:hanging="360"/>
      </w:pPr>
      <w:rPr>
        <w:rFonts w:cs="Times New Roman"/>
      </w:rPr>
    </w:lvl>
    <w:lvl w:ilvl="7" w:tplc="04190019" w:tentative="1">
      <w:start w:val="1"/>
      <w:numFmt w:val="lowerLetter"/>
      <w:lvlText w:val="%8."/>
      <w:lvlJc w:val="left"/>
      <w:pPr>
        <w:ind w:left="5776" w:hanging="360"/>
      </w:pPr>
      <w:rPr>
        <w:rFonts w:cs="Times New Roman"/>
      </w:rPr>
    </w:lvl>
    <w:lvl w:ilvl="8" w:tplc="0419001B" w:tentative="1">
      <w:start w:val="1"/>
      <w:numFmt w:val="lowerRoman"/>
      <w:lvlText w:val="%9."/>
      <w:lvlJc w:val="right"/>
      <w:pPr>
        <w:ind w:left="6496" w:hanging="180"/>
      </w:pPr>
      <w:rPr>
        <w:rFonts w:cs="Times New Roman"/>
      </w:rPr>
    </w:lvl>
  </w:abstractNum>
  <w:abstractNum w:abstractNumId="20">
    <w:nsid w:val="3AF7563B"/>
    <w:multiLevelType w:val="multilevel"/>
    <w:tmpl w:val="B2C6E4A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1">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2C313B"/>
    <w:multiLevelType w:val="hybridMultilevel"/>
    <w:tmpl w:val="12E406A8"/>
    <w:lvl w:ilvl="0" w:tplc="69A0AC92">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82D26D9"/>
    <w:multiLevelType w:val="hybridMultilevel"/>
    <w:tmpl w:val="33360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EA68DE"/>
    <w:multiLevelType w:val="hybridMultilevel"/>
    <w:tmpl w:val="CB5C3D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A33367"/>
    <w:multiLevelType w:val="hybridMultilevel"/>
    <w:tmpl w:val="87B81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C3065A"/>
    <w:multiLevelType w:val="hybridMultilevel"/>
    <w:tmpl w:val="C5C4954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7">
    <w:nsid w:val="511A1913"/>
    <w:multiLevelType w:val="multilevel"/>
    <w:tmpl w:val="2B047F5E"/>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28">
    <w:nsid w:val="57977B42"/>
    <w:multiLevelType w:val="multilevel"/>
    <w:tmpl w:val="C14654BE"/>
    <w:lvl w:ilvl="0">
      <w:start w:val="1"/>
      <w:numFmt w:val="decimal"/>
      <w:lvlText w:val="%1."/>
      <w:lvlJc w:val="left"/>
      <w:pPr>
        <w:ind w:left="72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nsid w:val="5BEC320A"/>
    <w:multiLevelType w:val="hybridMultilevel"/>
    <w:tmpl w:val="C8BA08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4F60B8"/>
    <w:multiLevelType w:val="hybridMultilevel"/>
    <w:tmpl w:val="9D125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D7A48E3"/>
    <w:multiLevelType w:val="hybridMultilevel"/>
    <w:tmpl w:val="3572BF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2B4545D"/>
    <w:multiLevelType w:val="hybridMultilevel"/>
    <w:tmpl w:val="8E2A507E"/>
    <w:lvl w:ilvl="0" w:tplc="10FAA08A">
      <w:numFmt w:val="bullet"/>
      <w:lvlText w:val=""/>
      <w:lvlJc w:val="left"/>
      <w:pPr>
        <w:ind w:left="1647" w:hanging="360"/>
      </w:pPr>
      <w:rPr>
        <w:rFonts w:ascii="Symbol" w:eastAsia="Times New Roman" w:hAnsi="Symbol" w:hint="default"/>
        <w:w w:val="99"/>
        <w:sz w:val="26"/>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nsid w:val="62F75CD1"/>
    <w:multiLevelType w:val="hybridMultilevel"/>
    <w:tmpl w:val="0F8A703A"/>
    <w:lvl w:ilvl="0" w:tplc="0419000F">
      <w:start w:val="1"/>
      <w:numFmt w:val="decimal"/>
      <w:lvlText w:val="%1."/>
      <w:lvlJc w:val="left"/>
      <w:pPr>
        <w:ind w:left="1647" w:hanging="360"/>
      </w:pPr>
      <w:rPr>
        <w:rFonts w:cs="Times New Roman"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4">
    <w:nsid w:val="690C43E1"/>
    <w:multiLevelType w:val="hybridMultilevel"/>
    <w:tmpl w:val="9552D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283181"/>
    <w:multiLevelType w:val="multilevel"/>
    <w:tmpl w:val="D848DA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6">
    <w:nsid w:val="6BFC7DFD"/>
    <w:multiLevelType w:val="hybridMultilevel"/>
    <w:tmpl w:val="619E4108"/>
    <w:lvl w:ilvl="0" w:tplc="99F60C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3A1FAC"/>
    <w:multiLevelType w:val="hybridMultilevel"/>
    <w:tmpl w:val="68D072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4442E18"/>
    <w:multiLevelType w:val="hybridMultilevel"/>
    <w:tmpl w:val="EF9259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4D69EF"/>
    <w:multiLevelType w:val="hybridMultilevel"/>
    <w:tmpl w:val="AB320A58"/>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D03C8A"/>
    <w:multiLevelType w:val="hybridMultilevel"/>
    <w:tmpl w:val="886CFBF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7FE266E"/>
    <w:multiLevelType w:val="multilevel"/>
    <w:tmpl w:val="F044FBF0"/>
    <w:lvl w:ilvl="0">
      <w:start w:val="1"/>
      <w:numFmt w:val="decimal"/>
      <w:lvlText w:val="%1."/>
      <w:lvlJc w:val="left"/>
      <w:pPr>
        <w:ind w:left="72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2">
    <w:nsid w:val="7C965101"/>
    <w:multiLevelType w:val="hybridMultilevel"/>
    <w:tmpl w:val="A6D48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C8503E"/>
    <w:multiLevelType w:val="hybridMultilevel"/>
    <w:tmpl w:val="E1284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D05EA4"/>
    <w:multiLevelType w:val="hybridMultilevel"/>
    <w:tmpl w:val="F56021A6"/>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350360"/>
    <w:multiLevelType w:val="hybridMultilevel"/>
    <w:tmpl w:val="6A6E9A4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41"/>
  </w:num>
  <w:num w:numId="6">
    <w:abstractNumId w:val="35"/>
  </w:num>
  <w:num w:numId="7">
    <w:abstractNumId w:val="20"/>
  </w:num>
  <w:num w:numId="8">
    <w:abstractNumId w:val="5"/>
  </w:num>
  <w:num w:numId="9">
    <w:abstractNumId w:val="8"/>
  </w:num>
  <w:num w:numId="10">
    <w:abstractNumId w:val="27"/>
  </w:num>
  <w:num w:numId="11">
    <w:abstractNumId w:val="26"/>
  </w:num>
  <w:num w:numId="12">
    <w:abstractNumId w:val="19"/>
  </w:num>
  <w:num w:numId="13">
    <w:abstractNumId w:val="3"/>
  </w:num>
  <w:num w:numId="14">
    <w:abstractNumId w:val="11"/>
  </w:num>
  <w:num w:numId="15">
    <w:abstractNumId w:val="31"/>
  </w:num>
  <w:num w:numId="16">
    <w:abstractNumId w:val="43"/>
  </w:num>
  <w:num w:numId="17">
    <w:abstractNumId w:val="6"/>
  </w:num>
  <w:num w:numId="18">
    <w:abstractNumId w:val="2"/>
  </w:num>
  <w:num w:numId="19">
    <w:abstractNumId w:val="40"/>
  </w:num>
  <w:num w:numId="20">
    <w:abstractNumId w:val="28"/>
  </w:num>
  <w:num w:numId="21">
    <w:abstractNumId w:val="30"/>
  </w:num>
  <w:num w:numId="22">
    <w:abstractNumId w:val="37"/>
  </w:num>
  <w:num w:numId="23">
    <w:abstractNumId w:val="23"/>
  </w:num>
  <w:num w:numId="24">
    <w:abstractNumId w:val="45"/>
  </w:num>
  <w:num w:numId="25">
    <w:abstractNumId w:val="34"/>
  </w:num>
  <w:num w:numId="26">
    <w:abstractNumId w:val="18"/>
  </w:num>
  <w:num w:numId="27">
    <w:abstractNumId w:val="29"/>
  </w:num>
  <w:num w:numId="28">
    <w:abstractNumId w:val="15"/>
  </w:num>
  <w:num w:numId="29">
    <w:abstractNumId w:val="24"/>
  </w:num>
  <w:num w:numId="30">
    <w:abstractNumId w:val="42"/>
  </w:num>
  <w:num w:numId="31">
    <w:abstractNumId w:val="1"/>
  </w:num>
  <w:num w:numId="32">
    <w:abstractNumId w:val="38"/>
  </w:num>
  <w:num w:numId="33">
    <w:abstractNumId w:val="39"/>
  </w:num>
  <w:num w:numId="34">
    <w:abstractNumId w:val="25"/>
  </w:num>
  <w:num w:numId="35">
    <w:abstractNumId w:val="44"/>
  </w:num>
  <w:num w:numId="36">
    <w:abstractNumId w:val="22"/>
  </w:num>
  <w:num w:numId="37">
    <w:abstractNumId w:val="9"/>
  </w:num>
  <w:num w:numId="38">
    <w:abstractNumId w:val="16"/>
  </w:num>
  <w:num w:numId="39">
    <w:abstractNumId w:val="33"/>
  </w:num>
  <w:num w:numId="40">
    <w:abstractNumId w:val="32"/>
  </w:num>
  <w:num w:numId="41">
    <w:abstractNumId w:val="10"/>
  </w:num>
  <w:num w:numId="42">
    <w:abstractNumId w:val="21"/>
  </w:num>
  <w:num w:numId="43">
    <w:abstractNumId w:val="14"/>
  </w:num>
  <w:num w:numId="44">
    <w:abstractNumId w:val="4"/>
  </w:num>
  <w:num w:numId="45">
    <w:abstractNumId w:val="13"/>
  </w:num>
  <w:num w:numId="46">
    <w:abstractNumId w:val="12"/>
  </w:num>
  <w:num w:numId="47">
    <w:abstractNumId w:val="36"/>
  </w:num>
  <w:num w:numId="48">
    <w:abstractNumId w:val="17"/>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62984"/>
    <w:rsid w:val="0000740A"/>
    <w:rsid w:val="000106CB"/>
    <w:rsid w:val="00010F7D"/>
    <w:rsid w:val="00011D46"/>
    <w:rsid w:val="00012299"/>
    <w:rsid w:val="00032BE3"/>
    <w:rsid w:val="00036F8B"/>
    <w:rsid w:val="00037280"/>
    <w:rsid w:val="0003734B"/>
    <w:rsid w:val="00037579"/>
    <w:rsid w:val="000528B6"/>
    <w:rsid w:val="000546B1"/>
    <w:rsid w:val="0007057F"/>
    <w:rsid w:val="00070754"/>
    <w:rsid w:val="00071A43"/>
    <w:rsid w:val="00093B83"/>
    <w:rsid w:val="000945D0"/>
    <w:rsid w:val="000A6B4C"/>
    <w:rsid w:val="000A7D60"/>
    <w:rsid w:val="000B3345"/>
    <w:rsid w:val="000B72AD"/>
    <w:rsid w:val="000B79C5"/>
    <w:rsid w:val="000C2A96"/>
    <w:rsid w:val="000E226E"/>
    <w:rsid w:val="00103BBC"/>
    <w:rsid w:val="00105271"/>
    <w:rsid w:val="001054CA"/>
    <w:rsid w:val="00106A63"/>
    <w:rsid w:val="001123D0"/>
    <w:rsid w:val="001169D6"/>
    <w:rsid w:val="001322EA"/>
    <w:rsid w:val="00133AFC"/>
    <w:rsid w:val="00137A29"/>
    <w:rsid w:val="001410CA"/>
    <w:rsid w:val="001505A2"/>
    <w:rsid w:val="001514AC"/>
    <w:rsid w:val="00151C0C"/>
    <w:rsid w:val="00152C27"/>
    <w:rsid w:val="0016313D"/>
    <w:rsid w:val="00172D0D"/>
    <w:rsid w:val="00172EB0"/>
    <w:rsid w:val="001775AB"/>
    <w:rsid w:val="00177605"/>
    <w:rsid w:val="00182EF3"/>
    <w:rsid w:val="001840AE"/>
    <w:rsid w:val="00186263"/>
    <w:rsid w:val="00186B03"/>
    <w:rsid w:val="001A5AA6"/>
    <w:rsid w:val="001A7239"/>
    <w:rsid w:val="001B0A59"/>
    <w:rsid w:val="001B2457"/>
    <w:rsid w:val="001D642D"/>
    <w:rsid w:val="001E6E2E"/>
    <w:rsid w:val="001F1F06"/>
    <w:rsid w:val="001F521D"/>
    <w:rsid w:val="001F66A6"/>
    <w:rsid w:val="00204F6B"/>
    <w:rsid w:val="00206C03"/>
    <w:rsid w:val="0021224F"/>
    <w:rsid w:val="00222773"/>
    <w:rsid w:val="00222ACB"/>
    <w:rsid w:val="00230262"/>
    <w:rsid w:val="00241B55"/>
    <w:rsid w:val="00251101"/>
    <w:rsid w:val="00252229"/>
    <w:rsid w:val="00255644"/>
    <w:rsid w:val="0025660E"/>
    <w:rsid w:val="002608E1"/>
    <w:rsid w:val="002620CA"/>
    <w:rsid w:val="00263470"/>
    <w:rsid w:val="002655B2"/>
    <w:rsid w:val="0027371A"/>
    <w:rsid w:val="00274084"/>
    <w:rsid w:val="00291359"/>
    <w:rsid w:val="002936BC"/>
    <w:rsid w:val="0029421E"/>
    <w:rsid w:val="002949EE"/>
    <w:rsid w:val="002A5B5F"/>
    <w:rsid w:val="002B2DA4"/>
    <w:rsid w:val="002B4BA4"/>
    <w:rsid w:val="002B622E"/>
    <w:rsid w:val="002B6D1D"/>
    <w:rsid w:val="002C5D7D"/>
    <w:rsid w:val="002C77A9"/>
    <w:rsid w:val="002E0D09"/>
    <w:rsid w:val="002E408D"/>
    <w:rsid w:val="002E716C"/>
    <w:rsid w:val="002F1B05"/>
    <w:rsid w:val="002F1BBF"/>
    <w:rsid w:val="002F35BB"/>
    <w:rsid w:val="002F42E8"/>
    <w:rsid w:val="002F4D92"/>
    <w:rsid w:val="002F4FFC"/>
    <w:rsid w:val="002F5C07"/>
    <w:rsid w:val="002F63AE"/>
    <w:rsid w:val="002F6893"/>
    <w:rsid w:val="00302955"/>
    <w:rsid w:val="00314D93"/>
    <w:rsid w:val="00316DA0"/>
    <w:rsid w:val="003202C3"/>
    <w:rsid w:val="003213F5"/>
    <w:rsid w:val="00335010"/>
    <w:rsid w:val="00336DE1"/>
    <w:rsid w:val="00341B6A"/>
    <w:rsid w:val="00351ED6"/>
    <w:rsid w:val="00354A21"/>
    <w:rsid w:val="00356254"/>
    <w:rsid w:val="00356268"/>
    <w:rsid w:val="00367B1F"/>
    <w:rsid w:val="00374623"/>
    <w:rsid w:val="003764B0"/>
    <w:rsid w:val="003801A6"/>
    <w:rsid w:val="003855B0"/>
    <w:rsid w:val="00385E61"/>
    <w:rsid w:val="00386E30"/>
    <w:rsid w:val="003876FB"/>
    <w:rsid w:val="003916F9"/>
    <w:rsid w:val="003918F7"/>
    <w:rsid w:val="003933EF"/>
    <w:rsid w:val="003A2019"/>
    <w:rsid w:val="003A3C89"/>
    <w:rsid w:val="003A4F33"/>
    <w:rsid w:val="003B5D9E"/>
    <w:rsid w:val="003C66B3"/>
    <w:rsid w:val="003D0866"/>
    <w:rsid w:val="003D17D9"/>
    <w:rsid w:val="003D2FB6"/>
    <w:rsid w:val="003D355A"/>
    <w:rsid w:val="003D42F5"/>
    <w:rsid w:val="003F0B0C"/>
    <w:rsid w:val="003F4150"/>
    <w:rsid w:val="003F4355"/>
    <w:rsid w:val="004109E3"/>
    <w:rsid w:val="00421802"/>
    <w:rsid w:val="0042420F"/>
    <w:rsid w:val="00443DC0"/>
    <w:rsid w:val="004611D0"/>
    <w:rsid w:val="004667F6"/>
    <w:rsid w:val="004700F3"/>
    <w:rsid w:val="00473F08"/>
    <w:rsid w:val="0047415B"/>
    <w:rsid w:val="00485DCD"/>
    <w:rsid w:val="004878CB"/>
    <w:rsid w:val="00494704"/>
    <w:rsid w:val="00495785"/>
    <w:rsid w:val="004965C2"/>
    <w:rsid w:val="004A2DF4"/>
    <w:rsid w:val="004A5BD6"/>
    <w:rsid w:val="004A6FCF"/>
    <w:rsid w:val="004B5211"/>
    <w:rsid w:val="004B6613"/>
    <w:rsid w:val="004C0F52"/>
    <w:rsid w:val="004C14D3"/>
    <w:rsid w:val="004C4485"/>
    <w:rsid w:val="004C584D"/>
    <w:rsid w:val="004C7410"/>
    <w:rsid w:val="004D6DD5"/>
    <w:rsid w:val="004E157F"/>
    <w:rsid w:val="004E2286"/>
    <w:rsid w:val="004E2B08"/>
    <w:rsid w:val="004E3C2F"/>
    <w:rsid w:val="004F4B7D"/>
    <w:rsid w:val="004F512A"/>
    <w:rsid w:val="00503179"/>
    <w:rsid w:val="00504421"/>
    <w:rsid w:val="00511950"/>
    <w:rsid w:val="00513577"/>
    <w:rsid w:val="00513CC2"/>
    <w:rsid w:val="00514497"/>
    <w:rsid w:val="00523B9C"/>
    <w:rsid w:val="005400A4"/>
    <w:rsid w:val="005430FC"/>
    <w:rsid w:val="00543AF1"/>
    <w:rsid w:val="005463C6"/>
    <w:rsid w:val="00546C32"/>
    <w:rsid w:val="005516D4"/>
    <w:rsid w:val="0055742D"/>
    <w:rsid w:val="005674FC"/>
    <w:rsid w:val="00571E3D"/>
    <w:rsid w:val="005755B7"/>
    <w:rsid w:val="00584D9F"/>
    <w:rsid w:val="005877CA"/>
    <w:rsid w:val="00592E59"/>
    <w:rsid w:val="00592EFD"/>
    <w:rsid w:val="005A1548"/>
    <w:rsid w:val="005A2ED4"/>
    <w:rsid w:val="005A4BFD"/>
    <w:rsid w:val="005A7A90"/>
    <w:rsid w:val="005B036B"/>
    <w:rsid w:val="005B12EE"/>
    <w:rsid w:val="005B1AA9"/>
    <w:rsid w:val="005B5903"/>
    <w:rsid w:val="005C7D92"/>
    <w:rsid w:val="005E507E"/>
    <w:rsid w:val="0060027D"/>
    <w:rsid w:val="00601E88"/>
    <w:rsid w:val="00604959"/>
    <w:rsid w:val="00615C63"/>
    <w:rsid w:val="00617E95"/>
    <w:rsid w:val="006233FD"/>
    <w:rsid w:val="0063060C"/>
    <w:rsid w:val="00634D55"/>
    <w:rsid w:val="006365FC"/>
    <w:rsid w:val="00656B99"/>
    <w:rsid w:val="00657A02"/>
    <w:rsid w:val="00661899"/>
    <w:rsid w:val="00664D21"/>
    <w:rsid w:val="00665C41"/>
    <w:rsid w:val="00665FEA"/>
    <w:rsid w:val="006724BB"/>
    <w:rsid w:val="00675AD9"/>
    <w:rsid w:val="00675F5B"/>
    <w:rsid w:val="00686514"/>
    <w:rsid w:val="00694BC3"/>
    <w:rsid w:val="006968F9"/>
    <w:rsid w:val="006A0293"/>
    <w:rsid w:val="006B0057"/>
    <w:rsid w:val="006B50BE"/>
    <w:rsid w:val="006C12A9"/>
    <w:rsid w:val="006D1DD1"/>
    <w:rsid w:val="006D2574"/>
    <w:rsid w:val="006D39EE"/>
    <w:rsid w:val="006E6797"/>
    <w:rsid w:val="00710A8B"/>
    <w:rsid w:val="0071441D"/>
    <w:rsid w:val="00715467"/>
    <w:rsid w:val="007163D4"/>
    <w:rsid w:val="00727769"/>
    <w:rsid w:val="00761701"/>
    <w:rsid w:val="00763250"/>
    <w:rsid w:val="00766161"/>
    <w:rsid w:val="00770B8F"/>
    <w:rsid w:val="007862B8"/>
    <w:rsid w:val="00790E34"/>
    <w:rsid w:val="00793126"/>
    <w:rsid w:val="00794675"/>
    <w:rsid w:val="007A2F52"/>
    <w:rsid w:val="007A44C8"/>
    <w:rsid w:val="007B7692"/>
    <w:rsid w:val="007C109F"/>
    <w:rsid w:val="007D2DF9"/>
    <w:rsid w:val="007D4CF3"/>
    <w:rsid w:val="007D5DFD"/>
    <w:rsid w:val="007D6C67"/>
    <w:rsid w:val="007E7BEA"/>
    <w:rsid w:val="007F2744"/>
    <w:rsid w:val="007F2CFE"/>
    <w:rsid w:val="007F375D"/>
    <w:rsid w:val="007F4CBD"/>
    <w:rsid w:val="008047FE"/>
    <w:rsid w:val="008052A9"/>
    <w:rsid w:val="00817ABE"/>
    <w:rsid w:val="008219ED"/>
    <w:rsid w:val="0082327C"/>
    <w:rsid w:val="00824D68"/>
    <w:rsid w:val="0083272D"/>
    <w:rsid w:val="0083558C"/>
    <w:rsid w:val="00840C37"/>
    <w:rsid w:val="00842668"/>
    <w:rsid w:val="00857B92"/>
    <w:rsid w:val="00861540"/>
    <w:rsid w:val="008623AD"/>
    <w:rsid w:val="00863656"/>
    <w:rsid w:val="008775E0"/>
    <w:rsid w:val="00877D69"/>
    <w:rsid w:val="008826D4"/>
    <w:rsid w:val="00884C65"/>
    <w:rsid w:val="00890AF1"/>
    <w:rsid w:val="008A2124"/>
    <w:rsid w:val="008A68E1"/>
    <w:rsid w:val="008C4443"/>
    <w:rsid w:val="008D1B82"/>
    <w:rsid w:val="008D21CC"/>
    <w:rsid w:val="008E242A"/>
    <w:rsid w:val="008F3F0A"/>
    <w:rsid w:val="009076F1"/>
    <w:rsid w:val="009147F9"/>
    <w:rsid w:val="00922A76"/>
    <w:rsid w:val="009252C2"/>
    <w:rsid w:val="00927746"/>
    <w:rsid w:val="0092799F"/>
    <w:rsid w:val="0093425B"/>
    <w:rsid w:val="0094644A"/>
    <w:rsid w:val="00946ED9"/>
    <w:rsid w:val="00976281"/>
    <w:rsid w:val="00976BB6"/>
    <w:rsid w:val="00980FDA"/>
    <w:rsid w:val="0099050D"/>
    <w:rsid w:val="0099188B"/>
    <w:rsid w:val="009936AA"/>
    <w:rsid w:val="00994EB6"/>
    <w:rsid w:val="0099730D"/>
    <w:rsid w:val="009B58DF"/>
    <w:rsid w:val="009C0226"/>
    <w:rsid w:val="009C10AF"/>
    <w:rsid w:val="009C4681"/>
    <w:rsid w:val="009E3190"/>
    <w:rsid w:val="009E529C"/>
    <w:rsid w:val="009E6C7B"/>
    <w:rsid w:val="009F0DDD"/>
    <w:rsid w:val="009F1B2E"/>
    <w:rsid w:val="009F7F6E"/>
    <w:rsid w:val="00A160B3"/>
    <w:rsid w:val="00A1705E"/>
    <w:rsid w:val="00A2143B"/>
    <w:rsid w:val="00A224E8"/>
    <w:rsid w:val="00A23E17"/>
    <w:rsid w:val="00A303AA"/>
    <w:rsid w:val="00A309A2"/>
    <w:rsid w:val="00A37730"/>
    <w:rsid w:val="00A43F1E"/>
    <w:rsid w:val="00A462CA"/>
    <w:rsid w:val="00A521E5"/>
    <w:rsid w:val="00A6115A"/>
    <w:rsid w:val="00A8372C"/>
    <w:rsid w:val="00A9624F"/>
    <w:rsid w:val="00AA0922"/>
    <w:rsid w:val="00AA4569"/>
    <w:rsid w:val="00AA6A56"/>
    <w:rsid w:val="00AB331F"/>
    <w:rsid w:val="00AC1834"/>
    <w:rsid w:val="00AC5FF2"/>
    <w:rsid w:val="00AD59B9"/>
    <w:rsid w:val="00AE113E"/>
    <w:rsid w:val="00AE7FAB"/>
    <w:rsid w:val="00AF2C39"/>
    <w:rsid w:val="00AF64C7"/>
    <w:rsid w:val="00AF7307"/>
    <w:rsid w:val="00B043EA"/>
    <w:rsid w:val="00B07A59"/>
    <w:rsid w:val="00B16D4C"/>
    <w:rsid w:val="00B300F2"/>
    <w:rsid w:val="00B30B33"/>
    <w:rsid w:val="00B42D03"/>
    <w:rsid w:val="00B44E00"/>
    <w:rsid w:val="00B52594"/>
    <w:rsid w:val="00B54A07"/>
    <w:rsid w:val="00B54E61"/>
    <w:rsid w:val="00B604A3"/>
    <w:rsid w:val="00B671A9"/>
    <w:rsid w:val="00B742F5"/>
    <w:rsid w:val="00B84A9A"/>
    <w:rsid w:val="00B866A8"/>
    <w:rsid w:val="00B92912"/>
    <w:rsid w:val="00B94A47"/>
    <w:rsid w:val="00B95AB8"/>
    <w:rsid w:val="00BA3966"/>
    <w:rsid w:val="00BC0855"/>
    <w:rsid w:val="00BC5D9D"/>
    <w:rsid w:val="00BC69AA"/>
    <w:rsid w:val="00BC7F6F"/>
    <w:rsid w:val="00BD6835"/>
    <w:rsid w:val="00BE7AE9"/>
    <w:rsid w:val="00C0284B"/>
    <w:rsid w:val="00C122A0"/>
    <w:rsid w:val="00C13FE6"/>
    <w:rsid w:val="00C15121"/>
    <w:rsid w:val="00C16A79"/>
    <w:rsid w:val="00C315B4"/>
    <w:rsid w:val="00C341E3"/>
    <w:rsid w:val="00C352A1"/>
    <w:rsid w:val="00C37303"/>
    <w:rsid w:val="00C42A02"/>
    <w:rsid w:val="00C45B27"/>
    <w:rsid w:val="00C50B50"/>
    <w:rsid w:val="00C550F9"/>
    <w:rsid w:val="00C62984"/>
    <w:rsid w:val="00C712E9"/>
    <w:rsid w:val="00C76CC0"/>
    <w:rsid w:val="00CB442D"/>
    <w:rsid w:val="00CC121B"/>
    <w:rsid w:val="00CE0C6C"/>
    <w:rsid w:val="00CF11D0"/>
    <w:rsid w:val="00CF1C44"/>
    <w:rsid w:val="00CF3E89"/>
    <w:rsid w:val="00D02630"/>
    <w:rsid w:val="00D1536B"/>
    <w:rsid w:val="00D26CA3"/>
    <w:rsid w:val="00D35A51"/>
    <w:rsid w:val="00D4064D"/>
    <w:rsid w:val="00D40A01"/>
    <w:rsid w:val="00D428A8"/>
    <w:rsid w:val="00D4309C"/>
    <w:rsid w:val="00D43CCD"/>
    <w:rsid w:val="00D455FF"/>
    <w:rsid w:val="00D46B11"/>
    <w:rsid w:val="00D53030"/>
    <w:rsid w:val="00D621E7"/>
    <w:rsid w:val="00D65B71"/>
    <w:rsid w:val="00D7592C"/>
    <w:rsid w:val="00D77747"/>
    <w:rsid w:val="00D82F2C"/>
    <w:rsid w:val="00DA1A14"/>
    <w:rsid w:val="00DA44E4"/>
    <w:rsid w:val="00DC015F"/>
    <w:rsid w:val="00DC3BD5"/>
    <w:rsid w:val="00DD4904"/>
    <w:rsid w:val="00DF2167"/>
    <w:rsid w:val="00DF27B8"/>
    <w:rsid w:val="00E01326"/>
    <w:rsid w:val="00E0547B"/>
    <w:rsid w:val="00E060EF"/>
    <w:rsid w:val="00E07A56"/>
    <w:rsid w:val="00E10E21"/>
    <w:rsid w:val="00E13304"/>
    <w:rsid w:val="00E146B4"/>
    <w:rsid w:val="00E15144"/>
    <w:rsid w:val="00E225F6"/>
    <w:rsid w:val="00E4673E"/>
    <w:rsid w:val="00E55DC2"/>
    <w:rsid w:val="00E57740"/>
    <w:rsid w:val="00E7237E"/>
    <w:rsid w:val="00E757F2"/>
    <w:rsid w:val="00E80DCD"/>
    <w:rsid w:val="00E831D3"/>
    <w:rsid w:val="00EA0343"/>
    <w:rsid w:val="00EA287F"/>
    <w:rsid w:val="00EA3881"/>
    <w:rsid w:val="00EB3319"/>
    <w:rsid w:val="00EC2EB2"/>
    <w:rsid w:val="00EE2FD0"/>
    <w:rsid w:val="00EE31C1"/>
    <w:rsid w:val="00EF0997"/>
    <w:rsid w:val="00EF48C9"/>
    <w:rsid w:val="00EF6B79"/>
    <w:rsid w:val="00EF7C10"/>
    <w:rsid w:val="00F00F0B"/>
    <w:rsid w:val="00F05B15"/>
    <w:rsid w:val="00F15327"/>
    <w:rsid w:val="00F163D2"/>
    <w:rsid w:val="00F25E17"/>
    <w:rsid w:val="00F43FB8"/>
    <w:rsid w:val="00F45538"/>
    <w:rsid w:val="00F45F61"/>
    <w:rsid w:val="00F52FB1"/>
    <w:rsid w:val="00F6266B"/>
    <w:rsid w:val="00F654F3"/>
    <w:rsid w:val="00F82B08"/>
    <w:rsid w:val="00F83F3D"/>
    <w:rsid w:val="00F8649E"/>
    <w:rsid w:val="00F86BA7"/>
    <w:rsid w:val="00F95FCF"/>
    <w:rsid w:val="00FA6906"/>
    <w:rsid w:val="00FB69CB"/>
    <w:rsid w:val="00FB7F38"/>
    <w:rsid w:val="00FC23DD"/>
    <w:rsid w:val="00FD2EB9"/>
    <w:rsid w:val="00FF7D53"/>
    <w:rsid w:val="00FF7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37280"/>
    <w:pPr>
      <w:suppressAutoHyphens/>
      <w:ind w:firstLine="709"/>
      <w:jc w:val="both"/>
    </w:pPr>
    <w:rPr>
      <w:rFonts w:ascii="Times New Roman" w:hAnsi="Times New Roman"/>
      <w:sz w:val="24"/>
    </w:rPr>
  </w:style>
  <w:style w:type="paragraph" w:styleId="1">
    <w:name w:val="heading 1"/>
    <w:basedOn w:val="a"/>
    <w:link w:val="10"/>
    <w:uiPriority w:val="99"/>
    <w:qFormat/>
    <w:rsid w:val="00790E34"/>
    <w:pPr>
      <w:keepNext/>
      <w:keepLines/>
      <w:spacing w:before="240" w:after="240" w:line="360" w:lineRule="auto"/>
      <w:ind w:firstLine="0"/>
      <w:jc w:val="center"/>
      <w:outlineLvl w:val="0"/>
    </w:pPr>
    <w:rPr>
      <w:b/>
      <w:bCs/>
      <w:caps/>
      <w:sz w:val="28"/>
      <w:szCs w:val="28"/>
    </w:rPr>
  </w:style>
  <w:style w:type="paragraph" w:styleId="2">
    <w:name w:val="heading 2"/>
    <w:basedOn w:val="a"/>
    <w:link w:val="20"/>
    <w:uiPriority w:val="99"/>
    <w:qFormat/>
    <w:rsid w:val="00790E34"/>
    <w:pPr>
      <w:keepNext/>
      <w:spacing w:before="240" w:after="240"/>
      <w:ind w:firstLine="0"/>
      <w:jc w:val="center"/>
      <w:outlineLvl w:val="1"/>
    </w:pPr>
    <w:rPr>
      <w:rFonts w:cs="Arial"/>
      <w:b/>
      <w:bCs/>
      <w:i/>
      <w:iCs/>
      <w:sz w:val="28"/>
      <w:szCs w:val="28"/>
    </w:rPr>
  </w:style>
  <w:style w:type="paragraph" w:styleId="3">
    <w:name w:val="heading 3"/>
    <w:basedOn w:val="a"/>
    <w:link w:val="30"/>
    <w:uiPriority w:val="99"/>
    <w:qFormat/>
    <w:rsid w:val="00790E34"/>
    <w:pPr>
      <w:keepNext/>
      <w:spacing w:before="240" w:after="240"/>
      <w:ind w:firstLine="0"/>
      <w:jc w:val="center"/>
      <w:outlineLvl w:val="2"/>
    </w:pPr>
    <w:rPr>
      <w:rFonts w:cs="Arial"/>
      <w:bCs/>
      <w:i/>
      <w:szCs w:val="26"/>
    </w:rPr>
  </w:style>
  <w:style w:type="paragraph" w:styleId="4">
    <w:name w:val="heading 4"/>
    <w:basedOn w:val="a"/>
    <w:link w:val="40"/>
    <w:uiPriority w:val="99"/>
    <w:qFormat/>
    <w:rsid w:val="00790E34"/>
    <w:pPr>
      <w:keepNext/>
      <w:spacing w:before="240" w:after="240"/>
      <w:ind w:firstLine="0"/>
      <w:jc w:val="center"/>
      <w:outlineLvl w:val="3"/>
    </w:pPr>
    <w:rPr>
      <w:bCs/>
      <w:szCs w:val="28"/>
      <w:u w:val="single"/>
    </w:rPr>
  </w:style>
  <w:style w:type="paragraph" w:styleId="5">
    <w:name w:val="heading 5"/>
    <w:basedOn w:val="a"/>
    <w:link w:val="50"/>
    <w:uiPriority w:val="99"/>
    <w:qFormat/>
    <w:rsid w:val="00790E34"/>
    <w:pPr>
      <w:spacing w:before="240" w:after="60"/>
      <w:outlineLvl w:val="4"/>
    </w:pPr>
    <w:rPr>
      <w:rFonts w:ascii="Calibri" w:hAnsi="Calibri"/>
      <w:b/>
      <w:bCs/>
      <w:i/>
      <w:iCs/>
      <w:sz w:val="26"/>
      <w:szCs w:val="26"/>
      <w:lang w:eastAsia="en-US"/>
    </w:rPr>
  </w:style>
  <w:style w:type="paragraph" w:styleId="6">
    <w:name w:val="heading 6"/>
    <w:basedOn w:val="a"/>
    <w:link w:val="60"/>
    <w:uiPriority w:val="99"/>
    <w:qFormat/>
    <w:rsid w:val="00790E34"/>
    <w:pPr>
      <w:keepNext/>
      <w:keepLines/>
      <w:spacing w:before="200"/>
      <w:outlineLvl w:val="5"/>
    </w:pPr>
    <w:rPr>
      <w:rFonts w:ascii="Cambria" w:hAnsi="Cambria" w:cs="Cambria"/>
      <w:i/>
      <w:iCs/>
      <w:color w:val="243F60"/>
      <w:lang w:val="en-US" w:eastAsia="en-US"/>
    </w:rPr>
  </w:style>
  <w:style w:type="paragraph" w:styleId="7">
    <w:name w:val="heading 7"/>
    <w:basedOn w:val="a"/>
    <w:link w:val="70"/>
    <w:uiPriority w:val="99"/>
    <w:qFormat/>
    <w:rsid w:val="00790E34"/>
    <w:pPr>
      <w:spacing w:before="240" w:after="60"/>
      <w:outlineLvl w:val="6"/>
    </w:pPr>
    <w:rPr>
      <w:rFonts w:ascii="Calibri" w:hAnsi="Calibri"/>
      <w:szCs w:val="24"/>
      <w:lang w:eastAsia="en-US"/>
    </w:rPr>
  </w:style>
  <w:style w:type="paragraph" w:styleId="8">
    <w:name w:val="heading 8"/>
    <w:basedOn w:val="a"/>
    <w:link w:val="80"/>
    <w:uiPriority w:val="99"/>
    <w:qFormat/>
    <w:rsid w:val="00790E34"/>
    <w:pPr>
      <w:keepNext/>
      <w:keepLines/>
      <w:spacing w:before="200"/>
      <w:outlineLvl w:val="7"/>
    </w:pPr>
    <w:rPr>
      <w:rFonts w:ascii="Cambria" w:hAnsi="Cambria" w:cs="Cambria"/>
      <w:color w:val="4F81BD"/>
      <w:sz w:val="20"/>
      <w:szCs w:val="20"/>
      <w:lang w:val="en-US" w:eastAsia="en-US"/>
    </w:rPr>
  </w:style>
  <w:style w:type="paragraph" w:styleId="9">
    <w:name w:val="heading 9"/>
    <w:basedOn w:val="a"/>
    <w:link w:val="90"/>
    <w:uiPriority w:val="99"/>
    <w:qFormat/>
    <w:rsid w:val="00790E34"/>
    <w:pPr>
      <w:keepNext/>
      <w:keepLines/>
      <w:spacing w:before="200"/>
      <w:outlineLvl w:val="8"/>
    </w:pPr>
    <w:rPr>
      <w:rFonts w:ascii="Cambria" w:hAnsi="Cambria" w:cs="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0E34"/>
    <w:rPr>
      <w:rFonts w:ascii="Times New Roman" w:hAnsi="Times New Roman" w:cs="Times New Roman"/>
      <w:b/>
      <w:bCs/>
      <w:caps/>
      <w:sz w:val="28"/>
      <w:szCs w:val="28"/>
    </w:rPr>
  </w:style>
  <w:style w:type="character" w:customStyle="1" w:styleId="20">
    <w:name w:val="Заголовок 2 Знак"/>
    <w:basedOn w:val="a0"/>
    <w:link w:val="2"/>
    <w:uiPriority w:val="99"/>
    <w:locked/>
    <w:rsid w:val="00790E34"/>
    <w:rPr>
      <w:rFonts w:ascii="Times New Roman" w:hAnsi="Times New Roman" w:cs="Arial"/>
      <w:b/>
      <w:bCs/>
      <w:i/>
      <w:iCs/>
      <w:sz w:val="28"/>
      <w:szCs w:val="28"/>
    </w:rPr>
  </w:style>
  <w:style w:type="character" w:customStyle="1" w:styleId="30">
    <w:name w:val="Заголовок 3 Знак"/>
    <w:basedOn w:val="a0"/>
    <w:link w:val="3"/>
    <w:uiPriority w:val="99"/>
    <w:locked/>
    <w:rsid w:val="00790E34"/>
    <w:rPr>
      <w:rFonts w:ascii="Times New Roman" w:hAnsi="Times New Roman" w:cs="Arial"/>
      <w:bCs/>
      <w:i/>
      <w:sz w:val="26"/>
      <w:szCs w:val="26"/>
    </w:rPr>
  </w:style>
  <w:style w:type="character" w:customStyle="1" w:styleId="40">
    <w:name w:val="Заголовок 4 Знак"/>
    <w:basedOn w:val="a0"/>
    <w:link w:val="4"/>
    <w:uiPriority w:val="99"/>
    <w:locked/>
    <w:rsid w:val="00790E34"/>
    <w:rPr>
      <w:rFonts w:ascii="Times New Roman" w:hAnsi="Times New Roman" w:cs="Times New Roman"/>
      <w:bCs/>
      <w:sz w:val="28"/>
      <w:szCs w:val="28"/>
      <w:u w:val="single"/>
    </w:rPr>
  </w:style>
  <w:style w:type="character" w:customStyle="1" w:styleId="50">
    <w:name w:val="Заголовок 5 Знак"/>
    <w:basedOn w:val="a0"/>
    <w:link w:val="5"/>
    <w:uiPriority w:val="99"/>
    <w:locked/>
    <w:rsid w:val="00790E34"/>
    <w:rPr>
      <w:rFonts w:ascii="Calibri" w:hAnsi="Calibri" w:cs="Times New Roman"/>
      <w:b/>
      <w:bCs/>
      <w:i/>
      <w:iCs/>
      <w:sz w:val="26"/>
      <w:szCs w:val="26"/>
      <w:lang w:eastAsia="en-US"/>
    </w:rPr>
  </w:style>
  <w:style w:type="character" w:customStyle="1" w:styleId="60">
    <w:name w:val="Заголовок 6 Знак"/>
    <w:basedOn w:val="a0"/>
    <w:link w:val="6"/>
    <w:uiPriority w:val="99"/>
    <w:locked/>
    <w:rsid w:val="00790E34"/>
    <w:rPr>
      <w:rFonts w:ascii="Cambria" w:hAnsi="Cambria" w:cs="Cambria"/>
      <w:i/>
      <w:iCs/>
      <w:color w:val="243F60"/>
      <w:lang w:val="en-US" w:eastAsia="en-US"/>
    </w:rPr>
  </w:style>
  <w:style w:type="character" w:customStyle="1" w:styleId="70">
    <w:name w:val="Заголовок 7 Знак"/>
    <w:basedOn w:val="a0"/>
    <w:link w:val="7"/>
    <w:uiPriority w:val="99"/>
    <w:locked/>
    <w:rsid w:val="00790E34"/>
    <w:rPr>
      <w:rFonts w:ascii="Calibri" w:hAnsi="Calibri" w:cs="Times New Roman"/>
      <w:sz w:val="24"/>
      <w:szCs w:val="24"/>
      <w:lang w:eastAsia="en-US"/>
    </w:rPr>
  </w:style>
  <w:style w:type="character" w:customStyle="1" w:styleId="80">
    <w:name w:val="Заголовок 8 Знак"/>
    <w:basedOn w:val="a0"/>
    <w:link w:val="8"/>
    <w:uiPriority w:val="99"/>
    <w:locked/>
    <w:rsid w:val="00790E34"/>
    <w:rPr>
      <w:rFonts w:ascii="Cambria" w:hAnsi="Cambria" w:cs="Cambria"/>
      <w:color w:val="4F81BD"/>
      <w:sz w:val="20"/>
      <w:szCs w:val="20"/>
      <w:lang w:val="en-US" w:eastAsia="en-US"/>
    </w:rPr>
  </w:style>
  <w:style w:type="character" w:customStyle="1" w:styleId="90">
    <w:name w:val="Заголовок 9 Знак"/>
    <w:basedOn w:val="a0"/>
    <w:link w:val="9"/>
    <w:uiPriority w:val="99"/>
    <w:locked/>
    <w:rsid w:val="00790E34"/>
    <w:rPr>
      <w:rFonts w:ascii="Cambria" w:hAnsi="Cambria" w:cs="Cambria"/>
      <w:i/>
      <w:iCs/>
      <w:color w:val="404040"/>
      <w:sz w:val="20"/>
      <w:szCs w:val="20"/>
      <w:lang w:val="en-US" w:eastAsia="en-US"/>
    </w:rPr>
  </w:style>
  <w:style w:type="character" w:customStyle="1" w:styleId="-">
    <w:name w:val="Интернет-ссылка"/>
    <w:basedOn w:val="a0"/>
    <w:uiPriority w:val="99"/>
    <w:rsid w:val="00790E34"/>
    <w:rPr>
      <w:rFonts w:cs="Times New Roman"/>
      <w:color w:val="0000FF"/>
      <w:u w:val="single"/>
    </w:rPr>
  </w:style>
  <w:style w:type="character" w:customStyle="1" w:styleId="11">
    <w:name w:val="Егор1 Знак"/>
    <w:basedOn w:val="a0"/>
    <w:uiPriority w:val="99"/>
    <w:rsid w:val="00790E34"/>
    <w:rPr>
      <w:rFonts w:ascii="Times New Roman" w:hAnsi="Times New Roman" w:cs="Times New Roman"/>
      <w:b/>
      <w:i/>
      <w:sz w:val="26"/>
      <w:szCs w:val="26"/>
    </w:rPr>
  </w:style>
  <w:style w:type="character" w:customStyle="1" w:styleId="a3">
    <w:name w:val="Без интервала Знак"/>
    <w:basedOn w:val="a0"/>
    <w:uiPriority w:val="99"/>
    <w:rsid w:val="00790E34"/>
    <w:rPr>
      <w:rFonts w:ascii="Times New Roman" w:hAnsi="Times New Roman" w:cs="Times New Roman"/>
      <w:lang w:eastAsia="en-US"/>
    </w:rPr>
  </w:style>
  <w:style w:type="character" w:customStyle="1" w:styleId="a4">
    <w:name w:val="Текст выноски Знак"/>
    <w:basedOn w:val="a0"/>
    <w:uiPriority w:val="99"/>
    <w:semiHidden/>
    <w:rsid w:val="00790E34"/>
    <w:rPr>
      <w:rFonts w:ascii="Tahoma" w:hAnsi="Tahoma" w:cs="Tahoma"/>
      <w:sz w:val="16"/>
      <w:szCs w:val="16"/>
    </w:rPr>
  </w:style>
  <w:style w:type="character" w:customStyle="1" w:styleId="a5">
    <w:name w:val="Красная строка Знак"/>
    <w:basedOn w:val="a0"/>
    <w:uiPriority w:val="99"/>
    <w:semiHidden/>
    <w:rsid w:val="00790E34"/>
    <w:rPr>
      <w:rFonts w:ascii="Calibri" w:hAnsi="Calibri" w:cs="Times New Roman"/>
      <w:lang w:eastAsia="en-US"/>
    </w:rPr>
  </w:style>
  <w:style w:type="character" w:customStyle="1" w:styleId="a6">
    <w:name w:val="Текст Знак"/>
    <w:basedOn w:val="a0"/>
    <w:uiPriority w:val="99"/>
    <w:rsid w:val="00790E34"/>
    <w:rPr>
      <w:rFonts w:ascii="Courier New" w:hAnsi="Courier New" w:cs="Times New Roman"/>
      <w:sz w:val="20"/>
      <w:szCs w:val="20"/>
    </w:rPr>
  </w:style>
  <w:style w:type="character" w:customStyle="1" w:styleId="a7">
    <w:name w:val="Верхний колонтитул Знак"/>
    <w:basedOn w:val="a0"/>
    <w:uiPriority w:val="99"/>
    <w:rsid w:val="00790E34"/>
    <w:rPr>
      <w:rFonts w:cs="Times New Roman"/>
    </w:rPr>
  </w:style>
  <w:style w:type="character" w:customStyle="1" w:styleId="a8">
    <w:name w:val="Нижний колонтитул Знак"/>
    <w:basedOn w:val="a0"/>
    <w:uiPriority w:val="99"/>
    <w:rsid w:val="00790E34"/>
    <w:rPr>
      <w:rFonts w:ascii="Times New Roman" w:hAnsi="Times New Roman" w:cs="Times New Roman"/>
      <w:sz w:val="20"/>
    </w:rPr>
  </w:style>
  <w:style w:type="character" w:customStyle="1" w:styleId="a9">
    <w:name w:val="Схема документа Знак"/>
    <w:uiPriority w:val="99"/>
    <w:rsid w:val="00790E34"/>
    <w:rPr>
      <w:rFonts w:ascii="Tahoma" w:hAnsi="Tahoma"/>
      <w:sz w:val="20"/>
      <w:shd w:val="clear" w:color="auto" w:fill="000080"/>
      <w:lang w:eastAsia="en-US"/>
    </w:rPr>
  </w:style>
  <w:style w:type="character" w:customStyle="1" w:styleId="12">
    <w:name w:val="Схема документа Знак1"/>
    <w:basedOn w:val="a0"/>
    <w:link w:val="13"/>
    <w:uiPriority w:val="99"/>
    <w:semiHidden/>
    <w:locked/>
    <w:rsid w:val="00790E34"/>
    <w:rPr>
      <w:rFonts w:ascii="Tahoma" w:hAnsi="Tahoma" w:cs="Tahoma"/>
      <w:sz w:val="16"/>
      <w:szCs w:val="16"/>
    </w:rPr>
  </w:style>
  <w:style w:type="character" w:customStyle="1" w:styleId="21">
    <w:name w:val="Цитата 2 Знак"/>
    <w:basedOn w:val="a0"/>
    <w:uiPriority w:val="99"/>
    <w:rsid w:val="00790E34"/>
    <w:rPr>
      <w:rFonts w:ascii="Calibri" w:hAnsi="Calibri" w:cs="Times New Roman"/>
      <w:i/>
      <w:iCs/>
      <w:color w:val="000000"/>
      <w:lang w:eastAsia="en-US"/>
    </w:rPr>
  </w:style>
  <w:style w:type="character" w:styleId="aa">
    <w:name w:val="page number"/>
    <w:basedOn w:val="a0"/>
    <w:uiPriority w:val="99"/>
    <w:rsid w:val="00790E34"/>
    <w:rPr>
      <w:rFonts w:cs="Times New Roman"/>
    </w:rPr>
  </w:style>
  <w:style w:type="character" w:customStyle="1" w:styleId="ab">
    <w:name w:val="Текст концевой сноски Знак"/>
    <w:uiPriority w:val="99"/>
    <w:semiHidden/>
    <w:rsid w:val="00790E34"/>
    <w:rPr>
      <w:rFonts w:ascii="Calibri" w:hAnsi="Calibri"/>
      <w:sz w:val="20"/>
      <w:lang w:eastAsia="en-US"/>
    </w:rPr>
  </w:style>
  <w:style w:type="character" w:customStyle="1" w:styleId="14">
    <w:name w:val="Текст концевой сноски Знак1"/>
    <w:basedOn w:val="a0"/>
    <w:uiPriority w:val="99"/>
    <w:semiHidden/>
    <w:rsid w:val="00790E34"/>
    <w:rPr>
      <w:rFonts w:cs="Times New Roman"/>
      <w:sz w:val="20"/>
      <w:szCs w:val="20"/>
    </w:rPr>
  </w:style>
  <w:style w:type="character" w:customStyle="1" w:styleId="ac">
    <w:name w:val="Текст сноски Знак"/>
    <w:basedOn w:val="a0"/>
    <w:uiPriority w:val="99"/>
    <w:rsid w:val="00790E34"/>
    <w:rPr>
      <w:rFonts w:ascii="Calibri" w:hAnsi="Calibri" w:cs="Times New Roman"/>
      <w:sz w:val="20"/>
      <w:szCs w:val="20"/>
      <w:lang w:eastAsia="en-US"/>
    </w:rPr>
  </w:style>
  <w:style w:type="character" w:customStyle="1" w:styleId="22">
    <w:name w:val="Егор2 Знак"/>
    <w:uiPriority w:val="99"/>
    <w:rsid w:val="00790E34"/>
    <w:rPr>
      <w:rFonts w:ascii="Times New Roman" w:hAnsi="Times New Roman"/>
      <w:i/>
      <w:sz w:val="26"/>
      <w:lang w:eastAsia="en-US"/>
    </w:rPr>
  </w:style>
  <w:style w:type="character" w:customStyle="1" w:styleId="ad">
    <w:name w:val="Название Знак"/>
    <w:basedOn w:val="a0"/>
    <w:uiPriority w:val="99"/>
    <w:rsid w:val="00790E34"/>
    <w:rPr>
      <w:rFonts w:ascii="Cambria" w:hAnsi="Cambria" w:cs="Times New Roman"/>
      <w:b/>
      <w:bCs/>
      <w:sz w:val="32"/>
      <w:szCs w:val="32"/>
      <w:lang w:eastAsia="en-US"/>
    </w:rPr>
  </w:style>
  <w:style w:type="character" w:customStyle="1" w:styleId="S">
    <w:name w:val="S_Маркированный Знак"/>
    <w:basedOn w:val="a0"/>
    <w:uiPriority w:val="99"/>
    <w:rsid w:val="00790E34"/>
    <w:rPr>
      <w:rFonts w:ascii="Times New Roman" w:hAnsi="Times New Roman" w:cs="Times New Roman"/>
      <w:color w:val="FF0000"/>
      <w:sz w:val="26"/>
      <w:szCs w:val="26"/>
    </w:rPr>
  </w:style>
  <w:style w:type="character" w:customStyle="1" w:styleId="Tabn2">
    <w:name w:val="Tab_n Знак2"/>
    <w:link w:val="Tabn"/>
    <w:uiPriority w:val="99"/>
    <w:locked/>
    <w:rsid w:val="00790E34"/>
    <w:rPr>
      <w:rFonts w:ascii="Trebuchet MS" w:hAnsi="Trebuchet MS"/>
      <w:i/>
      <w:w w:val="103"/>
      <w:sz w:val="24"/>
      <w:lang w:eastAsia="en-US"/>
    </w:rPr>
  </w:style>
  <w:style w:type="character" w:customStyle="1" w:styleId="FontStyle80">
    <w:name w:val="Font Style80"/>
    <w:uiPriority w:val="99"/>
    <w:rsid w:val="00790E34"/>
    <w:rPr>
      <w:rFonts w:ascii="Times New Roman" w:hAnsi="Times New Roman"/>
      <w:b/>
      <w:sz w:val="26"/>
    </w:rPr>
  </w:style>
  <w:style w:type="character" w:styleId="ae">
    <w:name w:val="footnote reference"/>
    <w:basedOn w:val="a0"/>
    <w:uiPriority w:val="99"/>
    <w:rsid w:val="00790E34"/>
    <w:rPr>
      <w:rFonts w:cs="Times New Roman"/>
      <w:vertAlign w:val="superscript"/>
    </w:rPr>
  </w:style>
  <w:style w:type="character" w:customStyle="1" w:styleId="FontStyle33">
    <w:name w:val="Font Style33"/>
    <w:basedOn w:val="a0"/>
    <w:uiPriority w:val="99"/>
    <w:rsid w:val="00790E34"/>
    <w:rPr>
      <w:rFonts w:ascii="Times New Roman" w:hAnsi="Times New Roman" w:cs="Times New Roman"/>
      <w:sz w:val="26"/>
      <w:szCs w:val="26"/>
    </w:rPr>
  </w:style>
  <w:style w:type="character" w:styleId="af">
    <w:name w:val="Subtle Emphasis"/>
    <w:basedOn w:val="a0"/>
    <w:uiPriority w:val="99"/>
    <w:qFormat/>
    <w:rsid w:val="00790E34"/>
    <w:rPr>
      <w:rFonts w:cs="Times New Roman"/>
      <w:i/>
      <w:iCs/>
      <w:color w:val="808080"/>
    </w:rPr>
  </w:style>
  <w:style w:type="character" w:styleId="af0">
    <w:name w:val="Book Title"/>
    <w:basedOn w:val="a0"/>
    <w:uiPriority w:val="99"/>
    <w:qFormat/>
    <w:rsid w:val="00790E34"/>
    <w:rPr>
      <w:rFonts w:ascii="Cambria" w:hAnsi="Cambria" w:cs="Times New Roman"/>
      <w:b/>
      <w:i/>
      <w:smallCaps/>
      <w:color w:val="943634"/>
      <w:u w:val="single"/>
    </w:rPr>
  </w:style>
  <w:style w:type="character" w:customStyle="1" w:styleId="FontStyle22">
    <w:name w:val="Font Style22"/>
    <w:basedOn w:val="a0"/>
    <w:uiPriority w:val="99"/>
    <w:rsid w:val="00790E34"/>
    <w:rPr>
      <w:rFonts w:ascii="Trebuchet MS" w:hAnsi="Trebuchet MS" w:cs="Trebuchet MS"/>
      <w:b/>
      <w:bCs/>
      <w:sz w:val="22"/>
      <w:szCs w:val="22"/>
    </w:rPr>
  </w:style>
  <w:style w:type="character" w:customStyle="1" w:styleId="S0">
    <w:name w:val="S_Обычный Знак"/>
    <w:basedOn w:val="a0"/>
    <w:uiPriority w:val="99"/>
    <w:rsid w:val="00790E34"/>
    <w:rPr>
      <w:rFonts w:ascii="Times New Roman" w:hAnsi="Times New Roman" w:cs="Times New Roman"/>
      <w:w w:val="109"/>
      <w:sz w:val="24"/>
      <w:szCs w:val="24"/>
    </w:rPr>
  </w:style>
  <w:style w:type="character" w:customStyle="1" w:styleId="apple-converted-space">
    <w:name w:val="apple-converted-space"/>
    <w:basedOn w:val="a0"/>
    <w:uiPriority w:val="99"/>
    <w:rsid w:val="00790E34"/>
    <w:rPr>
      <w:rFonts w:cs="Times New Roman"/>
    </w:rPr>
  </w:style>
  <w:style w:type="character" w:customStyle="1" w:styleId="QuoteChar">
    <w:name w:val="Quote Char"/>
    <w:basedOn w:val="a0"/>
    <w:link w:val="210"/>
    <w:uiPriority w:val="99"/>
    <w:locked/>
    <w:rsid w:val="00790E34"/>
    <w:rPr>
      <w:rFonts w:ascii="Calibri" w:hAnsi="Calibri" w:cs="Times New Roman"/>
      <w:i/>
      <w:iCs/>
      <w:color w:val="000000"/>
      <w:lang w:eastAsia="en-US"/>
    </w:rPr>
  </w:style>
  <w:style w:type="character" w:customStyle="1" w:styleId="23">
    <w:name w:val="Основной текст с отступом 2 Знак"/>
    <w:basedOn w:val="a0"/>
    <w:link w:val="24"/>
    <w:uiPriority w:val="99"/>
    <w:semiHidden/>
    <w:locked/>
    <w:rsid w:val="00790E34"/>
    <w:rPr>
      <w:rFonts w:cs="Times New Roman"/>
    </w:rPr>
  </w:style>
  <w:style w:type="character" w:customStyle="1" w:styleId="-0">
    <w:name w:val="диссер-текст Знак"/>
    <w:basedOn w:val="a0"/>
    <w:uiPriority w:val="99"/>
    <w:semiHidden/>
    <w:locked/>
    <w:rsid w:val="00790E34"/>
    <w:rPr>
      <w:rFonts w:ascii="Times New Roman" w:hAnsi="Times New Roman" w:cs="Times New Roman"/>
      <w:sz w:val="28"/>
      <w:lang w:val="en-US"/>
    </w:rPr>
  </w:style>
  <w:style w:type="character" w:customStyle="1" w:styleId="31">
    <w:name w:val="Оглавление 3 Знак"/>
    <w:basedOn w:val="a0"/>
    <w:link w:val="32"/>
    <w:uiPriority w:val="99"/>
    <w:semiHidden/>
    <w:locked/>
    <w:rsid w:val="00790E34"/>
    <w:rPr>
      <w:rFonts w:ascii="Times New Roman" w:hAnsi="Times New Roman" w:cs="Times New Roman"/>
      <w:sz w:val="16"/>
      <w:szCs w:val="16"/>
    </w:rPr>
  </w:style>
  <w:style w:type="character" w:customStyle="1" w:styleId="310">
    <w:name w:val="Основной текст с отступом 3 Знак1"/>
    <w:basedOn w:val="a0"/>
    <w:uiPriority w:val="99"/>
    <w:semiHidden/>
    <w:rsid w:val="00790E34"/>
    <w:rPr>
      <w:rFonts w:cs="Times New Roman"/>
      <w:sz w:val="16"/>
      <w:szCs w:val="16"/>
    </w:rPr>
  </w:style>
  <w:style w:type="character" w:customStyle="1" w:styleId="z-">
    <w:name w:val="z-Конец формы Знак"/>
    <w:basedOn w:val="a0"/>
    <w:uiPriority w:val="99"/>
    <w:rsid w:val="00790E34"/>
    <w:rPr>
      <w:rFonts w:ascii="Arial" w:hAnsi="Arial" w:cs="Arial"/>
      <w:vanish/>
      <w:color w:val="FFFFFF"/>
      <w:sz w:val="16"/>
      <w:szCs w:val="16"/>
    </w:rPr>
  </w:style>
  <w:style w:type="character" w:customStyle="1" w:styleId="HTMLPreformattedChar">
    <w:name w:val="HTML Preformatted Char"/>
    <w:link w:val="HTML"/>
    <w:uiPriority w:val="99"/>
    <w:semiHidden/>
    <w:locked/>
    <w:rsid w:val="00790E34"/>
    <w:rPr>
      <w:rFonts w:ascii="Courier New" w:hAnsi="Courier New" w:cs="Courier New"/>
      <w:sz w:val="20"/>
      <w:szCs w:val="20"/>
    </w:rPr>
  </w:style>
  <w:style w:type="character" w:customStyle="1" w:styleId="HTML1">
    <w:name w:val="Стандартный HTML Знак1"/>
    <w:basedOn w:val="a0"/>
    <w:uiPriority w:val="99"/>
    <w:semiHidden/>
    <w:rsid w:val="00790E34"/>
    <w:rPr>
      <w:rFonts w:ascii="Consolas" w:hAnsi="Consolas" w:cs="Consolas"/>
      <w:sz w:val="20"/>
      <w:szCs w:val="20"/>
    </w:rPr>
  </w:style>
  <w:style w:type="character" w:customStyle="1" w:styleId="25">
    <w:name w:val="Основной текст 2 Знак"/>
    <w:basedOn w:val="a0"/>
    <w:uiPriority w:val="99"/>
    <w:semiHidden/>
    <w:rsid w:val="00790E34"/>
    <w:rPr>
      <w:rFonts w:ascii="Times New Roman" w:hAnsi="Times New Roman" w:cs="Times New Roman"/>
      <w:sz w:val="20"/>
      <w:szCs w:val="20"/>
    </w:rPr>
  </w:style>
  <w:style w:type="character" w:customStyle="1" w:styleId="211">
    <w:name w:val="Основной текст 2 Знак1"/>
    <w:basedOn w:val="a0"/>
    <w:uiPriority w:val="99"/>
    <w:semiHidden/>
    <w:rsid w:val="00790E34"/>
    <w:rPr>
      <w:rFonts w:cs="Times New Roman"/>
    </w:rPr>
  </w:style>
  <w:style w:type="character" w:customStyle="1" w:styleId="af1">
    <w:name w:val="Основной текст с отступом Знак"/>
    <w:basedOn w:val="a0"/>
    <w:uiPriority w:val="99"/>
    <w:semiHidden/>
    <w:rsid w:val="00790E34"/>
    <w:rPr>
      <w:rFonts w:ascii="Calibri" w:hAnsi="Calibri" w:cs="Calibri"/>
      <w:lang w:val="en-US" w:eastAsia="en-US"/>
    </w:rPr>
  </w:style>
  <w:style w:type="character" w:customStyle="1" w:styleId="15">
    <w:name w:val="Основной текст с отступом Знак1"/>
    <w:basedOn w:val="a0"/>
    <w:uiPriority w:val="99"/>
    <w:semiHidden/>
    <w:rsid w:val="00790E34"/>
    <w:rPr>
      <w:rFonts w:cs="Times New Roman"/>
    </w:rPr>
  </w:style>
  <w:style w:type="character" w:customStyle="1" w:styleId="af2">
    <w:name w:val="Основной текст Знак"/>
    <w:basedOn w:val="a0"/>
    <w:uiPriority w:val="99"/>
    <w:semiHidden/>
    <w:rsid w:val="00790E34"/>
    <w:rPr>
      <w:rFonts w:ascii="Calibri" w:hAnsi="Calibri" w:cs="Calibri"/>
      <w:lang w:val="en-US" w:eastAsia="en-US"/>
    </w:rPr>
  </w:style>
  <w:style w:type="character" w:customStyle="1" w:styleId="16">
    <w:name w:val="Основной текст Знак1"/>
    <w:basedOn w:val="a0"/>
    <w:uiPriority w:val="99"/>
    <w:semiHidden/>
    <w:rsid w:val="00790E34"/>
    <w:rPr>
      <w:rFonts w:cs="Times New Roman"/>
    </w:rPr>
  </w:style>
  <w:style w:type="character" w:customStyle="1" w:styleId="af3">
    <w:name w:val="Подзаголовок Знак"/>
    <w:basedOn w:val="a0"/>
    <w:uiPriority w:val="99"/>
    <w:rsid w:val="00790E34"/>
    <w:rPr>
      <w:rFonts w:ascii="Cambria" w:hAnsi="Cambria" w:cs="Cambria"/>
      <w:i/>
      <w:iCs/>
      <w:color w:val="4F81BD"/>
      <w:spacing w:val="15"/>
      <w:sz w:val="24"/>
      <w:szCs w:val="24"/>
      <w:lang w:val="en-US" w:eastAsia="en-US"/>
    </w:rPr>
  </w:style>
  <w:style w:type="character" w:styleId="af4">
    <w:name w:val="Strong"/>
    <w:basedOn w:val="a0"/>
    <w:uiPriority w:val="99"/>
    <w:qFormat/>
    <w:rsid w:val="00790E34"/>
    <w:rPr>
      <w:rFonts w:cs="Times New Roman"/>
      <w:b/>
      <w:bCs/>
    </w:rPr>
  </w:style>
  <w:style w:type="character" w:styleId="af5">
    <w:name w:val="Emphasis"/>
    <w:basedOn w:val="a0"/>
    <w:uiPriority w:val="99"/>
    <w:qFormat/>
    <w:rsid w:val="00790E34"/>
    <w:rPr>
      <w:rFonts w:cs="Times New Roman"/>
      <w:i/>
      <w:iCs/>
    </w:rPr>
  </w:style>
  <w:style w:type="character" w:customStyle="1" w:styleId="IntenseQuoteChar">
    <w:name w:val="Intense Quote Char"/>
    <w:basedOn w:val="a0"/>
    <w:link w:val="17"/>
    <w:uiPriority w:val="99"/>
    <w:semiHidden/>
    <w:locked/>
    <w:rsid w:val="00790E34"/>
    <w:rPr>
      <w:rFonts w:ascii="Calibri" w:hAnsi="Calibri" w:cs="Calibri"/>
      <w:b/>
      <w:bCs/>
      <w:i/>
      <w:iCs/>
      <w:color w:val="4F81BD"/>
      <w:lang w:val="en-US" w:eastAsia="en-US"/>
    </w:rPr>
  </w:style>
  <w:style w:type="character" w:customStyle="1" w:styleId="af6">
    <w:name w:val="Ч_текст Знак"/>
    <w:basedOn w:val="a0"/>
    <w:uiPriority w:val="99"/>
    <w:rsid w:val="00790E34"/>
    <w:rPr>
      <w:rFonts w:ascii="Times New Roman" w:hAnsi="Times New Roman" w:cs="Times New Roman"/>
      <w:b/>
      <w:sz w:val="28"/>
      <w:szCs w:val="28"/>
    </w:rPr>
  </w:style>
  <w:style w:type="character" w:customStyle="1" w:styleId="af7">
    <w:name w:val="Обычный (ПЗ) Знак"/>
    <w:basedOn w:val="a0"/>
    <w:uiPriority w:val="99"/>
    <w:rsid w:val="00790E34"/>
    <w:rPr>
      <w:rFonts w:ascii="Times New Roman" w:hAnsi="Times New Roman" w:cs="Times New Roman"/>
      <w:sz w:val="24"/>
      <w:szCs w:val="24"/>
    </w:rPr>
  </w:style>
  <w:style w:type="character" w:customStyle="1" w:styleId="Normal">
    <w:name w:val="Normal Знак"/>
    <w:basedOn w:val="a0"/>
    <w:uiPriority w:val="99"/>
    <w:rsid w:val="00790E34"/>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a0"/>
    <w:uiPriority w:val="99"/>
    <w:rsid w:val="00790E34"/>
    <w:rPr>
      <w:rFonts w:ascii="Times New Roman" w:hAnsi="Times New Roman" w:cs="Times New Roman"/>
      <w:b/>
      <w:bCs/>
      <w:sz w:val="20"/>
      <w:szCs w:val="20"/>
    </w:rPr>
  </w:style>
  <w:style w:type="character" w:styleId="af8">
    <w:name w:val="annotation reference"/>
    <w:basedOn w:val="a0"/>
    <w:uiPriority w:val="99"/>
    <w:semiHidden/>
    <w:rsid w:val="00790E34"/>
    <w:rPr>
      <w:rFonts w:cs="Times New Roman"/>
      <w:sz w:val="16"/>
      <w:szCs w:val="16"/>
    </w:rPr>
  </w:style>
  <w:style w:type="character" w:customStyle="1" w:styleId="af9">
    <w:name w:val="Текст примечания Знак"/>
    <w:basedOn w:val="a0"/>
    <w:uiPriority w:val="99"/>
    <w:semiHidden/>
    <w:rsid w:val="00790E34"/>
    <w:rPr>
      <w:rFonts w:ascii="Times New Roman" w:hAnsi="Times New Roman" w:cs="Times New Roman"/>
      <w:sz w:val="20"/>
      <w:szCs w:val="20"/>
    </w:rPr>
  </w:style>
  <w:style w:type="character" w:customStyle="1" w:styleId="afa">
    <w:name w:val="Тема примечания Знак"/>
    <w:basedOn w:val="af9"/>
    <w:uiPriority w:val="99"/>
    <w:semiHidden/>
    <w:rsid w:val="00790E34"/>
    <w:rPr>
      <w:b/>
      <w:bCs/>
    </w:rPr>
  </w:style>
  <w:style w:type="character" w:customStyle="1" w:styleId="33">
    <w:name w:val="Основной текст (3)_"/>
    <w:basedOn w:val="a0"/>
    <w:link w:val="34"/>
    <w:uiPriority w:val="99"/>
    <w:locked/>
    <w:rsid w:val="00790E34"/>
    <w:rPr>
      <w:rFonts w:ascii="Times New Roman" w:hAnsi="Times New Roman" w:cs="Times New Roman"/>
      <w:sz w:val="21"/>
      <w:szCs w:val="21"/>
      <w:shd w:val="clear" w:color="auto" w:fill="FFFFFF"/>
    </w:rPr>
  </w:style>
  <w:style w:type="character" w:customStyle="1" w:styleId="head2">
    <w:name w:val="head2"/>
    <w:basedOn w:val="a0"/>
    <w:uiPriority w:val="99"/>
    <w:rsid w:val="00790E34"/>
    <w:rPr>
      <w:rFonts w:cs="Times New Roman"/>
    </w:rPr>
  </w:style>
  <w:style w:type="character" w:customStyle="1" w:styleId="ConsPlusNormal">
    <w:name w:val="ConsPlusNormal Знак"/>
    <w:uiPriority w:val="99"/>
    <w:rsid w:val="00790E34"/>
    <w:rPr>
      <w:rFonts w:ascii="Arial" w:hAnsi="Arial"/>
      <w:sz w:val="20"/>
    </w:rPr>
  </w:style>
  <w:style w:type="character" w:customStyle="1" w:styleId="afb">
    <w:name w:val="Обычный текст Знак"/>
    <w:basedOn w:val="a0"/>
    <w:uiPriority w:val="99"/>
    <w:rsid w:val="00790E34"/>
    <w:rPr>
      <w:rFonts w:ascii="Times New Roman" w:hAnsi="Times New Roman" w:cs="Times New Roman"/>
      <w:sz w:val="24"/>
      <w:szCs w:val="24"/>
      <w:lang w:val="en-US" w:eastAsia="ar-SA" w:bidi="ar-SA"/>
    </w:rPr>
  </w:style>
  <w:style w:type="character" w:customStyle="1" w:styleId="S1">
    <w:name w:val="S_Обычный жирный Знак"/>
    <w:link w:val="S2"/>
    <w:uiPriority w:val="99"/>
    <w:locked/>
    <w:rsid w:val="00790E34"/>
    <w:rPr>
      <w:rFonts w:ascii="Times New Roman" w:hAnsi="Times New Roman"/>
      <w:sz w:val="24"/>
    </w:rPr>
  </w:style>
  <w:style w:type="character" w:customStyle="1" w:styleId="afc">
    <w:name w:val="Подчеркнутый Знак"/>
    <w:basedOn w:val="a0"/>
    <w:uiPriority w:val="99"/>
    <w:semiHidden/>
    <w:rsid w:val="00790E34"/>
    <w:rPr>
      <w:rFonts w:ascii="Times New Roman" w:hAnsi="Times New Roman" w:cs="Times New Roman"/>
      <w:sz w:val="24"/>
      <w:szCs w:val="24"/>
      <w:u w:val="single"/>
    </w:rPr>
  </w:style>
  <w:style w:type="character" w:customStyle="1" w:styleId="14-1">
    <w:name w:val="14 -1 Знак"/>
    <w:basedOn w:val="S1"/>
    <w:uiPriority w:val="99"/>
    <w:rsid w:val="00790E34"/>
    <w:rPr>
      <w:rFonts w:cs="Times New Roman"/>
      <w:sz w:val="28"/>
      <w:szCs w:val="28"/>
    </w:rPr>
  </w:style>
  <w:style w:type="character" w:customStyle="1" w:styleId="searchtext">
    <w:name w:val="searchtext"/>
    <w:basedOn w:val="a0"/>
    <w:uiPriority w:val="99"/>
    <w:rsid w:val="00790E34"/>
    <w:rPr>
      <w:rFonts w:cs="Times New Roman"/>
    </w:rPr>
  </w:style>
  <w:style w:type="character" w:customStyle="1" w:styleId="ListLabel1">
    <w:name w:val="ListLabel 1"/>
    <w:uiPriority w:val="99"/>
    <w:rsid w:val="003A2019"/>
  </w:style>
  <w:style w:type="character" w:customStyle="1" w:styleId="ListLabel2">
    <w:name w:val="ListLabel 2"/>
    <w:uiPriority w:val="99"/>
    <w:rsid w:val="003A2019"/>
  </w:style>
  <w:style w:type="character" w:customStyle="1" w:styleId="afd">
    <w:name w:val="Ссылка указателя"/>
    <w:uiPriority w:val="99"/>
    <w:rsid w:val="003A2019"/>
  </w:style>
  <w:style w:type="paragraph" w:customStyle="1" w:styleId="18">
    <w:name w:val="Заголовок1"/>
    <w:basedOn w:val="a"/>
    <w:next w:val="afe"/>
    <w:uiPriority w:val="99"/>
    <w:rsid w:val="00790E34"/>
    <w:pPr>
      <w:jc w:val="left"/>
    </w:pPr>
    <w:rPr>
      <w:rFonts w:ascii="Arial" w:hAnsi="Arial" w:cs="Arial"/>
      <w:b/>
      <w:bCs/>
    </w:rPr>
  </w:style>
  <w:style w:type="paragraph" w:styleId="afe">
    <w:name w:val="Body Text"/>
    <w:basedOn w:val="a"/>
    <w:link w:val="26"/>
    <w:uiPriority w:val="99"/>
    <w:semiHidden/>
    <w:rsid w:val="00790E34"/>
    <w:pPr>
      <w:spacing w:after="120"/>
    </w:pPr>
    <w:rPr>
      <w:rFonts w:ascii="Calibri" w:hAnsi="Calibri" w:cs="Calibri"/>
      <w:lang w:val="en-US" w:eastAsia="en-US"/>
    </w:rPr>
  </w:style>
  <w:style w:type="character" w:customStyle="1" w:styleId="26">
    <w:name w:val="Основной текст Знак2"/>
    <w:basedOn w:val="a0"/>
    <w:link w:val="afe"/>
    <w:uiPriority w:val="99"/>
    <w:semiHidden/>
    <w:locked/>
    <w:rsid w:val="00571E3D"/>
    <w:rPr>
      <w:rFonts w:ascii="Times New Roman" w:hAnsi="Times New Roman" w:cs="Times New Roman"/>
      <w:sz w:val="24"/>
    </w:rPr>
  </w:style>
  <w:style w:type="paragraph" w:styleId="aff">
    <w:name w:val="List"/>
    <w:basedOn w:val="afe"/>
    <w:uiPriority w:val="99"/>
    <w:rsid w:val="003A2019"/>
    <w:rPr>
      <w:rFonts w:cs="Arial"/>
    </w:rPr>
  </w:style>
  <w:style w:type="paragraph" w:styleId="aff0">
    <w:name w:val="Title"/>
    <w:basedOn w:val="a"/>
    <w:link w:val="19"/>
    <w:uiPriority w:val="99"/>
    <w:qFormat/>
    <w:rsid w:val="003A2019"/>
    <w:pPr>
      <w:suppressLineNumbers/>
      <w:spacing w:before="120" w:after="120"/>
    </w:pPr>
    <w:rPr>
      <w:rFonts w:cs="Arial"/>
      <w:i/>
      <w:iCs/>
      <w:szCs w:val="24"/>
    </w:rPr>
  </w:style>
  <w:style w:type="character" w:customStyle="1" w:styleId="19">
    <w:name w:val="Название Знак1"/>
    <w:basedOn w:val="a0"/>
    <w:link w:val="aff0"/>
    <w:uiPriority w:val="99"/>
    <w:locked/>
    <w:rsid w:val="00571E3D"/>
    <w:rPr>
      <w:rFonts w:ascii="Cambria" w:hAnsi="Cambria" w:cs="Times New Roman"/>
      <w:b/>
      <w:bCs/>
      <w:kern w:val="28"/>
      <w:sz w:val="32"/>
      <w:szCs w:val="32"/>
    </w:rPr>
  </w:style>
  <w:style w:type="paragraph" w:styleId="1a">
    <w:name w:val="index 1"/>
    <w:basedOn w:val="a"/>
    <w:next w:val="a"/>
    <w:autoRedefine/>
    <w:uiPriority w:val="99"/>
    <w:semiHidden/>
    <w:rsid w:val="00790E34"/>
    <w:pPr>
      <w:ind w:left="240" w:hanging="240"/>
    </w:pPr>
  </w:style>
  <w:style w:type="paragraph" w:styleId="aff1">
    <w:name w:val="index heading"/>
    <w:basedOn w:val="a"/>
    <w:uiPriority w:val="99"/>
    <w:rsid w:val="003A2019"/>
    <w:pPr>
      <w:suppressLineNumbers/>
    </w:pPr>
    <w:rPr>
      <w:rFonts w:cs="Arial"/>
    </w:rPr>
  </w:style>
  <w:style w:type="paragraph" w:customStyle="1" w:styleId="aff2">
    <w:name w:val="Егор"/>
    <w:basedOn w:val="1"/>
    <w:uiPriority w:val="99"/>
    <w:rsid w:val="00790E34"/>
    <w:pPr>
      <w:keepLines w:val="0"/>
      <w:pageBreakBefore/>
      <w:spacing w:before="120" w:after="120" w:line="240" w:lineRule="auto"/>
    </w:pPr>
    <w:rPr>
      <w:sz w:val="32"/>
      <w:szCs w:val="32"/>
    </w:rPr>
  </w:style>
  <w:style w:type="paragraph" w:customStyle="1" w:styleId="aff3">
    <w:name w:val="Егор+"/>
    <w:basedOn w:val="a"/>
    <w:uiPriority w:val="99"/>
    <w:rsid w:val="00790E34"/>
    <w:pPr>
      <w:spacing w:before="120" w:after="120"/>
      <w:jc w:val="center"/>
    </w:pPr>
    <w:rPr>
      <w:b/>
      <w:sz w:val="32"/>
      <w:szCs w:val="28"/>
      <w:lang w:eastAsia="en-US"/>
    </w:rPr>
  </w:style>
  <w:style w:type="paragraph" w:customStyle="1" w:styleId="1b">
    <w:name w:val="Егор1+"/>
    <w:basedOn w:val="aff3"/>
    <w:uiPriority w:val="99"/>
    <w:rsid w:val="00790E34"/>
  </w:style>
  <w:style w:type="paragraph" w:customStyle="1" w:styleId="13">
    <w:name w:val="Егор1"/>
    <w:basedOn w:val="a"/>
    <w:link w:val="12"/>
    <w:uiPriority w:val="99"/>
    <w:rsid w:val="00790E34"/>
    <w:pPr>
      <w:spacing w:before="120" w:after="120"/>
      <w:jc w:val="center"/>
    </w:pPr>
    <w:rPr>
      <w:b/>
      <w:i/>
      <w:sz w:val="28"/>
      <w:szCs w:val="26"/>
    </w:rPr>
  </w:style>
  <w:style w:type="paragraph" w:styleId="aff4">
    <w:name w:val="No Spacing"/>
    <w:basedOn w:val="a"/>
    <w:uiPriority w:val="99"/>
    <w:qFormat/>
    <w:rsid w:val="00790E34"/>
    <w:rPr>
      <w:lang w:eastAsia="en-US"/>
    </w:rPr>
  </w:style>
  <w:style w:type="paragraph" w:styleId="aff5">
    <w:name w:val="Balloon Text"/>
    <w:basedOn w:val="a"/>
    <w:link w:val="1c"/>
    <w:uiPriority w:val="99"/>
    <w:semiHidden/>
    <w:rsid w:val="00790E34"/>
    <w:rPr>
      <w:rFonts w:ascii="Tahoma" w:hAnsi="Tahoma" w:cs="Tahoma"/>
      <w:sz w:val="16"/>
      <w:szCs w:val="16"/>
    </w:rPr>
  </w:style>
  <w:style w:type="character" w:customStyle="1" w:styleId="1c">
    <w:name w:val="Текст выноски Знак1"/>
    <w:basedOn w:val="a0"/>
    <w:link w:val="aff5"/>
    <w:uiPriority w:val="99"/>
    <w:semiHidden/>
    <w:locked/>
    <w:rsid w:val="00571E3D"/>
    <w:rPr>
      <w:rFonts w:ascii="Times New Roman" w:hAnsi="Times New Roman" w:cs="Times New Roman"/>
      <w:sz w:val="2"/>
    </w:rPr>
  </w:style>
  <w:style w:type="paragraph" w:styleId="aff6">
    <w:name w:val="Normal (Web)"/>
    <w:basedOn w:val="a"/>
    <w:uiPriority w:val="99"/>
    <w:rsid w:val="00790E34"/>
    <w:pPr>
      <w:spacing w:before="120" w:after="120"/>
    </w:pPr>
    <w:rPr>
      <w:szCs w:val="24"/>
    </w:rPr>
  </w:style>
  <w:style w:type="paragraph" w:styleId="1d">
    <w:name w:val="toc 1"/>
    <w:basedOn w:val="a"/>
    <w:autoRedefine/>
    <w:uiPriority w:val="99"/>
    <w:rsid w:val="00790E34"/>
    <w:pPr>
      <w:spacing w:before="60" w:after="60"/>
      <w:ind w:firstLine="0"/>
    </w:pPr>
    <w:rPr>
      <w:b/>
      <w:bCs/>
      <w:caps/>
      <w:szCs w:val="32"/>
      <w:lang w:eastAsia="en-US"/>
    </w:rPr>
  </w:style>
  <w:style w:type="paragraph" w:styleId="aff7">
    <w:name w:val="TOC Heading"/>
    <w:basedOn w:val="1"/>
    <w:uiPriority w:val="99"/>
    <w:qFormat/>
    <w:rsid w:val="00790E34"/>
    <w:rPr>
      <w:rFonts w:ascii="Cambria" w:hAnsi="Cambria"/>
      <w:color w:val="365F91"/>
      <w:lang w:eastAsia="en-US"/>
    </w:rPr>
  </w:style>
  <w:style w:type="paragraph" w:styleId="27">
    <w:name w:val="toc 2"/>
    <w:basedOn w:val="a"/>
    <w:autoRedefine/>
    <w:uiPriority w:val="99"/>
    <w:rsid w:val="00790E34"/>
    <w:pPr>
      <w:tabs>
        <w:tab w:val="right" w:leader="dot" w:pos="9344"/>
      </w:tabs>
      <w:spacing w:before="60" w:after="60"/>
      <w:ind w:left="442" w:firstLine="0"/>
    </w:pPr>
    <w:rPr>
      <w:iCs/>
      <w:szCs w:val="20"/>
      <w:lang w:eastAsia="en-US"/>
    </w:rPr>
  </w:style>
  <w:style w:type="paragraph" w:styleId="32">
    <w:name w:val="toc 3"/>
    <w:basedOn w:val="a"/>
    <w:link w:val="31"/>
    <w:autoRedefine/>
    <w:uiPriority w:val="99"/>
    <w:rsid w:val="00790E34"/>
    <w:pPr>
      <w:tabs>
        <w:tab w:val="right" w:leader="dot" w:pos="9344"/>
      </w:tabs>
      <w:spacing w:before="60" w:after="60"/>
      <w:ind w:left="663" w:firstLine="0"/>
    </w:pPr>
    <w:rPr>
      <w:b/>
      <w:szCs w:val="20"/>
      <w:lang w:eastAsia="en-US"/>
    </w:rPr>
  </w:style>
  <w:style w:type="paragraph" w:styleId="aff8">
    <w:name w:val="Body Text Indent"/>
    <w:basedOn w:val="a"/>
    <w:link w:val="28"/>
    <w:uiPriority w:val="99"/>
    <w:semiHidden/>
    <w:rsid w:val="00790E34"/>
    <w:pPr>
      <w:spacing w:after="120"/>
      <w:ind w:left="283"/>
    </w:pPr>
    <w:rPr>
      <w:rFonts w:ascii="Calibri" w:hAnsi="Calibri" w:cs="Calibri"/>
      <w:lang w:val="en-US" w:eastAsia="en-US"/>
    </w:rPr>
  </w:style>
  <w:style w:type="character" w:customStyle="1" w:styleId="28">
    <w:name w:val="Основной текст с отступом Знак2"/>
    <w:basedOn w:val="a0"/>
    <w:link w:val="aff8"/>
    <w:uiPriority w:val="99"/>
    <w:semiHidden/>
    <w:locked/>
    <w:rsid w:val="00571E3D"/>
    <w:rPr>
      <w:rFonts w:ascii="Times New Roman" w:hAnsi="Times New Roman" w:cs="Times New Roman"/>
      <w:sz w:val="24"/>
    </w:rPr>
  </w:style>
  <w:style w:type="paragraph" w:customStyle="1" w:styleId="35">
    <w:name w:val="Егор3"/>
    <w:basedOn w:val="aff2"/>
    <w:uiPriority w:val="99"/>
    <w:rsid w:val="00790E34"/>
    <w:pPr>
      <w:pageBreakBefore w:val="0"/>
      <w:spacing w:before="0" w:after="200" w:line="276" w:lineRule="auto"/>
      <w:ind w:firstLine="851"/>
    </w:pPr>
    <w:rPr>
      <w:b w:val="0"/>
      <w:bCs w:val="0"/>
      <w:i/>
      <w:sz w:val="26"/>
      <w:szCs w:val="22"/>
      <w:lang w:eastAsia="en-US"/>
    </w:rPr>
  </w:style>
  <w:style w:type="paragraph" w:styleId="aff9">
    <w:name w:val="Plain Text"/>
    <w:basedOn w:val="a"/>
    <w:link w:val="1e"/>
    <w:uiPriority w:val="99"/>
    <w:rsid w:val="00790E34"/>
    <w:rPr>
      <w:rFonts w:ascii="Courier New" w:hAnsi="Courier New"/>
      <w:sz w:val="20"/>
      <w:szCs w:val="20"/>
    </w:rPr>
  </w:style>
  <w:style w:type="character" w:customStyle="1" w:styleId="1e">
    <w:name w:val="Текст Знак1"/>
    <w:basedOn w:val="a0"/>
    <w:link w:val="aff9"/>
    <w:uiPriority w:val="99"/>
    <w:semiHidden/>
    <w:locked/>
    <w:rsid w:val="00571E3D"/>
    <w:rPr>
      <w:rFonts w:ascii="Courier New" w:hAnsi="Courier New" w:cs="Courier New"/>
      <w:sz w:val="20"/>
      <w:szCs w:val="20"/>
    </w:rPr>
  </w:style>
  <w:style w:type="paragraph" w:styleId="affa">
    <w:name w:val="header"/>
    <w:basedOn w:val="a"/>
    <w:link w:val="1f"/>
    <w:uiPriority w:val="99"/>
    <w:rsid w:val="00790E34"/>
    <w:pPr>
      <w:tabs>
        <w:tab w:val="center" w:pos="4677"/>
        <w:tab w:val="right" w:pos="9355"/>
      </w:tabs>
    </w:pPr>
  </w:style>
  <w:style w:type="character" w:customStyle="1" w:styleId="1f">
    <w:name w:val="Верхний колонтитул Знак1"/>
    <w:basedOn w:val="a0"/>
    <w:link w:val="affa"/>
    <w:uiPriority w:val="99"/>
    <w:semiHidden/>
    <w:locked/>
    <w:rsid w:val="00571E3D"/>
    <w:rPr>
      <w:rFonts w:ascii="Times New Roman" w:hAnsi="Times New Roman" w:cs="Times New Roman"/>
      <w:sz w:val="24"/>
    </w:rPr>
  </w:style>
  <w:style w:type="paragraph" w:styleId="affb">
    <w:name w:val="footer"/>
    <w:basedOn w:val="a"/>
    <w:link w:val="1f0"/>
    <w:uiPriority w:val="99"/>
    <w:rsid w:val="00790E34"/>
    <w:pPr>
      <w:tabs>
        <w:tab w:val="center" w:pos="4677"/>
        <w:tab w:val="right" w:pos="9355"/>
      </w:tabs>
    </w:pPr>
    <w:rPr>
      <w:sz w:val="20"/>
    </w:rPr>
  </w:style>
  <w:style w:type="character" w:customStyle="1" w:styleId="1f0">
    <w:name w:val="Нижний колонтитул Знак1"/>
    <w:basedOn w:val="a0"/>
    <w:link w:val="affb"/>
    <w:uiPriority w:val="99"/>
    <w:semiHidden/>
    <w:locked/>
    <w:rsid w:val="00571E3D"/>
    <w:rPr>
      <w:rFonts w:ascii="Times New Roman" w:hAnsi="Times New Roman" w:cs="Times New Roman"/>
      <w:sz w:val="24"/>
    </w:rPr>
  </w:style>
  <w:style w:type="paragraph" w:styleId="affc">
    <w:name w:val="caption"/>
    <w:basedOn w:val="a"/>
    <w:uiPriority w:val="99"/>
    <w:qFormat/>
    <w:rsid w:val="00790E34"/>
    <w:pPr>
      <w:spacing w:before="120" w:after="120"/>
      <w:ind w:left="709"/>
      <w:jc w:val="center"/>
    </w:pPr>
    <w:rPr>
      <w:rFonts w:ascii="Calibri" w:hAnsi="Calibri"/>
      <w:b/>
      <w:bCs/>
      <w:sz w:val="20"/>
      <w:szCs w:val="20"/>
      <w:lang w:eastAsia="en-US"/>
    </w:rPr>
  </w:style>
  <w:style w:type="paragraph" w:styleId="affd">
    <w:name w:val="Document Map"/>
    <w:basedOn w:val="a"/>
    <w:link w:val="29"/>
    <w:uiPriority w:val="99"/>
    <w:rsid w:val="00790E34"/>
    <w:pPr>
      <w:shd w:val="clear" w:color="auto" w:fill="000080"/>
    </w:pPr>
    <w:rPr>
      <w:rFonts w:ascii="Tahoma" w:hAnsi="Tahoma" w:cs="Tahoma"/>
      <w:sz w:val="20"/>
      <w:szCs w:val="20"/>
      <w:lang w:eastAsia="en-US"/>
    </w:rPr>
  </w:style>
  <w:style w:type="character" w:customStyle="1" w:styleId="29">
    <w:name w:val="Схема документа Знак2"/>
    <w:basedOn w:val="a0"/>
    <w:link w:val="affd"/>
    <w:uiPriority w:val="99"/>
    <w:semiHidden/>
    <w:locked/>
    <w:rsid w:val="00571E3D"/>
    <w:rPr>
      <w:rFonts w:ascii="Times New Roman" w:hAnsi="Times New Roman" w:cs="Times New Roman"/>
      <w:sz w:val="2"/>
    </w:rPr>
  </w:style>
  <w:style w:type="paragraph" w:styleId="2a">
    <w:name w:val="Quote"/>
    <w:basedOn w:val="a"/>
    <w:link w:val="212"/>
    <w:uiPriority w:val="99"/>
    <w:qFormat/>
    <w:rsid w:val="00790E34"/>
    <w:rPr>
      <w:rFonts w:ascii="Calibri" w:hAnsi="Calibri"/>
      <w:i/>
      <w:iCs/>
      <w:color w:val="000000"/>
      <w:lang w:eastAsia="en-US"/>
    </w:rPr>
  </w:style>
  <w:style w:type="character" w:customStyle="1" w:styleId="212">
    <w:name w:val="Цитата 2 Знак1"/>
    <w:basedOn w:val="a0"/>
    <w:link w:val="2a"/>
    <w:uiPriority w:val="99"/>
    <w:locked/>
    <w:rsid w:val="00571E3D"/>
    <w:rPr>
      <w:rFonts w:ascii="Times New Roman" w:hAnsi="Times New Roman" w:cs="Times New Roman"/>
      <w:i/>
      <w:iCs/>
      <w:color w:val="000000"/>
      <w:sz w:val="24"/>
    </w:rPr>
  </w:style>
  <w:style w:type="paragraph" w:customStyle="1" w:styleId="affe">
    <w:name w:val="ПодзаголовокКАТЯ"/>
    <w:basedOn w:val="a"/>
    <w:uiPriority w:val="99"/>
    <w:rsid w:val="00790E34"/>
    <w:pPr>
      <w:spacing w:after="60"/>
      <w:jc w:val="center"/>
      <w:outlineLvl w:val="1"/>
    </w:pPr>
    <w:rPr>
      <w:i/>
      <w:sz w:val="26"/>
      <w:szCs w:val="26"/>
      <w:lang w:eastAsia="en-US"/>
    </w:rPr>
  </w:style>
  <w:style w:type="paragraph" w:styleId="41">
    <w:name w:val="toc 4"/>
    <w:basedOn w:val="a"/>
    <w:autoRedefine/>
    <w:uiPriority w:val="99"/>
    <w:rsid w:val="00E4673E"/>
    <w:pPr>
      <w:tabs>
        <w:tab w:val="left" w:pos="826"/>
        <w:tab w:val="right" w:leader="underscore" w:pos="9344"/>
      </w:tabs>
      <w:ind w:firstLine="0"/>
    </w:pPr>
    <w:rPr>
      <w:rFonts w:ascii="Calibri" w:hAnsi="Calibri"/>
      <w:sz w:val="20"/>
      <w:szCs w:val="20"/>
      <w:lang w:eastAsia="en-US"/>
    </w:rPr>
  </w:style>
  <w:style w:type="paragraph" w:styleId="51">
    <w:name w:val="toc 5"/>
    <w:basedOn w:val="a"/>
    <w:autoRedefine/>
    <w:uiPriority w:val="99"/>
    <w:rsid w:val="00790E34"/>
    <w:pPr>
      <w:ind w:left="880"/>
    </w:pPr>
    <w:rPr>
      <w:rFonts w:ascii="Calibri" w:hAnsi="Calibri"/>
      <w:sz w:val="20"/>
      <w:szCs w:val="20"/>
      <w:lang w:eastAsia="en-US"/>
    </w:rPr>
  </w:style>
  <w:style w:type="paragraph" w:styleId="61">
    <w:name w:val="toc 6"/>
    <w:basedOn w:val="a"/>
    <w:autoRedefine/>
    <w:uiPriority w:val="99"/>
    <w:rsid w:val="00790E34"/>
    <w:pPr>
      <w:ind w:left="1100"/>
    </w:pPr>
    <w:rPr>
      <w:rFonts w:ascii="Calibri" w:hAnsi="Calibri"/>
      <w:sz w:val="20"/>
      <w:szCs w:val="20"/>
      <w:lang w:eastAsia="en-US"/>
    </w:rPr>
  </w:style>
  <w:style w:type="paragraph" w:styleId="71">
    <w:name w:val="toc 7"/>
    <w:basedOn w:val="a"/>
    <w:autoRedefine/>
    <w:uiPriority w:val="99"/>
    <w:rsid w:val="00790E34"/>
    <w:pPr>
      <w:ind w:left="1320"/>
    </w:pPr>
    <w:rPr>
      <w:rFonts w:ascii="Calibri" w:hAnsi="Calibri"/>
      <w:sz w:val="20"/>
      <w:szCs w:val="20"/>
      <w:lang w:eastAsia="en-US"/>
    </w:rPr>
  </w:style>
  <w:style w:type="paragraph" w:styleId="81">
    <w:name w:val="toc 8"/>
    <w:basedOn w:val="a"/>
    <w:autoRedefine/>
    <w:uiPriority w:val="99"/>
    <w:rsid w:val="00790E34"/>
    <w:pPr>
      <w:ind w:left="1540"/>
    </w:pPr>
    <w:rPr>
      <w:rFonts w:ascii="Calibri" w:hAnsi="Calibri"/>
      <w:sz w:val="20"/>
      <w:szCs w:val="20"/>
      <w:lang w:eastAsia="en-US"/>
    </w:rPr>
  </w:style>
  <w:style w:type="paragraph" w:styleId="91">
    <w:name w:val="toc 9"/>
    <w:basedOn w:val="a"/>
    <w:autoRedefine/>
    <w:uiPriority w:val="99"/>
    <w:rsid w:val="00790E34"/>
    <w:pPr>
      <w:ind w:left="1760"/>
    </w:pPr>
    <w:rPr>
      <w:rFonts w:ascii="Calibri" w:hAnsi="Calibri"/>
      <w:sz w:val="20"/>
      <w:szCs w:val="20"/>
      <w:lang w:eastAsia="en-US"/>
    </w:rPr>
  </w:style>
  <w:style w:type="paragraph" w:styleId="afff">
    <w:name w:val="endnote text"/>
    <w:basedOn w:val="a"/>
    <w:link w:val="2b"/>
    <w:uiPriority w:val="99"/>
    <w:semiHidden/>
    <w:rsid w:val="00790E34"/>
    <w:rPr>
      <w:rFonts w:ascii="Calibri" w:hAnsi="Calibri"/>
      <w:sz w:val="20"/>
      <w:szCs w:val="20"/>
      <w:lang w:eastAsia="en-US"/>
    </w:rPr>
  </w:style>
  <w:style w:type="character" w:customStyle="1" w:styleId="2b">
    <w:name w:val="Текст концевой сноски Знак2"/>
    <w:basedOn w:val="a0"/>
    <w:link w:val="afff"/>
    <w:uiPriority w:val="99"/>
    <w:semiHidden/>
    <w:locked/>
    <w:rsid w:val="00571E3D"/>
    <w:rPr>
      <w:rFonts w:ascii="Times New Roman" w:hAnsi="Times New Roman" w:cs="Times New Roman"/>
      <w:sz w:val="20"/>
      <w:szCs w:val="20"/>
    </w:rPr>
  </w:style>
  <w:style w:type="paragraph" w:styleId="afff0">
    <w:name w:val="footnote text"/>
    <w:basedOn w:val="a"/>
    <w:link w:val="1f1"/>
    <w:uiPriority w:val="99"/>
    <w:rsid w:val="00790E34"/>
    <w:rPr>
      <w:rFonts w:ascii="Calibri" w:hAnsi="Calibri"/>
      <w:sz w:val="20"/>
      <w:szCs w:val="20"/>
      <w:lang w:eastAsia="en-US"/>
    </w:rPr>
  </w:style>
  <w:style w:type="character" w:customStyle="1" w:styleId="1f1">
    <w:name w:val="Текст сноски Знак1"/>
    <w:basedOn w:val="a0"/>
    <w:link w:val="afff0"/>
    <w:uiPriority w:val="99"/>
    <w:semiHidden/>
    <w:locked/>
    <w:rsid w:val="00571E3D"/>
    <w:rPr>
      <w:rFonts w:ascii="Times New Roman" w:hAnsi="Times New Roman" w:cs="Times New Roman"/>
      <w:sz w:val="20"/>
      <w:szCs w:val="20"/>
    </w:rPr>
  </w:style>
  <w:style w:type="paragraph" w:customStyle="1" w:styleId="1f2">
    <w:name w:val="Подзаголовок1катя"/>
    <w:basedOn w:val="a"/>
    <w:uiPriority w:val="99"/>
    <w:rsid w:val="00790E34"/>
    <w:pPr>
      <w:spacing w:before="120" w:after="120"/>
      <w:jc w:val="center"/>
      <w:outlineLvl w:val="1"/>
    </w:pPr>
    <w:rPr>
      <w:sz w:val="26"/>
      <w:szCs w:val="26"/>
      <w:u w:val="single"/>
    </w:rPr>
  </w:style>
  <w:style w:type="paragraph" w:customStyle="1" w:styleId="TOC2Char">
    <w:name w:val="TOC 2 Char"/>
    <w:basedOn w:val="3"/>
    <w:uiPriority w:val="99"/>
    <w:rsid w:val="00790E34"/>
    <w:pPr>
      <w:keepLines/>
      <w:spacing w:before="120" w:after="120"/>
      <w:ind w:left="1430" w:hanging="720"/>
    </w:pPr>
    <w:rPr>
      <w:rFonts w:cs="Times New Roman"/>
      <w:lang w:eastAsia="en-US"/>
    </w:rPr>
  </w:style>
  <w:style w:type="paragraph" w:customStyle="1" w:styleId="afff1">
    <w:name w:val="Заглавие"/>
    <w:basedOn w:val="a"/>
    <w:uiPriority w:val="99"/>
    <w:rsid w:val="00790E34"/>
    <w:pPr>
      <w:spacing w:before="240" w:after="60"/>
      <w:jc w:val="center"/>
      <w:outlineLvl w:val="0"/>
    </w:pPr>
    <w:rPr>
      <w:rFonts w:ascii="Cambria" w:hAnsi="Cambria"/>
      <w:b/>
      <w:bCs/>
      <w:sz w:val="32"/>
      <w:szCs w:val="32"/>
      <w:lang w:eastAsia="en-US"/>
    </w:rPr>
  </w:style>
  <w:style w:type="paragraph" w:customStyle="1" w:styleId="S3">
    <w:name w:val="S_Маркированный"/>
    <w:basedOn w:val="a"/>
    <w:autoRedefine/>
    <w:uiPriority w:val="99"/>
    <w:rsid w:val="00790E34"/>
    <w:pPr>
      <w:ind w:left="1429" w:hanging="360"/>
    </w:pPr>
    <w:rPr>
      <w:color w:val="FF0000"/>
      <w:sz w:val="26"/>
      <w:szCs w:val="26"/>
    </w:rPr>
  </w:style>
  <w:style w:type="paragraph" w:customStyle="1" w:styleId="1f3">
    <w:name w:val="Абзац списка1"/>
    <w:basedOn w:val="a"/>
    <w:uiPriority w:val="99"/>
    <w:rsid w:val="00790E34"/>
    <w:pPr>
      <w:spacing w:beforeAutospacing="1" w:afterAutospacing="1"/>
      <w:contextualSpacing/>
    </w:pPr>
    <w:rPr>
      <w:rFonts w:ascii="Arial Narrow" w:hAnsi="Arial Narrow"/>
      <w:sz w:val="28"/>
      <w:lang w:eastAsia="en-US"/>
    </w:rPr>
  </w:style>
  <w:style w:type="paragraph" w:customStyle="1" w:styleId="Tabl">
    <w:name w:val="Tabl"/>
    <w:basedOn w:val="a"/>
    <w:uiPriority w:val="99"/>
    <w:rsid w:val="00790E34"/>
    <w:pPr>
      <w:keepNext/>
      <w:spacing w:before="120"/>
      <w:jc w:val="right"/>
    </w:pPr>
    <w:rPr>
      <w:rFonts w:ascii="Trebuchet MS" w:hAnsi="Trebuchet MS"/>
      <w:i/>
      <w:szCs w:val="24"/>
    </w:rPr>
  </w:style>
  <w:style w:type="paragraph" w:customStyle="1" w:styleId="Tabn">
    <w:name w:val="Tab_n"/>
    <w:basedOn w:val="a"/>
    <w:link w:val="Tabn2"/>
    <w:autoRedefine/>
    <w:uiPriority w:val="99"/>
    <w:rsid w:val="00790E34"/>
    <w:pPr>
      <w:keepNext/>
      <w:jc w:val="center"/>
    </w:pPr>
    <w:rPr>
      <w:rFonts w:ascii="Trebuchet MS" w:hAnsi="Trebuchet MS"/>
      <w:i/>
      <w:w w:val="103"/>
      <w:szCs w:val="20"/>
      <w:lang w:eastAsia="en-US"/>
    </w:rPr>
  </w:style>
  <w:style w:type="paragraph" w:customStyle="1" w:styleId="oblasttxt">
    <w:name w:val="oblasttxt"/>
    <w:basedOn w:val="a"/>
    <w:uiPriority w:val="99"/>
    <w:rsid w:val="00790E34"/>
    <w:pPr>
      <w:spacing w:beforeAutospacing="1" w:afterAutospacing="1"/>
    </w:pPr>
    <w:rPr>
      <w:szCs w:val="24"/>
    </w:rPr>
  </w:style>
  <w:style w:type="paragraph" w:customStyle="1" w:styleId="afff2">
    <w:name w:val="Обычный текст"/>
    <w:basedOn w:val="a"/>
    <w:uiPriority w:val="99"/>
    <w:rsid w:val="00790E34"/>
    <w:rPr>
      <w:szCs w:val="24"/>
      <w:lang w:val="en-US" w:eastAsia="ar-SA"/>
    </w:rPr>
  </w:style>
  <w:style w:type="paragraph" w:customStyle="1" w:styleId="Style4">
    <w:name w:val="Style4"/>
    <w:basedOn w:val="a"/>
    <w:uiPriority w:val="99"/>
    <w:rsid w:val="00790E34"/>
    <w:pPr>
      <w:widowControl w:val="0"/>
      <w:spacing w:line="334" w:lineRule="exact"/>
      <w:ind w:firstLine="746"/>
    </w:pPr>
    <w:rPr>
      <w:szCs w:val="24"/>
    </w:rPr>
  </w:style>
  <w:style w:type="paragraph" w:customStyle="1" w:styleId="Style14">
    <w:name w:val="Style14"/>
    <w:basedOn w:val="a"/>
    <w:uiPriority w:val="99"/>
    <w:rsid w:val="00790E34"/>
    <w:pPr>
      <w:widowControl w:val="0"/>
      <w:spacing w:line="331" w:lineRule="exact"/>
    </w:pPr>
    <w:rPr>
      <w:szCs w:val="24"/>
    </w:rPr>
  </w:style>
  <w:style w:type="paragraph" w:customStyle="1" w:styleId="Normal0">
    <w:name w:val="Normal Знак Знак"/>
    <w:uiPriority w:val="99"/>
    <w:rsid w:val="00790E34"/>
    <w:pPr>
      <w:suppressAutoHyphens/>
      <w:spacing w:before="100" w:after="100"/>
      <w:jc w:val="both"/>
    </w:pPr>
    <w:rPr>
      <w:rFonts w:ascii="Times New Roman" w:hAnsi="Times New Roman"/>
      <w:sz w:val="24"/>
      <w:szCs w:val="20"/>
      <w:lang w:eastAsia="ar-SA"/>
    </w:rPr>
  </w:style>
  <w:style w:type="paragraph" w:customStyle="1" w:styleId="afff3">
    <w:name w:val="Знак"/>
    <w:basedOn w:val="a"/>
    <w:uiPriority w:val="99"/>
    <w:rsid w:val="00790E34"/>
    <w:rPr>
      <w:rFonts w:ascii="Verdana" w:hAnsi="Verdana" w:cs="Verdana"/>
      <w:sz w:val="20"/>
      <w:szCs w:val="20"/>
      <w:lang w:val="en-US" w:eastAsia="en-US"/>
    </w:rPr>
  </w:style>
  <w:style w:type="paragraph" w:customStyle="1" w:styleId="24">
    <w:name w:val="Текст2"/>
    <w:basedOn w:val="a"/>
    <w:link w:val="23"/>
    <w:uiPriority w:val="99"/>
    <w:rsid w:val="00790E34"/>
    <w:rPr>
      <w:rFonts w:ascii="Courier New" w:hAnsi="Courier New"/>
      <w:sz w:val="20"/>
      <w:szCs w:val="20"/>
    </w:rPr>
  </w:style>
  <w:style w:type="paragraph" w:customStyle="1" w:styleId="S2">
    <w:name w:val="S_Таблица"/>
    <w:basedOn w:val="a"/>
    <w:link w:val="S1"/>
    <w:uiPriority w:val="99"/>
    <w:rsid w:val="00790E34"/>
    <w:pPr>
      <w:tabs>
        <w:tab w:val="left" w:pos="720"/>
      </w:tabs>
      <w:spacing w:line="360" w:lineRule="auto"/>
      <w:jc w:val="right"/>
    </w:pPr>
    <w:rPr>
      <w:szCs w:val="20"/>
    </w:rPr>
  </w:style>
  <w:style w:type="paragraph" w:styleId="afff4">
    <w:name w:val="List Paragraph"/>
    <w:aliases w:val="Заголовок мой1,СписокСТПр,обычный"/>
    <w:basedOn w:val="a"/>
    <w:link w:val="afff5"/>
    <w:uiPriority w:val="99"/>
    <w:qFormat/>
    <w:rsid w:val="00790E34"/>
    <w:pPr>
      <w:ind w:left="720"/>
      <w:contextualSpacing/>
    </w:pPr>
    <w:rPr>
      <w:szCs w:val="20"/>
    </w:rPr>
  </w:style>
  <w:style w:type="paragraph" w:customStyle="1" w:styleId="s16">
    <w:name w:val="s_16"/>
    <w:basedOn w:val="a"/>
    <w:uiPriority w:val="99"/>
    <w:rsid w:val="00790E34"/>
    <w:pPr>
      <w:spacing w:beforeAutospacing="1" w:afterAutospacing="1"/>
    </w:pPr>
    <w:rPr>
      <w:szCs w:val="24"/>
    </w:rPr>
  </w:style>
  <w:style w:type="paragraph" w:customStyle="1" w:styleId="S4">
    <w:name w:val="S_Обычный"/>
    <w:basedOn w:val="a"/>
    <w:uiPriority w:val="99"/>
    <w:rsid w:val="00790E34"/>
    <w:pPr>
      <w:tabs>
        <w:tab w:val="left" w:pos="1080"/>
      </w:tabs>
      <w:spacing w:line="360" w:lineRule="auto"/>
      <w:ind w:firstLine="720"/>
    </w:pPr>
    <w:rPr>
      <w:w w:val="109"/>
      <w:szCs w:val="24"/>
    </w:rPr>
  </w:style>
  <w:style w:type="paragraph" w:customStyle="1" w:styleId="afff6">
    <w:name w:val="Мария"/>
    <w:basedOn w:val="a"/>
    <w:uiPriority w:val="99"/>
    <w:rsid w:val="00790E34"/>
    <w:pPr>
      <w:spacing w:before="240" w:after="120"/>
    </w:pPr>
    <w:rPr>
      <w:sz w:val="26"/>
      <w:szCs w:val="26"/>
    </w:rPr>
  </w:style>
  <w:style w:type="paragraph" w:customStyle="1" w:styleId="210">
    <w:name w:val="Цитата 21"/>
    <w:basedOn w:val="a"/>
    <w:link w:val="QuoteChar"/>
    <w:uiPriority w:val="99"/>
    <w:rsid w:val="00790E34"/>
    <w:rPr>
      <w:rFonts w:ascii="Calibri" w:hAnsi="Calibri"/>
      <w:i/>
      <w:iCs/>
      <w:color w:val="000000"/>
      <w:lang w:eastAsia="en-US"/>
    </w:rPr>
  </w:style>
  <w:style w:type="paragraph" w:styleId="2c">
    <w:name w:val="Body Text Indent 2"/>
    <w:basedOn w:val="a"/>
    <w:link w:val="213"/>
    <w:uiPriority w:val="99"/>
    <w:semiHidden/>
    <w:rsid w:val="00790E34"/>
    <w:pPr>
      <w:spacing w:after="120" w:line="480" w:lineRule="auto"/>
      <w:ind w:left="283"/>
    </w:pPr>
  </w:style>
  <w:style w:type="character" w:customStyle="1" w:styleId="213">
    <w:name w:val="Основной текст с отступом 2 Знак1"/>
    <w:basedOn w:val="a0"/>
    <w:link w:val="2c"/>
    <w:uiPriority w:val="99"/>
    <w:semiHidden/>
    <w:locked/>
    <w:rsid w:val="00571E3D"/>
    <w:rPr>
      <w:rFonts w:ascii="Times New Roman" w:hAnsi="Times New Roman" w:cs="Times New Roman"/>
      <w:sz w:val="24"/>
    </w:rPr>
  </w:style>
  <w:style w:type="paragraph" w:customStyle="1" w:styleId="Standard">
    <w:name w:val="Standard"/>
    <w:uiPriority w:val="99"/>
    <w:rsid w:val="00790E34"/>
    <w:pPr>
      <w:suppressAutoHyphens/>
      <w:textAlignment w:val="baseline"/>
    </w:pPr>
    <w:rPr>
      <w:rFonts w:ascii="Times New Roman" w:hAnsi="Times New Roman"/>
      <w:sz w:val="24"/>
      <w:szCs w:val="24"/>
      <w:lang w:eastAsia="ar-SA"/>
    </w:rPr>
  </w:style>
  <w:style w:type="paragraph" w:customStyle="1" w:styleId="-1">
    <w:name w:val="диссер-текст"/>
    <w:basedOn w:val="a"/>
    <w:uiPriority w:val="99"/>
    <w:semiHidden/>
    <w:rsid w:val="00790E34"/>
    <w:pPr>
      <w:spacing w:line="237" w:lineRule="auto"/>
      <w:ind w:firstLine="567"/>
    </w:pPr>
    <w:rPr>
      <w:sz w:val="28"/>
      <w:lang w:val="en-US"/>
    </w:rPr>
  </w:style>
  <w:style w:type="paragraph" w:styleId="36">
    <w:name w:val="Body Text Indent 3"/>
    <w:basedOn w:val="a"/>
    <w:link w:val="37"/>
    <w:uiPriority w:val="99"/>
    <w:semiHidden/>
    <w:rsid w:val="00790E34"/>
    <w:pPr>
      <w:widowControl w:val="0"/>
      <w:spacing w:after="120"/>
      <w:ind w:left="283"/>
    </w:pPr>
    <w:rPr>
      <w:sz w:val="16"/>
      <w:szCs w:val="16"/>
    </w:rPr>
  </w:style>
  <w:style w:type="character" w:customStyle="1" w:styleId="37">
    <w:name w:val="Основной текст с отступом 3 Знак"/>
    <w:basedOn w:val="a0"/>
    <w:link w:val="36"/>
    <w:uiPriority w:val="99"/>
    <w:semiHidden/>
    <w:locked/>
    <w:rsid w:val="00571E3D"/>
    <w:rPr>
      <w:rFonts w:ascii="Times New Roman" w:hAnsi="Times New Roman" w:cs="Times New Roman"/>
      <w:sz w:val="16"/>
      <w:szCs w:val="16"/>
    </w:rPr>
  </w:style>
  <w:style w:type="paragraph" w:styleId="z-0">
    <w:name w:val="HTML Bottom of Form"/>
    <w:basedOn w:val="a"/>
    <w:link w:val="z-1"/>
    <w:uiPriority w:val="99"/>
    <w:rsid w:val="00790E34"/>
    <w:pPr>
      <w:pBdr>
        <w:top w:val="single" w:sz="6" w:space="1" w:color="00000A"/>
      </w:pBdr>
      <w:jc w:val="center"/>
    </w:pPr>
    <w:rPr>
      <w:rFonts w:ascii="Arial" w:hAnsi="Arial" w:cs="Arial"/>
      <w:vanish/>
      <w:color w:val="FFFFFF"/>
      <w:sz w:val="16"/>
      <w:szCs w:val="16"/>
    </w:rPr>
  </w:style>
  <w:style w:type="character" w:customStyle="1" w:styleId="z-1">
    <w:name w:val="z-Конец формы Знак1"/>
    <w:basedOn w:val="a0"/>
    <w:link w:val="z-0"/>
    <w:uiPriority w:val="99"/>
    <w:semiHidden/>
    <w:locked/>
    <w:rsid w:val="00571E3D"/>
    <w:rPr>
      <w:rFonts w:ascii="Arial" w:hAnsi="Arial" w:cs="Arial"/>
      <w:vanish/>
      <w:sz w:val="16"/>
      <w:szCs w:val="16"/>
    </w:rPr>
  </w:style>
  <w:style w:type="paragraph" w:styleId="HTML">
    <w:name w:val="HTML Preformatted"/>
    <w:basedOn w:val="a"/>
    <w:link w:val="HTML0"/>
    <w:uiPriority w:val="99"/>
    <w:semiHidden/>
    <w:rsid w:val="0079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571E3D"/>
    <w:rPr>
      <w:rFonts w:ascii="Courier New" w:hAnsi="Courier New" w:cs="Courier New"/>
      <w:sz w:val="20"/>
      <w:szCs w:val="20"/>
    </w:rPr>
  </w:style>
  <w:style w:type="paragraph" w:styleId="2d">
    <w:name w:val="Body Text 2"/>
    <w:basedOn w:val="a"/>
    <w:link w:val="220"/>
    <w:uiPriority w:val="99"/>
    <w:semiHidden/>
    <w:rsid w:val="00790E34"/>
    <w:pPr>
      <w:widowControl w:val="0"/>
      <w:spacing w:after="120" w:line="480" w:lineRule="auto"/>
    </w:pPr>
    <w:rPr>
      <w:sz w:val="20"/>
      <w:szCs w:val="20"/>
    </w:rPr>
  </w:style>
  <w:style w:type="character" w:customStyle="1" w:styleId="220">
    <w:name w:val="Основной текст 2 Знак2"/>
    <w:basedOn w:val="a0"/>
    <w:link w:val="2d"/>
    <w:uiPriority w:val="99"/>
    <w:semiHidden/>
    <w:locked/>
    <w:rsid w:val="00571E3D"/>
    <w:rPr>
      <w:rFonts w:ascii="Times New Roman" w:hAnsi="Times New Roman" w:cs="Times New Roman"/>
      <w:sz w:val="24"/>
    </w:rPr>
  </w:style>
  <w:style w:type="paragraph" w:styleId="afff7">
    <w:name w:val="Subtitle"/>
    <w:basedOn w:val="a"/>
    <w:link w:val="1f4"/>
    <w:uiPriority w:val="99"/>
    <w:qFormat/>
    <w:rsid w:val="00790E34"/>
    <w:rPr>
      <w:rFonts w:ascii="Cambria" w:hAnsi="Cambria" w:cs="Cambria"/>
      <w:i/>
      <w:iCs/>
      <w:color w:val="4F81BD"/>
      <w:spacing w:val="15"/>
      <w:szCs w:val="24"/>
      <w:lang w:val="en-US" w:eastAsia="en-US"/>
    </w:rPr>
  </w:style>
  <w:style w:type="character" w:customStyle="1" w:styleId="1f4">
    <w:name w:val="Подзаголовок Знак1"/>
    <w:basedOn w:val="a0"/>
    <w:link w:val="afff7"/>
    <w:uiPriority w:val="99"/>
    <w:locked/>
    <w:rsid w:val="00571E3D"/>
    <w:rPr>
      <w:rFonts w:ascii="Cambria" w:hAnsi="Cambria" w:cs="Times New Roman"/>
      <w:sz w:val="24"/>
      <w:szCs w:val="24"/>
    </w:rPr>
  </w:style>
  <w:style w:type="paragraph" w:customStyle="1" w:styleId="17">
    <w:name w:val="Выделенная цитата1"/>
    <w:basedOn w:val="a"/>
    <w:link w:val="IntenseQuoteChar"/>
    <w:uiPriority w:val="99"/>
    <w:semiHidden/>
    <w:rsid w:val="00790E34"/>
    <w:pPr>
      <w:pBdr>
        <w:bottom w:val="single" w:sz="4" w:space="4" w:color="4F81BD"/>
      </w:pBdr>
      <w:spacing w:before="200" w:after="280"/>
      <w:ind w:left="936" w:right="936"/>
    </w:pPr>
    <w:rPr>
      <w:rFonts w:ascii="Calibri" w:hAnsi="Calibri" w:cs="Calibri"/>
      <w:b/>
      <w:bCs/>
      <w:i/>
      <w:iCs/>
      <w:color w:val="4F81BD"/>
      <w:lang w:val="en-US" w:eastAsia="en-US"/>
    </w:rPr>
  </w:style>
  <w:style w:type="paragraph" w:styleId="2e">
    <w:name w:val="List Bullet 2"/>
    <w:basedOn w:val="a"/>
    <w:uiPriority w:val="99"/>
    <w:semiHidden/>
    <w:rsid w:val="00790E34"/>
    <w:pPr>
      <w:widowControl w:val="0"/>
      <w:tabs>
        <w:tab w:val="left" w:pos="360"/>
      </w:tabs>
      <w:ind w:firstLine="0"/>
    </w:pPr>
    <w:rPr>
      <w:sz w:val="20"/>
      <w:szCs w:val="20"/>
    </w:rPr>
  </w:style>
  <w:style w:type="paragraph" w:customStyle="1" w:styleId="afff8">
    <w:name w:val="Ч_текст"/>
    <w:basedOn w:val="a"/>
    <w:autoRedefine/>
    <w:uiPriority w:val="99"/>
    <w:rsid w:val="00790E34"/>
    <w:pPr>
      <w:widowControl w:val="0"/>
      <w:spacing w:line="360" w:lineRule="auto"/>
      <w:jc w:val="center"/>
    </w:pPr>
    <w:rPr>
      <w:b/>
      <w:sz w:val="28"/>
      <w:szCs w:val="28"/>
    </w:rPr>
  </w:style>
  <w:style w:type="paragraph" w:customStyle="1" w:styleId="afff9">
    <w:name w:val="Обычный (ПЗ)"/>
    <w:basedOn w:val="a"/>
    <w:uiPriority w:val="99"/>
    <w:rsid w:val="00790E34"/>
    <w:pPr>
      <w:ind w:firstLine="720"/>
    </w:pPr>
    <w:rPr>
      <w:szCs w:val="24"/>
    </w:rPr>
  </w:style>
  <w:style w:type="paragraph" w:customStyle="1" w:styleId="afffa">
    <w:name w:val="Основной стиль записки"/>
    <w:basedOn w:val="a"/>
    <w:uiPriority w:val="99"/>
    <w:rsid w:val="00790E34"/>
    <w:rPr>
      <w:szCs w:val="24"/>
    </w:rPr>
  </w:style>
  <w:style w:type="paragraph" w:customStyle="1" w:styleId="afffb">
    <w:name w:val="Знак Знак Знак Знак Знак Знак Знак Знак Знак Знак"/>
    <w:basedOn w:val="a"/>
    <w:uiPriority w:val="99"/>
    <w:rsid w:val="00790E34"/>
    <w:rPr>
      <w:rFonts w:ascii="Verdana" w:hAnsi="Verdana" w:cs="Verdana"/>
      <w:sz w:val="20"/>
      <w:szCs w:val="20"/>
      <w:lang w:val="en-US" w:eastAsia="en-US"/>
    </w:rPr>
  </w:style>
  <w:style w:type="paragraph" w:customStyle="1" w:styleId="1f5">
    <w:name w:val="Обычный1"/>
    <w:uiPriority w:val="99"/>
    <w:rsid w:val="00790E34"/>
    <w:pPr>
      <w:suppressAutoHyphens/>
    </w:pPr>
    <w:rPr>
      <w:rFonts w:ascii="Times New Roman" w:hAnsi="Times New Roman"/>
      <w:sz w:val="24"/>
      <w:szCs w:val="20"/>
    </w:rPr>
  </w:style>
  <w:style w:type="paragraph" w:customStyle="1" w:styleId="Normal10-020">
    <w:name w:val="Normal + 10 пт полужирный По центру Слева:  -02 см Справ..."/>
    <w:basedOn w:val="a"/>
    <w:uiPriority w:val="99"/>
    <w:rsid w:val="00790E34"/>
    <w:pPr>
      <w:jc w:val="center"/>
    </w:pPr>
    <w:rPr>
      <w:b/>
      <w:bCs/>
      <w:sz w:val="20"/>
      <w:szCs w:val="20"/>
    </w:rPr>
  </w:style>
  <w:style w:type="paragraph" w:customStyle="1" w:styleId="CharChar">
    <w:name w:val="Char Char"/>
    <w:basedOn w:val="a"/>
    <w:uiPriority w:val="99"/>
    <w:rsid w:val="00790E34"/>
    <w:pPr>
      <w:spacing w:after="160" w:line="240" w:lineRule="exact"/>
    </w:pPr>
    <w:rPr>
      <w:rFonts w:ascii="Verdana" w:hAnsi="Verdana"/>
      <w:sz w:val="20"/>
      <w:szCs w:val="20"/>
      <w:lang w:val="en-US" w:eastAsia="en-US"/>
    </w:rPr>
  </w:style>
  <w:style w:type="paragraph" w:customStyle="1" w:styleId="Default">
    <w:name w:val="Default"/>
    <w:uiPriority w:val="99"/>
    <w:rsid w:val="00790E34"/>
    <w:pPr>
      <w:suppressAutoHyphens/>
    </w:pPr>
    <w:rPr>
      <w:rFonts w:ascii="Times New Roman" w:hAnsi="Times New Roman"/>
      <w:color w:val="000000"/>
      <w:sz w:val="24"/>
      <w:szCs w:val="24"/>
    </w:rPr>
  </w:style>
  <w:style w:type="paragraph" w:styleId="afffc">
    <w:name w:val="annotation text"/>
    <w:basedOn w:val="a"/>
    <w:link w:val="1f6"/>
    <w:uiPriority w:val="99"/>
    <w:semiHidden/>
    <w:rsid w:val="00790E34"/>
    <w:rPr>
      <w:sz w:val="20"/>
      <w:szCs w:val="20"/>
    </w:rPr>
  </w:style>
  <w:style w:type="character" w:customStyle="1" w:styleId="1f6">
    <w:name w:val="Текст примечания Знак1"/>
    <w:basedOn w:val="a0"/>
    <w:link w:val="afffc"/>
    <w:uiPriority w:val="99"/>
    <w:semiHidden/>
    <w:locked/>
    <w:rsid w:val="00571E3D"/>
    <w:rPr>
      <w:rFonts w:ascii="Times New Roman" w:hAnsi="Times New Roman" w:cs="Times New Roman"/>
      <w:sz w:val="20"/>
      <w:szCs w:val="20"/>
    </w:rPr>
  </w:style>
  <w:style w:type="paragraph" w:styleId="afffd">
    <w:name w:val="annotation subject"/>
    <w:basedOn w:val="afffc"/>
    <w:link w:val="1f7"/>
    <w:uiPriority w:val="99"/>
    <w:semiHidden/>
    <w:rsid w:val="00790E34"/>
    <w:rPr>
      <w:b/>
      <w:bCs/>
    </w:rPr>
  </w:style>
  <w:style w:type="character" w:customStyle="1" w:styleId="1f7">
    <w:name w:val="Тема примечания Знак1"/>
    <w:basedOn w:val="1f6"/>
    <w:link w:val="afffd"/>
    <w:uiPriority w:val="99"/>
    <w:semiHidden/>
    <w:locked/>
    <w:rsid w:val="00571E3D"/>
    <w:rPr>
      <w:b/>
      <w:bCs/>
    </w:rPr>
  </w:style>
  <w:style w:type="paragraph" w:customStyle="1" w:styleId="34">
    <w:name w:val="Основной текст (3)"/>
    <w:basedOn w:val="a"/>
    <w:link w:val="33"/>
    <w:uiPriority w:val="99"/>
    <w:rsid w:val="00790E34"/>
    <w:pPr>
      <w:shd w:val="clear" w:color="auto" w:fill="FFFFFF"/>
      <w:spacing w:line="240" w:lineRule="atLeast"/>
      <w:ind w:firstLine="0"/>
      <w:jc w:val="left"/>
    </w:pPr>
    <w:rPr>
      <w:sz w:val="21"/>
      <w:szCs w:val="21"/>
    </w:rPr>
  </w:style>
  <w:style w:type="paragraph" w:customStyle="1" w:styleId="ConsPlusNormal0">
    <w:name w:val="ConsPlusNormal"/>
    <w:uiPriority w:val="99"/>
    <w:rsid w:val="00790E34"/>
    <w:pPr>
      <w:widowControl w:val="0"/>
      <w:suppressAutoHyphens/>
      <w:ind w:firstLine="720"/>
    </w:pPr>
    <w:rPr>
      <w:rFonts w:ascii="Arial" w:hAnsi="Arial" w:cs="Arial"/>
      <w:sz w:val="20"/>
      <w:szCs w:val="20"/>
    </w:rPr>
  </w:style>
  <w:style w:type="paragraph" w:customStyle="1" w:styleId="ConsPlusNonformat">
    <w:name w:val="ConsPlusNonformat"/>
    <w:uiPriority w:val="99"/>
    <w:rsid w:val="00790E34"/>
    <w:pPr>
      <w:widowControl w:val="0"/>
      <w:suppressAutoHyphens/>
    </w:pPr>
    <w:rPr>
      <w:rFonts w:ascii="Courier New" w:hAnsi="Courier New" w:cs="Courier New"/>
      <w:sz w:val="20"/>
      <w:szCs w:val="20"/>
    </w:rPr>
  </w:style>
  <w:style w:type="paragraph" w:customStyle="1" w:styleId="Iauiue">
    <w:name w:val="Iau?iue"/>
    <w:uiPriority w:val="99"/>
    <w:rsid w:val="00790E34"/>
    <w:pPr>
      <w:widowControl w:val="0"/>
      <w:suppressAutoHyphens/>
    </w:pPr>
    <w:rPr>
      <w:rFonts w:ascii="Times New Roman" w:hAnsi="Times New Roman"/>
      <w:sz w:val="20"/>
      <w:szCs w:val="20"/>
      <w:lang w:eastAsia="ar-SA"/>
    </w:rPr>
  </w:style>
  <w:style w:type="paragraph" w:customStyle="1" w:styleId="ConsTitle">
    <w:name w:val="ConsTitle"/>
    <w:uiPriority w:val="99"/>
    <w:rsid w:val="00790E34"/>
    <w:pPr>
      <w:widowControl w:val="0"/>
      <w:suppressAutoHyphens/>
      <w:ind w:right="19772"/>
    </w:pPr>
    <w:rPr>
      <w:rFonts w:ascii="Arial" w:hAnsi="Arial" w:cs="Arial"/>
      <w:b/>
      <w:bCs/>
      <w:sz w:val="16"/>
      <w:szCs w:val="16"/>
    </w:rPr>
  </w:style>
  <w:style w:type="paragraph" w:customStyle="1" w:styleId="S5">
    <w:name w:val="S_Обычный жирный"/>
    <w:basedOn w:val="a"/>
    <w:uiPriority w:val="99"/>
    <w:rsid w:val="00790E34"/>
    <w:rPr>
      <w:sz w:val="28"/>
      <w:szCs w:val="24"/>
    </w:rPr>
  </w:style>
  <w:style w:type="paragraph" w:customStyle="1" w:styleId="afffe">
    <w:name w:val="Подчеркнутый"/>
    <w:basedOn w:val="a"/>
    <w:uiPriority w:val="99"/>
    <w:semiHidden/>
    <w:rsid w:val="00790E34"/>
    <w:pPr>
      <w:spacing w:line="360" w:lineRule="auto"/>
    </w:pPr>
    <w:rPr>
      <w:szCs w:val="24"/>
      <w:u w:val="single"/>
    </w:rPr>
  </w:style>
  <w:style w:type="paragraph" w:customStyle="1" w:styleId="14-10">
    <w:name w:val="14 -1"/>
    <w:basedOn w:val="S5"/>
    <w:uiPriority w:val="99"/>
    <w:rsid w:val="00790E34"/>
    <w:rPr>
      <w:szCs w:val="28"/>
    </w:rPr>
  </w:style>
  <w:style w:type="paragraph" w:customStyle="1" w:styleId="formattext">
    <w:name w:val="formattext"/>
    <w:basedOn w:val="a"/>
    <w:uiPriority w:val="99"/>
    <w:rsid w:val="00790E34"/>
    <w:pPr>
      <w:spacing w:beforeAutospacing="1" w:afterAutospacing="1"/>
      <w:ind w:firstLine="0"/>
      <w:jc w:val="left"/>
    </w:pPr>
    <w:rPr>
      <w:szCs w:val="24"/>
    </w:rPr>
  </w:style>
  <w:style w:type="paragraph" w:customStyle="1" w:styleId="732">
    <w:name w:val="ГОСТ 7.32"/>
    <w:basedOn w:val="a"/>
    <w:uiPriority w:val="99"/>
    <w:rsid w:val="00790E34"/>
    <w:pPr>
      <w:spacing w:line="360" w:lineRule="auto"/>
    </w:pPr>
    <w:rPr>
      <w:sz w:val="28"/>
      <w:szCs w:val="28"/>
      <w:lang w:eastAsia="en-US"/>
    </w:rPr>
  </w:style>
  <w:style w:type="paragraph" w:customStyle="1" w:styleId="affff">
    <w:name w:val="Нормальный (таблица)"/>
    <w:basedOn w:val="a"/>
    <w:uiPriority w:val="99"/>
    <w:rsid w:val="00790E34"/>
    <w:pPr>
      <w:widowControl w:val="0"/>
      <w:ind w:firstLine="0"/>
    </w:pPr>
    <w:rPr>
      <w:rFonts w:ascii="Arial" w:hAnsi="Arial" w:cs="Arial"/>
      <w:szCs w:val="24"/>
    </w:rPr>
  </w:style>
  <w:style w:type="table" w:styleId="affff0">
    <w:name w:val="Table Grid"/>
    <w:aliases w:val="Table Grid Report"/>
    <w:basedOn w:val="a1"/>
    <w:uiPriority w:val="99"/>
    <w:rsid w:val="00790E3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1">
    <w:name w:val="Ч_таблица"/>
    <w:uiPriority w:val="99"/>
    <w:rsid w:val="00790E34"/>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f8">
    <w:name w:val="Сетка таблицы1"/>
    <w:uiPriority w:val="99"/>
    <w:rsid w:val="00790E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Hyperlink"/>
    <w:basedOn w:val="a0"/>
    <w:uiPriority w:val="99"/>
    <w:rsid w:val="00842668"/>
    <w:rPr>
      <w:rFonts w:cs="Times New Roman"/>
      <w:color w:val="0000FF"/>
      <w:u w:val="single"/>
    </w:rPr>
  </w:style>
  <w:style w:type="paragraph" w:customStyle="1" w:styleId="affff3">
    <w:name w:val="Табличный_заголовки"/>
    <w:basedOn w:val="a"/>
    <w:uiPriority w:val="99"/>
    <w:rsid w:val="00B42D03"/>
    <w:pPr>
      <w:keepNext/>
      <w:keepLines/>
      <w:ind w:firstLine="0"/>
      <w:jc w:val="center"/>
    </w:pPr>
    <w:rPr>
      <w:b/>
      <w:color w:val="00000A"/>
      <w:sz w:val="20"/>
      <w:szCs w:val="20"/>
    </w:rPr>
  </w:style>
  <w:style w:type="paragraph" w:customStyle="1" w:styleId="affff4">
    <w:name w:val="Табличный_центр"/>
    <w:basedOn w:val="a"/>
    <w:uiPriority w:val="99"/>
    <w:rsid w:val="00B42D03"/>
    <w:pPr>
      <w:ind w:firstLine="0"/>
      <w:jc w:val="center"/>
    </w:pPr>
    <w:rPr>
      <w:color w:val="00000A"/>
      <w:sz w:val="22"/>
    </w:rPr>
  </w:style>
  <w:style w:type="paragraph" w:customStyle="1" w:styleId="affff5">
    <w:name w:val="Табличный_слева"/>
    <w:basedOn w:val="a"/>
    <w:uiPriority w:val="99"/>
    <w:rsid w:val="00B42D03"/>
    <w:pPr>
      <w:ind w:firstLine="0"/>
      <w:jc w:val="left"/>
    </w:pPr>
    <w:rPr>
      <w:color w:val="00000A"/>
      <w:sz w:val="22"/>
    </w:rPr>
  </w:style>
  <w:style w:type="paragraph" w:customStyle="1" w:styleId="affff6">
    <w:name w:val="Абзац"/>
    <w:basedOn w:val="a"/>
    <w:link w:val="affff7"/>
    <w:uiPriority w:val="99"/>
    <w:rsid w:val="004C4485"/>
    <w:pPr>
      <w:suppressAutoHyphens w:val="0"/>
      <w:spacing w:before="120" w:after="60"/>
      <w:ind w:firstLine="567"/>
    </w:pPr>
    <w:rPr>
      <w:szCs w:val="20"/>
    </w:rPr>
  </w:style>
  <w:style w:type="character" w:customStyle="1" w:styleId="affff7">
    <w:name w:val="Абзац Знак"/>
    <w:link w:val="affff6"/>
    <w:uiPriority w:val="99"/>
    <w:locked/>
    <w:rsid w:val="004C4485"/>
    <w:rPr>
      <w:rFonts w:ascii="Times New Roman" w:hAnsi="Times New Roman"/>
      <w:sz w:val="24"/>
    </w:rPr>
  </w:style>
  <w:style w:type="paragraph" w:customStyle="1" w:styleId="00">
    <w:name w:val="00 заглавия таблиц"/>
    <w:basedOn w:val="a"/>
    <w:uiPriority w:val="99"/>
    <w:rsid w:val="00E57740"/>
    <w:pPr>
      <w:spacing w:line="319" w:lineRule="auto"/>
      <w:ind w:firstLine="0"/>
      <w:contextualSpacing/>
      <w:jc w:val="center"/>
    </w:pPr>
    <w:rPr>
      <w:szCs w:val="28"/>
      <w:shd w:val="clear" w:color="auto" w:fill="FFFFFF"/>
    </w:rPr>
  </w:style>
  <w:style w:type="table" w:customStyle="1" w:styleId="TableNormal1">
    <w:name w:val="Table Normal1"/>
    <w:uiPriority w:val="99"/>
    <w:semiHidden/>
    <w:rsid w:val="00994EB6"/>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994EB6"/>
    <w:pPr>
      <w:widowControl w:val="0"/>
      <w:suppressAutoHyphens w:val="0"/>
      <w:autoSpaceDE w:val="0"/>
      <w:autoSpaceDN w:val="0"/>
      <w:ind w:firstLine="0"/>
      <w:jc w:val="left"/>
    </w:pPr>
    <w:rPr>
      <w:sz w:val="22"/>
    </w:rPr>
  </w:style>
  <w:style w:type="character" w:customStyle="1" w:styleId="afff5">
    <w:name w:val="Абзац списка Знак"/>
    <w:aliases w:val="Заголовок мой1 Знак,СписокСТПр Знак,обычный Знак"/>
    <w:link w:val="afff4"/>
    <w:uiPriority w:val="99"/>
    <w:locked/>
    <w:rsid w:val="00976BB6"/>
    <w:rPr>
      <w:rFonts w:ascii="Times New Roman" w:hAnsi="Times New Roman"/>
      <w:sz w:val="24"/>
    </w:rPr>
  </w:style>
  <w:style w:type="paragraph" w:customStyle="1" w:styleId="affff8">
    <w:name w:val="Содержимое таблицы"/>
    <w:basedOn w:val="a"/>
    <w:uiPriority w:val="99"/>
    <w:rsid w:val="0099188B"/>
    <w:pPr>
      <w:suppressLineNumbers/>
      <w:ind w:firstLine="0"/>
    </w:pPr>
    <w:rPr>
      <w:rFonts w:ascii="Calibri" w:hAnsi="Calibri" w:cs="Calibri"/>
      <w:szCs w:val="24"/>
      <w:lang w:eastAsia="ar-SA"/>
    </w:rPr>
  </w:style>
</w:styles>
</file>

<file path=word/webSettings.xml><?xml version="1.0" encoding="utf-8"?>
<w:webSettings xmlns:r="http://schemas.openxmlformats.org/officeDocument/2006/relationships" xmlns:w="http://schemas.openxmlformats.org/wordprocessingml/2006/main">
  <w:divs>
    <w:div w:id="1885214169">
      <w:marLeft w:val="0"/>
      <w:marRight w:val="0"/>
      <w:marTop w:val="0"/>
      <w:marBottom w:val="0"/>
      <w:divBdr>
        <w:top w:val="none" w:sz="0" w:space="0" w:color="auto"/>
        <w:left w:val="none" w:sz="0" w:space="0" w:color="auto"/>
        <w:bottom w:val="none" w:sz="0" w:space="0" w:color="auto"/>
        <w:right w:val="none" w:sz="0" w:space="0" w:color="auto"/>
      </w:divBdr>
    </w:div>
    <w:div w:id="1885214180">
      <w:marLeft w:val="0"/>
      <w:marRight w:val="0"/>
      <w:marTop w:val="0"/>
      <w:marBottom w:val="0"/>
      <w:divBdr>
        <w:top w:val="none" w:sz="0" w:space="0" w:color="auto"/>
        <w:left w:val="none" w:sz="0" w:space="0" w:color="auto"/>
        <w:bottom w:val="none" w:sz="0" w:space="0" w:color="auto"/>
        <w:right w:val="none" w:sz="0" w:space="0" w:color="auto"/>
      </w:divBdr>
    </w:div>
    <w:div w:id="1885214189">
      <w:marLeft w:val="0"/>
      <w:marRight w:val="0"/>
      <w:marTop w:val="0"/>
      <w:marBottom w:val="0"/>
      <w:divBdr>
        <w:top w:val="none" w:sz="0" w:space="0" w:color="auto"/>
        <w:left w:val="none" w:sz="0" w:space="0" w:color="auto"/>
        <w:bottom w:val="none" w:sz="0" w:space="0" w:color="auto"/>
        <w:right w:val="none" w:sz="0" w:space="0" w:color="auto"/>
      </w:divBdr>
    </w:div>
    <w:div w:id="1885214203">
      <w:marLeft w:val="0"/>
      <w:marRight w:val="0"/>
      <w:marTop w:val="0"/>
      <w:marBottom w:val="0"/>
      <w:divBdr>
        <w:top w:val="none" w:sz="0" w:space="0" w:color="auto"/>
        <w:left w:val="none" w:sz="0" w:space="0" w:color="auto"/>
        <w:bottom w:val="none" w:sz="0" w:space="0" w:color="auto"/>
        <w:right w:val="none" w:sz="0" w:space="0" w:color="auto"/>
      </w:divBdr>
    </w:div>
    <w:div w:id="1885214208">
      <w:marLeft w:val="0"/>
      <w:marRight w:val="0"/>
      <w:marTop w:val="0"/>
      <w:marBottom w:val="0"/>
      <w:divBdr>
        <w:top w:val="none" w:sz="0" w:space="0" w:color="auto"/>
        <w:left w:val="none" w:sz="0" w:space="0" w:color="auto"/>
        <w:bottom w:val="none" w:sz="0" w:space="0" w:color="auto"/>
        <w:right w:val="none" w:sz="0" w:space="0" w:color="auto"/>
      </w:divBdr>
    </w:div>
    <w:div w:id="1885214209">
      <w:marLeft w:val="0"/>
      <w:marRight w:val="0"/>
      <w:marTop w:val="0"/>
      <w:marBottom w:val="0"/>
      <w:divBdr>
        <w:top w:val="none" w:sz="0" w:space="0" w:color="auto"/>
        <w:left w:val="none" w:sz="0" w:space="0" w:color="auto"/>
        <w:bottom w:val="none" w:sz="0" w:space="0" w:color="auto"/>
        <w:right w:val="none" w:sz="0" w:space="0" w:color="auto"/>
      </w:divBdr>
    </w:div>
    <w:div w:id="1885214226">
      <w:marLeft w:val="0"/>
      <w:marRight w:val="0"/>
      <w:marTop w:val="0"/>
      <w:marBottom w:val="0"/>
      <w:divBdr>
        <w:top w:val="none" w:sz="0" w:space="0" w:color="auto"/>
        <w:left w:val="none" w:sz="0" w:space="0" w:color="auto"/>
        <w:bottom w:val="none" w:sz="0" w:space="0" w:color="auto"/>
        <w:right w:val="none" w:sz="0" w:space="0" w:color="auto"/>
      </w:divBdr>
    </w:div>
    <w:div w:id="1885214235">
      <w:marLeft w:val="0"/>
      <w:marRight w:val="0"/>
      <w:marTop w:val="0"/>
      <w:marBottom w:val="0"/>
      <w:divBdr>
        <w:top w:val="none" w:sz="0" w:space="0" w:color="auto"/>
        <w:left w:val="none" w:sz="0" w:space="0" w:color="auto"/>
        <w:bottom w:val="none" w:sz="0" w:space="0" w:color="auto"/>
        <w:right w:val="none" w:sz="0" w:space="0" w:color="auto"/>
      </w:divBdr>
    </w:div>
    <w:div w:id="1885214241">
      <w:marLeft w:val="0"/>
      <w:marRight w:val="0"/>
      <w:marTop w:val="0"/>
      <w:marBottom w:val="0"/>
      <w:divBdr>
        <w:top w:val="none" w:sz="0" w:space="0" w:color="auto"/>
        <w:left w:val="none" w:sz="0" w:space="0" w:color="auto"/>
        <w:bottom w:val="none" w:sz="0" w:space="0" w:color="auto"/>
        <w:right w:val="none" w:sz="0" w:space="0" w:color="auto"/>
      </w:divBdr>
    </w:div>
    <w:div w:id="1885214259">
      <w:marLeft w:val="0"/>
      <w:marRight w:val="0"/>
      <w:marTop w:val="0"/>
      <w:marBottom w:val="0"/>
      <w:divBdr>
        <w:top w:val="none" w:sz="0" w:space="0" w:color="auto"/>
        <w:left w:val="none" w:sz="0" w:space="0" w:color="auto"/>
        <w:bottom w:val="none" w:sz="0" w:space="0" w:color="auto"/>
        <w:right w:val="none" w:sz="0" w:space="0" w:color="auto"/>
      </w:divBdr>
      <w:divsChild>
        <w:div w:id="1885214154">
          <w:marLeft w:val="0"/>
          <w:marRight w:val="0"/>
          <w:marTop w:val="192"/>
          <w:marBottom w:val="0"/>
          <w:divBdr>
            <w:top w:val="none" w:sz="0" w:space="0" w:color="auto"/>
            <w:left w:val="none" w:sz="0" w:space="0" w:color="auto"/>
            <w:bottom w:val="none" w:sz="0" w:space="0" w:color="auto"/>
            <w:right w:val="none" w:sz="0" w:space="0" w:color="auto"/>
          </w:divBdr>
        </w:div>
        <w:div w:id="1885214155">
          <w:marLeft w:val="0"/>
          <w:marRight w:val="0"/>
          <w:marTop w:val="192"/>
          <w:marBottom w:val="0"/>
          <w:divBdr>
            <w:top w:val="none" w:sz="0" w:space="0" w:color="auto"/>
            <w:left w:val="none" w:sz="0" w:space="0" w:color="auto"/>
            <w:bottom w:val="none" w:sz="0" w:space="0" w:color="auto"/>
            <w:right w:val="none" w:sz="0" w:space="0" w:color="auto"/>
          </w:divBdr>
        </w:div>
        <w:div w:id="1885214156">
          <w:marLeft w:val="0"/>
          <w:marRight w:val="0"/>
          <w:marTop w:val="192"/>
          <w:marBottom w:val="0"/>
          <w:divBdr>
            <w:top w:val="none" w:sz="0" w:space="0" w:color="auto"/>
            <w:left w:val="none" w:sz="0" w:space="0" w:color="auto"/>
            <w:bottom w:val="none" w:sz="0" w:space="0" w:color="auto"/>
            <w:right w:val="none" w:sz="0" w:space="0" w:color="auto"/>
          </w:divBdr>
        </w:div>
        <w:div w:id="1885214158">
          <w:marLeft w:val="0"/>
          <w:marRight w:val="0"/>
          <w:marTop w:val="0"/>
          <w:marBottom w:val="0"/>
          <w:divBdr>
            <w:top w:val="none" w:sz="0" w:space="0" w:color="auto"/>
            <w:left w:val="none" w:sz="0" w:space="0" w:color="auto"/>
            <w:bottom w:val="none" w:sz="0" w:space="0" w:color="auto"/>
            <w:right w:val="none" w:sz="0" w:space="0" w:color="auto"/>
          </w:divBdr>
        </w:div>
        <w:div w:id="1885214159">
          <w:marLeft w:val="0"/>
          <w:marRight w:val="0"/>
          <w:marTop w:val="0"/>
          <w:marBottom w:val="0"/>
          <w:divBdr>
            <w:top w:val="none" w:sz="0" w:space="0" w:color="auto"/>
            <w:left w:val="none" w:sz="0" w:space="0" w:color="auto"/>
            <w:bottom w:val="none" w:sz="0" w:space="0" w:color="auto"/>
            <w:right w:val="none" w:sz="0" w:space="0" w:color="auto"/>
          </w:divBdr>
        </w:div>
        <w:div w:id="1885214160">
          <w:marLeft w:val="0"/>
          <w:marRight w:val="0"/>
          <w:marTop w:val="0"/>
          <w:marBottom w:val="0"/>
          <w:divBdr>
            <w:top w:val="none" w:sz="0" w:space="0" w:color="auto"/>
            <w:left w:val="none" w:sz="0" w:space="0" w:color="auto"/>
            <w:bottom w:val="none" w:sz="0" w:space="0" w:color="auto"/>
            <w:right w:val="none" w:sz="0" w:space="0" w:color="auto"/>
          </w:divBdr>
        </w:div>
        <w:div w:id="1885214161">
          <w:marLeft w:val="0"/>
          <w:marRight w:val="0"/>
          <w:marTop w:val="0"/>
          <w:marBottom w:val="0"/>
          <w:divBdr>
            <w:top w:val="none" w:sz="0" w:space="0" w:color="auto"/>
            <w:left w:val="none" w:sz="0" w:space="0" w:color="auto"/>
            <w:bottom w:val="none" w:sz="0" w:space="0" w:color="auto"/>
            <w:right w:val="none" w:sz="0" w:space="0" w:color="auto"/>
          </w:divBdr>
        </w:div>
        <w:div w:id="1885214162">
          <w:marLeft w:val="0"/>
          <w:marRight w:val="0"/>
          <w:marTop w:val="0"/>
          <w:marBottom w:val="0"/>
          <w:divBdr>
            <w:top w:val="none" w:sz="0" w:space="0" w:color="auto"/>
            <w:left w:val="none" w:sz="0" w:space="0" w:color="auto"/>
            <w:bottom w:val="none" w:sz="0" w:space="0" w:color="auto"/>
            <w:right w:val="none" w:sz="0" w:space="0" w:color="auto"/>
          </w:divBdr>
          <w:divsChild>
            <w:div w:id="1885214201">
              <w:marLeft w:val="0"/>
              <w:marRight w:val="0"/>
              <w:marTop w:val="192"/>
              <w:marBottom w:val="0"/>
              <w:divBdr>
                <w:top w:val="none" w:sz="0" w:space="0" w:color="auto"/>
                <w:left w:val="none" w:sz="0" w:space="0" w:color="auto"/>
                <w:bottom w:val="none" w:sz="0" w:space="0" w:color="auto"/>
                <w:right w:val="none" w:sz="0" w:space="0" w:color="auto"/>
              </w:divBdr>
            </w:div>
          </w:divsChild>
        </w:div>
        <w:div w:id="1885214163">
          <w:marLeft w:val="0"/>
          <w:marRight w:val="0"/>
          <w:marTop w:val="192"/>
          <w:marBottom w:val="0"/>
          <w:divBdr>
            <w:top w:val="none" w:sz="0" w:space="0" w:color="auto"/>
            <w:left w:val="none" w:sz="0" w:space="0" w:color="auto"/>
            <w:bottom w:val="none" w:sz="0" w:space="0" w:color="auto"/>
            <w:right w:val="none" w:sz="0" w:space="0" w:color="auto"/>
          </w:divBdr>
        </w:div>
        <w:div w:id="1885214164">
          <w:marLeft w:val="0"/>
          <w:marRight w:val="0"/>
          <w:marTop w:val="192"/>
          <w:marBottom w:val="0"/>
          <w:divBdr>
            <w:top w:val="none" w:sz="0" w:space="0" w:color="auto"/>
            <w:left w:val="none" w:sz="0" w:space="0" w:color="auto"/>
            <w:bottom w:val="none" w:sz="0" w:space="0" w:color="auto"/>
            <w:right w:val="none" w:sz="0" w:space="0" w:color="auto"/>
          </w:divBdr>
        </w:div>
        <w:div w:id="1885214165">
          <w:marLeft w:val="0"/>
          <w:marRight w:val="0"/>
          <w:marTop w:val="0"/>
          <w:marBottom w:val="0"/>
          <w:divBdr>
            <w:top w:val="none" w:sz="0" w:space="0" w:color="auto"/>
            <w:left w:val="none" w:sz="0" w:space="0" w:color="auto"/>
            <w:bottom w:val="none" w:sz="0" w:space="0" w:color="auto"/>
            <w:right w:val="none" w:sz="0" w:space="0" w:color="auto"/>
          </w:divBdr>
          <w:divsChild>
            <w:div w:id="1885214245">
              <w:marLeft w:val="0"/>
              <w:marRight w:val="0"/>
              <w:marTop w:val="192"/>
              <w:marBottom w:val="0"/>
              <w:divBdr>
                <w:top w:val="none" w:sz="0" w:space="0" w:color="auto"/>
                <w:left w:val="none" w:sz="0" w:space="0" w:color="auto"/>
                <w:bottom w:val="none" w:sz="0" w:space="0" w:color="auto"/>
                <w:right w:val="none" w:sz="0" w:space="0" w:color="auto"/>
              </w:divBdr>
            </w:div>
          </w:divsChild>
        </w:div>
        <w:div w:id="1885214166">
          <w:marLeft w:val="0"/>
          <w:marRight w:val="0"/>
          <w:marTop w:val="0"/>
          <w:marBottom w:val="0"/>
          <w:divBdr>
            <w:top w:val="none" w:sz="0" w:space="0" w:color="auto"/>
            <w:left w:val="none" w:sz="0" w:space="0" w:color="auto"/>
            <w:bottom w:val="none" w:sz="0" w:space="0" w:color="auto"/>
            <w:right w:val="none" w:sz="0" w:space="0" w:color="auto"/>
          </w:divBdr>
        </w:div>
        <w:div w:id="1885214167">
          <w:marLeft w:val="0"/>
          <w:marRight w:val="0"/>
          <w:marTop w:val="192"/>
          <w:marBottom w:val="0"/>
          <w:divBdr>
            <w:top w:val="none" w:sz="0" w:space="0" w:color="auto"/>
            <w:left w:val="none" w:sz="0" w:space="0" w:color="auto"/>
            <w:bottom w:val="none" w:sz="0" w:space="0" w:color="auto"/>
            <w:right w:val="none" w:sz="0" w:space="0" w:color="auto"/>
          </w:divBdr>
        </w:div>
        <w:div w:id="1885214168">
          <w:marLeft w:val="0"/>
          <w:marRight w:val="0"/>
          <w:marTop w:val="192"/>
          <w:marBottom w:val="0"/>
          <w:divBdr>
            <w:top w:val="none" w:sz="0" w:space="0" w:color="auto"/>
            <w:left w:val="none" w:sz="0" w:space="0" w:color="auto"/>
            <w:bottom w:val="none" w:sz="0" w:space="0" w:color="auto"/>
            <w:right w:val="none" w:sz="0" w:space="0" w:color="auto"/>
          </w:divBdr>
        </w:div>
        <w:div w:id="1885214170">
          <w:marLeft w:val="0"/>
          <w:marRight w:val="0"/>
          <w:marTop w:val="0"/>
          <w:marBottom w:val="0"/>
          <w:divBdr>
            <w:top w:val="none" w:sz="0" w:space="0" w:color="auto"/>
            <w:left w:val="none" w:sz="0" w:space="0" w:color="auto"/>
            <w:bottom w:val="none" w:sz="0" w:space="0" w:color="auto"/>
            <w:right w:val="none" w:sz="0" w:space="0" w:color="auto"/>
          </w:divBdr>
        </w:div>
        <w:div w:id="1885214171">
          <w:marLeft w:val="0"/>
          <w:marRight w:val="0"/>
          <w:marTop w:val="192"/>
          <w:marBottom w:val="0"/>
          <w:divBdr>
            <w:top w:val="none" w:sz="0" w:space="0" w:color="auto"/>
            <w:left w:val="none" w:sz="0" w:space="0" w:color="auto"/>
            <w:bottom w:val="none" w:sz="0" w:space="0" w:color="auto"/>
            <w:right w:val="none" w:sz="0" w:space="0" w:color="auto"/>
          </w:divBdr>
        </w:div>
        <w:div w:id="1885214172">
          <w:marLeft w:val="0"/>
          <w:marRight w:val="0"/>
          <w:marTop w:val="192"/>
          <w:marBottom w:val="0"/>
          <w:divBdr>
            <w:top w:val="none" w:sz="0" w:space="0" w:color="auto"/>
            <w:left w:val="none" w:sz="0" w:space="0" w:color="auto"/>
            <w:bottom w:val="none" w:sz="0" w:space="0" w:color="auto"/>
            <w:right w:val="none" w:sz="0" w:space="0" w:color="auto"/>
          </w:divBdr>
        </w:div>
        <w:div w:id="1885214173">
          <w:marLeft w:val="0"/>
          <w:marRight w:val="0"/>
          <w:marTop w:val="0"/>
          <w:marBottom w:val="0"/>
          <w:divBdr>
            <w:top w:val="none" w:sz="0" w:space="0" w:color="auto"/>
            <w:left w:val="none" w:sz="0" w:space="0" w:color="auto"/>
            <w:bottom w:val="none" w:sz="0" w:space="0" w:color="auto"/>
            <w:right w:val="none" w:sz="0" w:space="0" w:color="auto"/>
          </w:divBdr>
          <w:divsChild>
            <w:div w:id="1885214242">
              <w:marLeft w:val="0"/>
              <w:marRight w:val="0"/>
              <w:marTop w:val="192"/>
              <w:marBottom w:val="0"/>
              <w:divBdr>
                <w:top w:val="none" w:sz="0" w:space="0" w:color="auto"/>
                <w:left w:val="none" w:sz="0" w:space="0" w:color="auto"/>
                <w:bottom w:val="none" w:sz="0" w:space="0" w:color="auto"/>
                <w:right w:val="none" w:sz="0" w:space="0" w:color="auto"/>
              </w:divBdr>
            </w:div>
          </w:divsChild>
        </w:div>
        <w:div w:id="1885214174">
          <w:marLeft w:val="0"/>
          <w:marRight w:val="0"/>
          <w:marTop w:val="0"/>
          <w:marBottom w:val="0"/>
          <w:divBdr>
            <w:top w:val="none" w:sz="0" w:space="0" w:color="auto"/>
            <w:left w:val="none" w:sz="0" w:space="0" w:color="auto"/>
            <w:bottom w:val="none" w:sz="0" w:space="0" w:color="auto"/>
            <w:right w:val="none" w:sz="0" w:space="0" w:color="auto"/>
          </w:divBdr>
        </w:div>
        <w:div w:id="1885214175">
          <w:marLeft w:val="0"/>
          <w:marRight w:val="0"/>
          <w:marTop w:val="0"/>
          <w:marBottom w:val="0"/>
          <w:divBdr>
            <w:top w:val="none" w:sz="0" w:space="0" w:color="auto"/>
            <w:left w:val="none" w:sz="0" w:space="0" w:color="auto"/>
            <w:bottom w:val="none" w:sz="0" w:space="0" w:color="auto"/>
            <w:right w:val="none" w:sz="0" w:space="0" w:color="auto"/>
          </w:divBdr>
          <w:divsChild>
            <w:div w:id="1885214286">
              <w:marLeft w:val="0"/>
              <w:marRight w:val="0"/>
              <w:marTop w:val="192"/>
              <w:marBottom w:val="0"/>
              <w:divBdr>
                <w:top w:val="none" w:sz="0" w:space="0" w:color="auto"/>
                <w:left w:val="none" w:sz="0" w:space="0" w:color="auto"/>
                <w:bottom w:val="none" w:sz="0" w:space="0" w:color="auto"/>
                <w:right w:val="none" w:sz="0" w:space="0" w:color="auto"/>
              </w:divBdr>
            </w:div>
          </w:divsChild>
        </w:div>
        <w:div w:id="1885214176">
          <w:marLeft w:val="0"/>
          <w:marRight w:val="0"/>
          <w:marTop w:val="192"/>
          <w:marBottom w:val="0"/>
          <w:divBdr>
            <w:top w:val="none" w:sz="0" w:space="0" w:color="auto"/>
            <w:left w:val="none" w:sz="0" w:space="0" w:color="auto"/>
            <w:bottom w:val="none" w:sz="0" w:space="0" w:color="auto"/>
            <w:right w:val="none" w:sz="0" w:space="0" w:color="auto"/>
          </w:divBdr>
        </w:div>
        <w:div w:id="1885214177">
          <w:marLeft w:val="0"/>
          <w:marRight w:val="0"/>
          <w:marTop w:val="0"/>
          <w:marBottom w:val="0"/>
          <w:divBdr>
            <w:top w:val="none" w:sz="0" w:space="0" w:color="auto"/>
            <w:left w:val="none" w:sz="0" w:space="0" w:color="auto"/>
            <w:bottom w:val="none" w:sz="0" w:space="0" w:color="auto"/>
            <w:right w:val="none" w:sz="0" w:space="0" w:color="auto"/>
          </w:divBdr>
          <w:divsChild>
            <w:div w:id="1885214255">
              <w:marLeft w:val="0"/>
              <w:marRight w:val="0"/>
              <w:marTop w:val="192"/>
              <w:marBottom w:val="0"/>
              <w:divBdr>
                <w:top w:val="none" w:sz="0" w:space="0" w:color="auto"/>
                <w:left w:val="none" w:sz="0" w:space="0" w:color="auto"/>
                <w:bottom w:val="none" w:sz="0" w:space="0" w:color="auto"/>
                <w:right w:val="none" w:sz="0" w:space="0" w:color="auto"/>
              </w:divBdr>
            </w:div>
          </w:divsChild>
        </w:div>
        <w:div w:id="1885214179">
          <w:marLeft w:val="0"/>
          <w:marRight w:val="0"/>
          <w:marTop w:val="192"/>
          <w:marBottom w:val="0"/>
          <w:divBdr>
            <w:top w:val="none" w:sz="0" w:space="0" w:color="auto"/>
            <w:left w:val="none" w:sz="0" w:space="0" w:color="auto"/>
            <w:bottom w:val="none" w:sz="0" w:space="0" w:color="auto"/>
            <w:right w:val="none" w:sz="0" w:space="0" w:color="auto"/>
          </w:divBdr>
        </w:div>
        <w:div w:id="1885214181">
          <w:marLeft w:val="0"/>
          <w:marRight w:val="0"/>
          <w:marTop w:val="192"/>
          <w:marBottom w:val="0"/>
          <w:divBdr>
            <w:top w:val="none" w:sz="0" w:space="0" w:color="auto"/>
            <w:left w:val="none" w:sz="0" w:space="0" w:color="auto"/>
            <w:bottom w:val="none" w:sz="0" w:space="0" w:color="auto"/>
            <w:right w:val="none" w:sz="0" w:space="0" w:color="auto"/>
          </w:divBdr>
        </w:div>
        <w:div w:id="1885214182">
          <w:marLeft w:val="0"/>
          <w:marRight w:val="0"/>
          <w:marTop w:val="0"/>
          <w:marBottom w:val="0"/>
          <w:divBdr>
            <w:top w:val="none" w:sz="0" w:space="0" w:color="auto"/>
            <w:left w:val="none" w:sz="0" w:space="0" w:color="auto"/>
            <w:bottom w:val="none" w:sz="0" w:space="0" w:color="auto"/>
            <w:right w:val="none" w:sz="0" w:space="0" w:color="auto"/>
          </w:divBdr>
        </w:div>
        <w:div w:id="1885214184">
          <w:marLeft w:val="0"/>
          <w:marRight w:val="0"/>
          <w:marTop w:val="0"/>
          <w:marBottom w:val="0"/>
          <w:divBdr>
            <w:top w:val="none" w:sz="0" w:space="0" w:color="auto"/>
            <w:left w:val="none" w:sz="0" w:space="0" w:color="auto"/>
            <w:bottom w:val="none" w:sz="0" w:space="0" w:color="auto"/>
            <w:right w:val="none" w:sz="0" w:space="0" w:color="auto"/>
          </w:divBdr>
          <w:divsChild>
            <w:div w:id="1885214221">
              <w:marLeft w:val="0"/>
              <w:marRight w:val="0"/>
              <w:marTop w:val="192"/>
              <w:marBottom w:val="0"/>
              <w:divBdr>
                <w:top w:val="none" w:sz="0" w:space="0" w:color="auto"/>
                <w:left w:val="none" w:sz="0" w:space="0" w:color="auto"/>
                <w:bottom w:val="none" w:sz="0" w:space="0" w:color="auto"/>
                <w:right w:val="none" w:sz="0" w:space="0" w:color="auto"/>
              </w:divBdr>
            </w:div>
          </w:divsChild>
        </w:div>
        <w:div w:id="1885214186">
          <w:marLeft w:val="0"/>
          <w:marRight w:val="0"/>
          <w:marTop w:val="192"/>
          <w:marBottom w:val="0"/>
          <w:divBdr>
            <w:top w:val="none" w:sz="0" w:space="0" w:color="auto"/>
            <w:left w:val="none" w:sz="0" w:space="0" w:color="auto"/>
            <w:bottom w:val="none" w:sz="0" w:space="0" w:color="auto"/>
            <w:right w:val="none" w:sz="0" w:space="0" w:color="auto"/>
          </w:divBdr>
        </w:div>
        <w:div w:id="1885214187">
          <w:marLeft w:val="0"/>
          <w:marRight w:val="0"/>
          <w:marTop w:val="0"/>
          <w:marBottom w:val="0"/>
          <w:divBdr>
            <w:top w:val="none" w:sz="0" w:space="0" w:color="auto"/>
            <w:left w:val="none" w:sz="0" w:space="0" w:color="auto"/>
            <w:bottom w:val="none" w:sz="0" w:space="0" w:color="auto"/>
            <w:right w:val="none" w:sz="0" w:space="0" w:color="auto"/>
          </w:divBdr>
        </w:div>
        <w:div w:id="1885214188">
          <w:marLeft w:val="0"/>
          <w:marRight w:val="0"/>
          <w:marTop w:val="0"/>
          <w:marBottom w:val="0"/>
          <w:divBdr>
            <w:top w:val="none" w:sz="0" w:space="0" w:color="auto"/>
            <w:left w:val="none" w:sz="0" w:space="0" w:color="auto"/>
            <w:bottom w:val="none" w:sz="0" w:space="0" w:color="auto"/>
            <w:right w:val="none" w:sz="0" w:space="0" w:color="auto"/>
          </w:divBdr>
        </w:div>
        <w:div w:id="1885214191">
          <w:marLeft w:val="0"/>
          <w:marRight w:val="0"/>
          <w:marTop w:val="192"/>
          <w:marBottom w:val="0"/>
          <w:divBdr>
            <w:top w:val="none" w:sz="0" w:space="0" w:color="auto"/>
            <w:left w:val="none" w:sz="0" w:space="0" w:color="auto"/>
            <w:bottom w:val="none" w:sz="0" w:space="0" w:color="auto"/>
            <w:right w:val="none" w:sz="0" w:space="0" w:color="auto"/>
          </w:divBdr>
        </w:div>
        <w:div w:id="1885214192">
          <w:marLeft w:val="0"/>
          <w:marRight w:val="0"/>
          <w:marTop w:val="192"/>
          <w:marBottom w:val="0"/>
          <w:divBdr>
            <w:top w:val="none" w:sz="0" w:space="0" w:color="auto"/>
            <w:left w:val="none" w:sz="0" w:space="0" w:color="auto"/>
            <w:bottom w:val="none" w:sz="0" w:space="0" w:color="auto"/>
            <w:right w:val="none" w:sz="0" w:space="0" w:color="auto"/>
          </w:divBdr>
        </w:div>
        <w:div w:id="1885214193">
          <w:marLeft w:val="0"/>
          <w:marRight w:val="0"/>
          <w:marTop w:val="0"/>
          <w:marBottom w:val="0"/>
          <w:divBdr>
            <w:top w:val="none" w:sz="0" w:space="0" w:color="auto"/>
            <w:left w:val="none" w:sz="0" w:space="0" w:color="auto"/>
            <w:bottom w:val="none" w:sz="0" w:space="0" w:color="auto"/>
            <w:right w:val="none" w:sz="0" w:space="0" w:color="auto"/>
          </w:divBdr>
        </w:div>
        <w:div w:id="1885214194">
          <w:marLeft w:val="0"/>
          <w:marRight w:val="0"/>
          <w:marTop w:val="0"/>
          <w:marBottom w:val="0"/>
          <w:divBdr>
            <w:top w:val="none" w:sz="0" w:space="0" w:color="auto"/>
            <w:left w:val="none" w:sz="0" w:space="0" w:color="auto"/>
            <w:bottom w:val="none" w:sz="0" w:space="0" w:color="auto"/>
            <w:right w:val="none" w:sz="0" w:space="0" w:color="auto"/>
          </w:divBdr>
        </w:div>
        <w:div w:id="1885214195">
          <w:marLeft w:val="0"/>
          <w:marRight w:val="0"/>
          <w:marTop w:val="192"/>
          <w:marBottom w:val="0"/>
          <w:divBdr>
            <w:top w:val="none" w:sz="0" w:space="0" w:color="auto"/>
            <w:left w:val="none" w:sz="0" w:space="0" w:color="auto"/>
            <w:bottom w:val="none" w:sz="0" w:space="0" w:color="auto"/>
            <w:right w:val="none" w:sz="0" w:space="0" w:color="auto"/>
          </w:divBdr>
        </w:div>
        <w:div w:id="1885214196">
          <w:marLeft w:val="0"/>
          <w:marRight w:val="0"/>
          <w:marTop w:val="0"/>
          <w:marBottom w:val="0"/>
          <w:divBdr>
            <w:top w:val="none" w:sz="0" w:space="0" w:color="auto"/>
            <w:left w:val="none" w:sz="0" w:space="0" w:color="auto"/>
            <w:bottom w:val="none" w:sz="0" w:space="0" w:color="auto"/>
            <w:right w:val="none" w:sz="0" w:space="0" w:color="auto"/>
          </w:divBdr>
        </w:div>
        <w:div w:id="1885214197">
          <w:marLeft w:val="0"/>
          <w:marRight w:val="0"/>
          <w:marTop w:val="192"/>
          <w:marBottom w:val="0"/>
          <w:divBdr>
            <w:top w:val="none" w:sz="0" w:space="0" w:color="auto"/>
            <w:left w:val="none" w:sz="0" w:space="0" w:color="auto"/>
            <w:bottom w:val="none" w:sz="0" w:space="0" w:color="auto"/>
            <w:right w:val="none" w:sz="0" w:space="0" w:color="auto"/>
          </w:divBdr>
        </w:div>
        <w:div w:id="1885214198">
          <w:marLeft w:val="0"/>
          <w:marRight w:val="0"/>
          <w:marTop w:val="0"/>
          <w:marBottom w:val="0"/>
          <w:divBdr>
            <w:top w:val="none" w:sz="0" w:space="0" w:color="auto"/>
            <w:left w:val="none" w:sz="0" w:space="0" w:color="auto"/>
            <w:bottom w:val="none" w:sz="0" w:space="0" w:color="auto"/>
            <w:right w:val="none" w:sz="0" w:space="0" w:color="auto"/>
          </w:divBdr>
          <w:divsChild>
            <w:div w:id="1885214229">
              <w:marLeft w:val="0"/>
              <w:marRight w:val="0"/>
              <w:marTop w:val="192"/>
              <w:marBottom w:val="0"/>
              <w:divBdr>
                <w:top w:val="none" w:sz="0" w:space="0" w:color="auto"/>
                <w:left w:val="none" w:sz="0" w:space="0" w:color="auto"/>
                <w:bottom w:val="none" w:sz="0" w:space="0" w:color="auto"/>
                <w:right w:val="none" w:sz="0" w:space="0" w:color="auto"/>
              </w:divBdr>
            </w:div>
          </w:divsChild>
        </w:div>
        <w:div w:id="1885214199">
          <w:marLeft w:val="0"/>
          <w:marRight w:val="0"/>
          <w:marTop w:val="0"/>
          <w:marBottom w:val="0"/>
          <w:divBdr>
            <w:top w:val="none" w:sz="0" w:space="0" w:color="auto"/>
            <w:left w:val="none" w:sz="0" w:space="0" w:color="auto"/>
            <w:bottom w:val="none" w:sz="0" w:space="0" w:color="auto"/>
            <w:right w:val="none" w:sz="0" w:space="0" w:color="auto"/>
          </w:divBdr>
          <w:divsChild>
            <w:div w:id="1885214257">
              <w:marLeft w:val="0"/>
              <w:marRight w:val="0"/>
              <w:marTop w:val="192"/>
              <w:marBottom w:val="0"/>
              <w:divBdr>
                <w:top w:val="none" w:sz="0" w:space="0" w:color="auto"/>
                <w:left w:val="none" w:sz="0" w:space="0" w:color="auto"/>
                <w:bottom w:val="none" w:sz="0" w:space="0" w:color="auto"/>
                <w:right w:val="none" w:sz="0" w:space="0" w:color="auto"/>
              </w:divBdr>
            </w:div>
          </w:divsChild>
        </w:div>
        <w:div w:id="1885214200">
          <w:marLeft w:val="0"/>
          <w:marRight w:val="0"/>
          <w:marTop w:val="0"/>
          <w:marBottom w:val="0"/>
          <w:divBdr>
            <w:top w:val="none" w:sz="0" w:space="0" w:color="auto"/>
            <w:left w:val="none" w:sz="0" w:space="0" w:color="auto"/>
            <w:bottom w:val="none" w:sz="0" w:space="0" w:color="auto"/>
            <w:right w:val="none" w:sz="0" w:space="0" w:color="auto"/>
          </w:divBdr>
          <w:divsChild>
            <w:div w:id="1885214228">
              <w:marLeft w:val="0"/>
              <w:marRight w:val="0"/>
              <w:marTop w:val="192"/>
              <w:marBottom w:val="0"/>
              <w:divBdr>
                <w:top w:val="none" w:sz="0" w:space="0" w:color="auto"/>
                <w:left w:val="none" w:sz="0" w:space="0" w:color="auto"/>
                <w:bottom w:val="none" w:sz="0" w:space="0" w:color="auto"/>
                <w:right w:val="none" w:sz="0" w:space="0" w:color="auto"/>
              </w:divBdr>
            </w:div>
          </w:divsChild>
        </w:div>
        <w:div w:id="1885214202">
          <w:marLeft w:val="0"/>
          <w:marRight w:val="0"/>
          <w:marTop w:val="0"/>
          <w:marBottom w:val="0"/>
          <w:divBdr>
            <w:top w:val="none" w:sz="0" w:space="0" w:color="auto"/>
            <w:left w:val="none" w:sz="0" w:space="0" w:color="auto"/>
            <w:bottom w:val="none" w:sz="0" w:space="0" w:color="auto"/>
            <w:right w:val="none" w:sz="0" w:space="0" w:color="auto"/>
          </w:divBdr>
        </w:div>
        <w:div w:id="1885214204">
          <w:marLeft w:val="0"/>
          <w:marRight w:val="0"/>
          <w:marTop w:val="0"/>
          <w:marBottom w:val="0"/>
          <w:divBdr>
            <w:top w:val="none" w:sz="0" w:space="0" w:color="auto"/>
            <w:left w:val="none" w:sz="0" w:space="0" w:color="auto"/>
            <w:bottom w:val="none" w:sz="0" w:space="0" w:color="auto"/>
            <w:right w:val="none" w:sz="0" w:space="0" w:color="auto"/>
          </w:divBdr>
        </w:div>
        <w:div w:id="1885214206">
          <w:marLeft w:val="0"/>
          <w:marRight w:val="0"/>
          <w:marTop w:val="192"/>
          <w:marBottom w:val="0"/>
          <w:divBdr>
            <w:top w:val="none" w:sz="0" w:space="0" w:color="auto"/>
            <w:left w:val="none" w:sz="0" w:space="0" w:color="auto"/>
            <w:bottom w:val="none" w:sz="0" w:space="0" w:color="auto"/>
            <w:right w:val="none" w:sz="0" w:space="0" w:color="auto"/>
          </w:divBdr>
        </w:div>
        <w:div w:id="1885214210">
          <w:marLeft w:val="0"/>
          <w:marRight w:val="0"/>
          <w:marTop w:val="192"/>
          <w:marBottom w:val="0"/>
          <w:divBdr>
            <w:top w:val="none" w:sz="0" w:space="0" w:color="auto"/>
            <w:left w:val="none" w:sz="0" w:space="0" w:color="auto"/>
            <w:bottom w:val="none" w:sz="0" w:space="0" w:color="auto"/>
            <w:right w:val="none" w:sz="0" w:space="0" w:color="auto"/>
          </w:divBdr>
        </w:div>
        <w:div w:id="1885214211">
          <w:marLeft w:val="0"/>
          <w:marRight w:val="0"/>
          <w:marTop w:val="0"/>
          <w:marBottom w:val="0"/>
          <w:divBdr>
            <w:top w:val="none" w:sz="0" w:space="0" w:color="auto"/>
            <w:left w:val="none" w:sz="0" w:space="0" w:color="auto"/>
            <w:bottom w:val="none" w:sz="0" w:space="0" w:color="auto"/>
            <w:right w:val="none" w:sz="0" w:space="0" w:color="auto"/>
          </w:divBdr>
          <w:divsChild>
            <w:div w:id="1885214246">
              <w:marLeft w:val="0"/>
              <w:marRight w:val="0"/>
              <w:marTop w:val="192"/>
              <w:marBottom w:val="0"/>
              <w:divBdr>
                <w:top w:val="none" w:sz="0" w:space="0" w:color="auto"/>
                <w:left w:val="none" w:sz="0" w:space="0" w:color="auto"/>
                <w:bottom w:val="none" w:sz="0" w:space="0" w:color="auto"/>
                <w:right w:val="none" w:sz="0" w:space="0" w:color="auto"/>
              </w:divBdr>
            </w:div>
          </w:divsChild>
        </w:div>
        <w:div w:id="1885214212">
          <w:marLeft w:val="0"/>
          <w:marRight w:val="0"/>
          <w:marTop w:val="0"/>
          <w:marBottom w:val="0"/>
          <w:divBdr>
            <w:top w:val="none" w:sz="0" w:space="0" w:color="auto"/>
            <w:left w:val="none" w:sz="0" w:space="0" w:color="auto"/>
            <w:bottom w:val="none" w:sz="0" w:space="0" w:color="auto"/>
            <w:right w:val="none" w:sz="0" w:space="0" w:color="auto"/>
          </w:divBdr>
        </w:div>
        <w:div w:id="1885214213">
          <w:marLeft w:val="0"/>
          <w:marRight w:val="0"/>
          <w:marTop w:val="192"/>
          <w:marBottom w:val="0"/>
          <w:divBdr>
            <w:top w:val="none" w:sz="0" w:space="0" w:color="auto"/>
            <w:left w:val="none" w:sz="0" w:space="0" w:color="auto"/>
            <w:bottom w:val="none" w:sz="0" w:space="0" w:color="auto"/>
            <w:right w:val="none" w:sz="0" w:space="0" w:color="auto"/>
          </w:divBdr>
        </w:div>
        <w:div w:id="1885214214">
          <w:marLeft w:val="0"/>
          <w:marRight w:val="0"/>
          <w:marTop w:val="192"/>
          <w:marBottom w:val="0"/>
          <w:divBdr>
            <w:top w:val="none" w:sz="0" w:space="0" w:color="auto"/>
            <w:left w:val="none" w:sz="0" w:space="0" w:color="auto"/>
            <w:bottom w:val="none" w:sz="0" w:space="0" w:color="auto"/>
            <w:right w:val="none" w:sz="0" w:space="0" w:color="auto"/>
          </w:divBdr>
        </w:div>
        <w:div w:id="1885214216">
          <w:marLeft w:val="0"/>
          <w:marRight w:val="0"/>
          <w:marTop w:val="0"/>
          <w:marBottom w:val="0"/>
          <w:divBdr>
            <w:top w:val="none" w:sz="0" w:space="0" w:color="auto"/>
            <w:left w:val="none" w:sz="0" w:space="0" w:color="auto"/>
            <w:bottom w:val="none" w:sz="0" w:space="0" w:color="auto"/>
            <w:right w:val="none" w:sz="0" w:space="0" w:color="auto"/>
          </w:divBdr>
        </w:div>
        <w:div w:id="1885214217">
          <w:marLeft w:val="0"/>
          <w:marRight w:val="0"/>
          <w:marTop w:val="0"/>
          <w:marBottom w:val="0"/>
          <w:divBdr>
            <w:top w:val="none" w:sz="0" w:space="0" w:color="auto"/>
            <w:left w:val="none" w:sz="0" w:space="0" w:color="auto"/>
            <w:bottom w:val="none" w:sz="0" w:space="0" w:color="auto"/>
            <w:right w:val="none" w:sz="0" w:space="0" w:color="auto"/>
          </w:divBdr>
        </w:div>
        <w:div w:id="1885214218">
          <w:marLeft w:val="0"/>
          <w:marRight w:val="0"/>
          <w:marTop w:val="192"/>
          <w:marBottom w:val="0"/>
          <w:divBdr>
            <w:top w:val="none" w:sz="0" w:space="0" w:color="auto"/>
            <w:left w:val="none" w:sz="0" w:space="0" w:color="auto"/>
            <w:bottom w:val="none" w:sz="0" w:space="0" w:color="auto"/>
            <w:right w:val="none" w:sz="0" w:space="0" w:color="auto"/>
          </w:divBdr>
        </w:div>
        <w:div w:id="1885214219">
          <w:marLeft w:val="0"/>
          <w:marRight w:val="0"/>
          <w:marTop w:val="0"/>
          <w:marBottom w:val="0"/>
          <w:divBdr>
            <w:top w:val="none" w:sz="0" w:space="0" w:color="auto"/>
            <w:left w:val="none" w:sz="0" w:space="0" w:color="auto"/>
            <w:bottom w:val="none" w:sz="0" w:space="0" w:color="auto"/>
            <w:right w:val="none" w:sz="0" w:space="0" w:color="auto"/>
          </w:divBdr>
          <w:divsChild>
            <w:div w:id="1885214271">
              <w:marLeft w:val="0"/>
              <w:marRight w:val="0"/>
              <w:marTop w:val="192"/>
              <w:marBottom w:val="0"/>
              <w:divBdr>
                <w:top w:val="none" w:sz="0" w:space="0" w:color="auto"/>
                <w:left w:val="none" w:sz="0" w:space="0" w:color="auto"/>
                <w:bottom w:val="none" w:sz="0" w:space="0" w:color="auto"/>
                <w:right w:val="none" w:sz="0" w:space="0" w:color="auto"/>
              </w:divBdr>
            </w:div>
          </w:divsChild>
        </w:div>
        <w:div w:id="1885214220">
          <w:marLeft w:val="0"/>
          <w:marRight w:val="0"/>
          <w:marTop w:val="0"/>
          <w:marBottom w:val="0"/>
          <w:divBdr>
            <w:top w:val="none" w:sz="0" w:space="0" w:color="auto"/>
            <w:left w:val="none" w:sz="0" w:space="0" w:color="auto"/>
            <w:bottom w:val="none" w:sz="0" w:space="0" w:color="auto"/>
            <w:right w:val="none" w:sz="0" w:space="0" w:color="auto"/>
          </w:divBdr>
        </w:div>
        <w:div w:id="1885214223">
          <w:marLeft w:val="0"/>
          <w:marRight w:val="0"/>
          <w:marTop w:val="0"/>
          <w:marBottom w:val="0"/>
          <w:divBdr>
            <w:top w:val="none" w:sz="0" w:space="0" w:color="auto"/>
            <w:left w:val="none" w:sz="0" w:space="0" w:color="auto"/>
            <w:bottom w:val="none" w:sz="0" w:space="0" w:color="auto"/>
            <w:right w:val="none" w:sz="0" w:space="0" w:color="auto"/>
          </w:divBdr>
          <w:divsChild>
            <w:div w:id="1885214157">
              <w:marLeft w:val="0"/>
              <w:marRight w:val="0"/>
              <w:marTop w:val="192"/>
              <w:marBottom w:val="0"/>
              <w:divBdr>
                <w:top w:val="none" w:sz="0" w:space="0" w:color="auto"/>
                <w:left w:val="none" w:sz="0" w:space="0" w:color="auto"/>
                <w:bottom w:val="none" w:sz="0" w:space="0" w:color="auto"/>
                <w:right w:val="none" w:sz="0" w:space="0" w:color="auto"/>
              </w:divBdr>
            </w:div>
          </w:divsChild>
        </w:div>
        <w:div w:id="1885214224">
          <w:marLeft w:val="0"/>
          <w:marRight w:val="0"/>
          <w:marTop w:val="192"/>
          <w:marBottom w:val="0"/>
          <w:divBdr>
            <w:top w:val="none" w:sz="0" w:space="0" w:color="auto"/>
            <w:left w:val="none" w:sz="0" w:space="0" w:color="auto"/>
            <w:bottom w:val="none" w:sz="0" w:space="0" w:color="auto"/>
            <w:right w:val="none" w:sz="0" w:space="0" w:color="auto"/>
          </w:divBdr>
        </w:div>
        <w:div w:id="1885214227">
          <w:marLeft w:val="0"/>
          <w:marRight w:val="0"/>
          <w:marTop w:val="192"/>
          <w:marBottom w:val="0"/>
          <w:divBdr>
            <w:top w:val="none" w:sz="0" w:space="0" w:color="auto"/>
            <w:left w:val="none" w:sz="0" w:space="0" w:color="auto"/>
            <w:bottom w:val="none" w:sz="0" w:space="0" w:color="auto"/>
            <w:right w:val="none" w:sz="0" w:space="0" w:color="auto"/>
          </w:divBdr>
        </w:div>
        <w:div w:id="1885214230">
          <w:marLeft w:val="0"/>
          <w:marRight w:val="0"/>
          <w:marTop w:val="192"/>
          <w:marBottom w:val="0"/>
          <w:divBdr>
            <w:top w:val="none" w:sz="0" w:space="0" w:color="auto"/>
            <w:left w:val="none" w:sz="0" w:space="0" w:color="auto"/>
            <w:bottom w:val="none" w:sz="0" w:space="0" w:color="auto"/>
            <w:right w:val="none" w:sz="0" w:space="0" w:color="auto"/>
          </w:divBdr>
        </w:div>
        <w:div w:id="1885214231">
          <w:marLeft w:val="0"/>
          <w:marRight w:val="0"/>
          <w:marTop w:val="192"/>
          <w:marBottom w:val="0"/>
          <w:divBdr>
            <w:top w:val="none" w:sz="0" w:space="0" w:color="auto"/>
            <w:left w:val="none" w:sz="0" w:space="0" w:color="auto"/>
            <w:bottom w:val="none" w:sz="0" w:space="0" w:color="auto"/>
            <w:right w:val="none" w:sz="0" w:space="0" w:color="auto"/>
          </w:divBdr>
        </w:div>
        <w:div w:id="1885214232">
          <w:marLeft w:val="0"/>
          <w:marRight w:val="0"/>
          <w:marTop w:val="0"/>
          <w:marBottom w:val="0"/>
          <w:divBdr>
            <w:top w:val="none" w:sz="0" w:space="0" w:color="auto"/>
            <w:left w:val="none" w:sz="0" w:space="0" w:color="auto"/>
            <w:bottom w:val="none" w:sz="0" w:space="0" w:color="auto"/>
            <w:right w:val="none" w:sz="0" w:space="0" w:color="auto"/>
          </w:divBdr>
        </w:div>
        <w:div w:id="1885214233">
          <w:marLeft w:val="0"/>
          <w:marRight w:val="0"/>
          <w:marTop w:val="192"/>
          <w:marBottom w:val="0"/>
          <w:divBdr>
            <w:top w:val="none" w:sz="0" w:space="0" w:color="auto"/>
            <w:left w:val="none" w:sz="0" w:space="0" w:color="auto"/>
            <w:bottom w:val="none" w:sz="0" w:space="0" w:color="auto"/>
            <w:right w:val="none" w:sz="0" w:space="0" w:color="auto"/>
          </w:divBdr>
        </w:div>
        <w:div w:id="1885214234">
          <w:marLeft w:val="0"/>
          <w:marRight w:val="0"/>
          <w:marTop w:val="192"/>
          <w:marBottom w:val="0"/>
          <w:divBdr>
            <w:top w:val="none" w:sz="0" w:space="0" w:color="auto"/>
            <w:left w:val="none" w:sz="0" w:space="0" w:color="auto"/>
            <w:bottom w:val="none" w:sz="0" w:space="0" w:color="auto"/>
            <w:right w:val="none" w:sz="0" w:space="0" w:color="auto"/>
          </w:divBdr>
        </w:div>
        <w:div w:id="1885214237">
          <w:marLeft w:val="0"/>
          <w:marRight w:val="0"/>
          <w:marTop w:val="192"/>
          <w:marBottom w:val="0"/>
          <w:divBdr>
            <w:top w:val="none" w:sz="0" w:space="0" w:color="auto"/>
            <w:left w:val="none" w:sz="0" w:space="0" w:color="auto"/>
            <w:bottom w:val="none" w:sz="0" w:space="0" w:color="auto"/>
            <w:right w:val="none" w:sz="0" w:space="0" w:color="auto"/>
          </w:divBdr>
        </w:div>
        <w:div w:id="1885214238">
          <w:marLeft w:val="0"/>
          <w:marRight w:val="0"/>
          <w:marTop w:val="0"/>
          <w:marBottom w:val="0"/>
          <w:divBdr>
            <w:top w:val="none" w:sz="0" w:space="0" w:color="auto"/>
            <w:left w:val="none" w:sz="0" w:space="0" w:color="auto"/>
            <w:bottom w:val="none" w:sz="0" w:space="0" w:color="auto"/>
            <w:right w:val="none" w:sz="0" w:space="0" w:color="auto"/>
          </w:divBdr>
          <w:divsChild>
            <w:div w:id="1885214236">
              <w:marLeft w:val="0"/>
              <w:marRight w:val="0"/>
              <w:marTop w:val="192"/>
              <w:marBottom w:val="0"/>
              <w:divBdr>
                <w:top w:val="none" w:sz="0" w:space="0" w:color="auto"/>
                <w:left w:val="none" w:sz="0" w:space="0" w:color="auto"/>
                <w:bottom w:val="none" w:sz="0" w:space="0" w:color="auto"/>
                <w:right w:val="none" w:sz="0" w:space="0" w:color="auto"/>
              </w:divBdr>
            </w:div>
          </w:divsChild>
        </w:div>
        <w:div w:id="1885214239">
          <w:marLeft w:val="0"/>
          <w:marRight w:val="0"/>
          <w:marTop w:val="192"/>
          <w:marBottom w:val="0"/>
          <w:divBdr>
            <w:top w:val="none" w:sz="0" w:space="0" w:color="auto"/>
            <w:left w:val="none" w:sz="0" w:space="0" w:color="auto"/>
            <w:bottom w:val="none" w:sz="0" w:space="0" w:color="auto"/>
            <w:right w:val="none" w:sz="0" w:space="0" w:color="auto"/>
          </w:divBdr>
        </w:div>
        <w:div w:id="1885214240">
          <w:marLeft w:val="0"/>
          <w:marRight w:val="0"/>
          <w:marTop w:val="192"/>
          <w:marBottom w:val="0"/>
          <w:divBdr>
            <w:top w:val="none" w:sz="0" w:space="0" w:color="auto"/>
            <w:left w:val="none" w:sz="0" w:space="0" w:color="auto"/>
            <w:bottom w:val="none" w:sz="0" w:space="0" w:color="auto"/>
            <w:right w:val="none" w:sz="0" w:space="0" w:color="auto"/>
          </w:divBdr>
        </w:div>
        <w:div w:id="1885214243">
          <w:marLeft w:val="0"/>
          <w:marRight w:val="0"/>
          <w:marTop w:val="0"/>
          <w:marBottom w:val="0"/>
          <w:divBdr>
            <w:top w:val="none" w:sz="0" w:space="0" w:color="auto"/>
            <w:left w:val="none" w:sz="0" w:space="0" w:color="auto"/>
            <w:bottom w:val="none" w:sz="0" w:space="0" w:color="auto"/>
            <w:right w:val="none" w:sz="0" w:space="0" w:color="auto"/>
          </w:divBdr>
          <w:divsChild>
            <w:div w:id="1885214265">
              <w:marLeft w:val="0"/>
              <w:marRight w:val="0"/>
              <w:marTop w:val="192"/>
              <w:marBottom w:val="0"/>
              <w:divBdr>
                <w:top w:val="none" w:sz="0" w:space="0" w:color="auto"/>
                <w:left w:val="none" w:sz="0" w:space="0" w:color="auto"/>
                <w:bottom w:val="none" w:sz="0" w:space="0" w:color="auto"/>
                <w:right w:val="none" w:sz="0" w:space="0" w:color="auto"/>
              </w:divBdr>
            </w:div>
          </w:divsChild>
        </w:div>
        <w:div w:id="1885214244">
          <w:marLeft w:val="0"/>
          <w:marRight w:val="0"/>
          <w:marTop w:val="192"/>
          <w:marBottom w:val="0"/>
          <w:divBdr>
            <w:top w:val="none" w:sz="0" w:space="0" w:color="auto"/>
            <w:left w:val="none" w:sz="0" w:space="0" w:color="auto"/>
            <w:bottom w:val="none" w:sz="0" w:space="0" w:color="auto"/>
            <w:right w:val="none" w:sz="0" w:space="0" w:color="auto"/>
          </w:divBdr>
        </w:div>
        <w:div w:id="1885214247">
          <w:marLeft w:val="0"/>
          <w:marRight w:val="0"/>
          <w:marTop w:val="0"/>
          <w:marBottom w:val="0"/>
          <w:divBdr>
            <w:top w:val="none" w:sz="0" w:space="0" w:color="auto"/>
            <w:left w:val="none" w:sz="0" w:space="0" w:color="auto"/>
            <w:bottom w:val="none" w:sz="0" w:space="0" w:color="auto"/>
            <w:right w:val="none" w:sz="0" w:space="0" w:color="auto"/>
          </w:divBdr>
          <w:divsChild>
            <w:div w:id="1885214254">
              <w:marLeft w:val="0"/>
              <w:marRight w:val="0"/>
              <w:marTop w:val="192"/>
              <w:marBottom w:val="0"/>
              <w:divBdr>
                <w:top w:val="none" w:sz="0" w:space="0" w:color="auto"/>
                <w:left w:val="none" w:sz="0" w:space="0" w:color="auto"/>
                <w:bottom w:val="none" w:sz="0" w:space="0" w:color="auto"/>
                <w:right w:val="none" w:sz="0" w:space="0" w:color="auto"/>
              </w:divBdr>
            </w:div>
          </w:divsChild>
        </w:div>
        <w:div w:id="1885214248">
          <w:marLeft w:val="0"/>
          <w:marRight w:val="0"/>
          <w:marTop w:val="120"/>
          <w:marBottom w:val="96"/>
          <w:divBdr>
            <w:top w:val="none" w:sz="0" w:space="0" w:color="auto"/>
            <w:left w:val="single" w:sz="24" w:space="0" w:color="CED3F1"/>
            <w:bottom w:val="none" w:sz="0" w:space="0" w:color="auto"/>
            <w:right w:val="none" w:sz="0" w:space="0" w:color="auto"/>
          </w:divBdr>
        </w:div>
        <w:div w:id="1885214249">
          <w:marLeft w:val="0"/>
          <w:marRight w:val="0"/>
          <w:marTop w:val="0"/>
          <w:marBottom w:val="0"/>
          <w:divBdr>
            <w:top w:val="none" w:sz="0" w:space="0" w:color="auto"/>
            <w:left w:val="none" w:sz="0" w:space="0" w:color="auto"/>
            <w:bottom w:val="none" w:sz="0" w:space="0" w:color="auto"/>
            <w:right w:val="none" w:sz="0" w:space="0" w:color="auto"/>
          </w:divBdr>
          <w:divsChild>
            <w:div w:id="1885214299">
              <w:marLeft w:val="0"/>
              <w:marRight w:val="0"/>
              <w:marTop w:val="192"/>
              <w:marBottom w:val="0"/>
              <w:divBdr>
                <w:top w:val="none" w:sz="0" w:space="0" w:color="auto"/>
                <w:left w:val="none" w:sz="0" w:space="0" w:color="auto"/>
                <w:bottom w:val="none" w:sz="0" w:space="0" w:color="auto"/>
                <w:right w:val="none" w:sz="0" w:space="0" w:color="auto"/>
              </w:divBdr>
            </w:div>
          </w:divsChild>
        </w:div>
        <w:div w:id="1885214250">
          <w:marLeft w:val="0"/>
          <w:marRight w:val="0"/>
          <w:marTop w:val="0"/>
          <w:marBottom w:val="0"/>
          <w:divBdr>
            <w:top w:val="none" w:sz="0" w:space="0" w:color="auto"/>
            <w:left w:val="none" w:sz="0" w:space="0" w:color="auto"/>
            <w:bottom w:val="none" w:sz="0" w:space="0" w:color="auto"/>
            <w:right w:val="none" w:sz="0" w:space="0" w:color="auto"/>
          </w:divBdr>
          <w:divsChild>
            <w:div w:id="1885214295">
              <w:marLeft w:val="0"/>
              <w:marRight w:val="0"/>
              <w:marTop w:val="192"/>
              <w:marBottom w:val="0"/>
              <w:divBdr>
                <w:top w:val="none" w:sz="0" w:space="0" w:color="auto"/>
                <w:left w:val="none" w:sz="0" w:space="0" w:color="auto"/>
                <w:bottom w:val="none" w:sz="0" w:space="0" w:color="auto"/>
                <w:right w:val="none" w:sz="0" w:space="0" w:color="auto"/>
              </w:divBdr>
            </w:div>
          </w:divsChild>
        </w:div>
        <w:div w:id="1885214251">
          <w:marLeft w:val="0"/>
          <w:marRight w:val="0"/>
          <w:marTop w:val="192"/>
          <w:marBottom w:val="0"/>
          <w:divBdr>
            <w:top w:val="none" w:sz="0" w:space="0" w:color="auto"/>
            <w:left w:val="none" w:sz="0" w:space="0" w:color="auto"/>
            <w:bottom w:val="none" w:sz="0" w:space="0" w:color="auto"/>
            <w:right w:val="none" w:sz="0" w:space="0" w:color="auto"/>
          </w:divBdr>
        </w:div>
        <w:div w:id="1885214252">
          <w:marLeft w:val="0"/>
          <w:marRight w:val="0"/>
          <w:marTop w:val="192"/>
          <w:marBottom w:val="0"/>
          <w:divBdr>
            <w:top w:val="none" w:sz="0" w:space="0" w:color="auto"/>
            <w:left w:val="none" w:sz="0" w:space="0" w:color="auto"/>
            <w:bottom w:val="none" w:sz="0" w:space="0" w:color="auto"/>
            <w:right w:val="none" w:sz="0" w:space="0" w:color="auto"/>
          </w:divBdr>
        </w:div>
        <w:div w:id="1885214253">
          <w:marLeft w:val="0"/>
          <w:marRight w:val="0"/>
          <w:marTop w:val="0"/>
          <w:marBottom w:val="0"/>
          <w:divBdr>
            <w:top w:val="none" w:sz="0" w:space="0" w:color="auto"/>
            <w:left w:val="none" w:sz="0" w:space="0" w:color="auto"/>
            <w:bottom w:val="none" w:sz="0" w:space="0" w:color="auto"/>
            <w:right w:val="none" w:sz="0" w:space="0" w:color="auto"/>
          </w:divBdr>
          <w:divsChild>
            <w:div w:id="1885214205">
              <w:marLeft w:val="0"/>
              <w:marRight w:val="0"/>
              <w:marTop w:val="192"/>
              <w:marBottom w:val="0"/>
              <w:divBdr>
                <w:top w:val="none" w:sz="0" w:space="0" w:color="auto"/>
                <w:left w:val="none" w:sz="0" w:space="0" w:color="auto"/>
                <w:bottom w:val="none" w:sz="0" w:space="0" w:color="auto"/>
                <w:right w:val="none" w:sz="0" w:space="0" w:color="auto"/>
              </w:divBdr>
            </w:div>
          </w:divsChild>
        </w:div>
        <w:div w:id="1885214256">
          <w:marLeft w:val="0"/>
          <w:marRight w:val="0"/>
          <w:marTop w:val="0"/>
          <w:marBottom w:val="0"/>
          <w:divBdr>
            <w:top w:val="none" w:sz="0" w:space="0" w:color="auto"/>
            <w:left w:val="none" w:sz="0" w:space="0" w:color="auto"/>
            <w:bottom w:val="none" w:sz="0" w:space="0" w:color="auto"/>
            <w:right w:val="none" w:sz="0" w:space="0" w:color="auto"/>
          </w:divBdr>
          <w:divsChild>
            <w:div w:id="1885214183">
              <w:marLeft w:val="0"/>
              <w:marRight w:val="0"/>
              <w:marTop w:val="192"/>
              <w:marBottom w:val="0"/>
              <w:divBdr>
                <w:top w:val="none" w:sz="0" w:space="0" w:color="auto"/>
                <w:left w:val="none" w:sz="0" w:space="0" w:color="auto"/>
                <w:bottom w:val="none" w:sz="0" w:space="0" w:color="auto"/>
                <w:right w:val="none" w:sz="0" w:space="0" w:color="auto"/>
              </w:divBdr>
            </w:div>
          </w:divsChild>
        </w:div>
        <w:div w:id="1885214258">
          <w:marLeft w:val="0"/>
          <w:marRight w:val="0"/>
          <w:marTop w:val="0"/>
          <w:marBottom w:val="0"/>
          <w:divBdr>
            <w:top w:val="none" w:sz="0" w:space="0" w:color="auto"/>
            <w:left w:val="none" w:sz="0" w:space="0" w:color="auto"/>
            <w:bottom w:val="none" w:sz="0" w:space="0" w:color="auto"/>
            <w:right w:val="none" w:sz="0" w:space="0" w:color="auto"/>
          </w:divBdr>
          <w:divsChild>
            <w:div w:id="1885214153">
              <w:marLeft w:val="0"/>
              <w:marRight w:val="0"/>
              <w:marTop w:val="192"/>
              <w:marBottom w:val="0"/>
              <w:divBdr>
                <w:top w:val="none" w:sz="0" w:space="0" w:color="auto"/>
                <w:left w:val="none" w:sz="0" w:space="0" w:color="auto"/>
                <w:bottom w:val="none" w:sz="0" w:space="0" w:color="auto"/>
                <w:right w:val="none" w:sz="0" w:space="0" w:color="auto"/>
              </w:divBdr>
            </w:div>
          </w:divsChild>
        </w:div>
        <w:div w:id="1885214260">
          <w:marLeft w:val="0"/>
          <w:marRight w:val="0"/>
          <w:marTop w:val="0"/>
          <w:marBottom w:val="0"/>
          <w:divBdr>
            <w:top w:val="none" w:sz="0" w:space="0" w:color="auto"/>
            <w:left w:val="none" w:sz="0" w:space="0" w:color="auto"/>
            <w:bottom w:val="none" w:sz="0" w:space="0" w:color="auto"/>
            <w:right w:val="none" w:sz="0" w:space="0" w:color="auto"/>
          </w:divBdr>
          <w:divsChild>
            <w:div w:id="1885214215">
              <w:marLeft w:val="0"/>
              <w:marRight w:val="0"/>
              <w:marTop w:val="192"/>
              <w:marBottom w:val="0"/>
              <w:divBdr>
                <w:top w:val="none" w:sz="0" w:space="0" w:color="auto"/>
                <w:left w:val="none" w:sz="0" w:space="0" w:color="auto"/>
                <w:bottom w:val="none" w:sz="0" w:space="0" w:color="auto"/>
                <w:right w:val="none" w:sz="0" w:space="0" w:color="auto"/>
              </w:divBdr>
            </w:div>
          </w:divsChild>
        </w:div>
        <w:div w:id="1885214262">
          <w:marLeft w:val="0"/>
          <w:marRight w:val="0"/>
          <w:marTop w:val="0"/>
          <w:marBottom w:val="0"/>
          <w:divBdr>
            <w:top w:val="none" w:sz="0" w:space="0" w:color="auto"/>
            <w:left w:val="none" w:sz="0" w:space="0" w:color="auto"/>
            <w:bottom w:val="none" w:sz="0" w:space="0" w:color="auto"/>
            <w:right w:val="none" w:sz="0" w:space="0" w:color="auto"/>
          </w:divBdr>
          <w:divsChild>
            <w:div w:id="1885214225">
              <w:marLeft w:val="0"/>
              <w:marRight w:val="0"/>
              <w:marTop w:val="192"/>
              <w:marBottom w:val="0"/>
              <w:divBdr>
                <w:top w:val="none" w:sz="0" w:space="0" w:color="auto"/>
                <w:left w:val="none" w:sz="0" w:space="0" w:color="auto"/>
                <w:bottom w:val="none" w:sz="0" w:space="0" w:color="auto"/>
                <w:right w:val="none" w:sz="0" w:space="0" w:color="auto"/>
              </w:divBdr>
            </w:div>
          </w:divsChild>
        </w:div>
        <w:div w:id="1885214263">
          <w:marLeft w:val="0"/>
          <w:marRight w:val="0"/>
          <w:marTop w:val="192"/>
          <w:marBottom w:val="0"/>
          <w:divBdr>
            <w:top w:val="none" w:sz="0" w:space="0" w:color="auto"/>
            <w:left w:val="none" w:sz="0" w:space="0" w:color="auto"/>
            <w:bottom w:val="none" w:sz="0" w:space="0" w:color="auto"/>
            <w:right w:val="none" w:sz="0" w:space="0" w:color="auto"/>
          </w:divBdr>
        </w:div>
        <w:div w:id="1885214264">
          <w:marLeft w:val="0"/>
          <w:marRight w:val="0"/>
          <w:marTop w:val="0"/>
          <w:marBottom w:val="0"/>
          <w:divBdr>
            <w:top w:val="none" w:sz="0" w:space="0" w:color="auto"/>
            <w:left w:val="none" w:sz="0" w:space="0" w:color="auto"/>
            <w:bottom w:val="none" w:sz="0" w:space="0" w:color="auto"/>
            <w:right w:val="none" w:sz="0" w:space="0" w:color="auto"/>
          </w:divBdr>
        </w:div>
        <w:div w:id="1885214266">
          <w:marLeft w:val="0"/>
          <w:marRight w:val="0"/>
          <w:marTop w:val="0"/>
          <w:marBottom w:val="0"/>
          <w:divBdr>
            <w:top w:val="none" w:sz="0" w:space="0" w:color="auto"/>
            <w:left w:val="none" w:sz="0" w:space="0" w:color="auto"/>
            <w:bottom w:val="none" w:sz="0" w:space="0" w:color="auto"/>
            <w:right w:val="none" w:sz="0" w:space="0" w:color="auto"/>
          </w:divBdr>
          <w:divsChild>
            <w:div w:id="1885214283">
              <w:marLeft w:val="0"/>
              <w:marRight w:val="0"/>
              <w:marTop w:val="192"/>
              <w:marBottom w:val="0"/>
              <w:divBdr>
                <w:top w:val="none" w:sz="0" w:space="0" w:color="auto"/>
                <w:left w:val="none" w:sz="0" w:space="0" w:color="auto"/>
                <w:bottom w:val="none" w:sz="0" w:space="0" w:color="auto"/>
                <w:right w:val="none" w:sz="0" w:space="0" w:color="auto"/>
              </w:divBdr>
            </w:div>
          </w:divsChild>
        </w:div>
        <w:div w:id="1885214267">
          <w:marLeft w:val="0"/>
          <w:marRight w:val="0"/>
          <w:marTop w:val="192"/>
          <w:marBottom w:val="0"/>
          <w:divBdr>
            <w:top w:val="none" w:sz="0" w:space="0" w:color="auto"/>
            <w:left w:val="none" w:sz="0" w:space="0" w:color="auto"/>
            <w:bottom w:val="none" w:sz="0" w:space="0" w:color="auto"/>
            <w:right w:val="none" w:sz="0" w:space="0" w:color="auto"/>
          </w:divBdr>
        </w:div>
        <w:div w:id="1885214269">
          <w:marLeft w:val="0"/>
          <w:marRight w:val="0"/>
          <w:marTop w:val="0"/>
          <w:marBottom w:val="0"/>
          <w:divBdr>
            <w:top w:val="none" w:sz="0" w:space="0" w:color="auto"/>
            <w:left w:val="none" w:sz="0" w:space="0" w:color="auto"/>
            <w:bottom w:val="none" w:sz="0" w:space="0" w:color="auto"/>
            <w:right w:val="none" w:sz="0" w:space="0" w:color="auto"/>
          </w:divBdr>
          <w:divsChild>
            <w:div w:id="1885214291">
              <w:marLeft w:val="0"/>
              <w:marRight w:val="0"/>
              <w:marTop w:val="192"/>
              <w:marBottom w:val="0"/>
              <w:divBdr>
                <w:top w:val="none" w:sz="0" w:space="0" w:color="auto"/>
                <w:left w:val="none" w:sz="0" w:space="0" w:color="auto"/>
                <w:bottom w:val="none" w:sz="0" w:space="0" w:color="auto"/>
                <w:right w:val="none" w:sz="0" w:space="0" w:color="auto"/>
              </w:divBdr>
            </w:div>
          </w:divsChild>
        </w:div>
        <w:div w:id="1885214270">
          <w:marLeft w:val="0"/>
          <w:marRight w:val="0"/>
          <w:marTop w:val="0"/>
          <w:marBottom w:val="0"/>
          <w:divBdr>
            <w:top w:val="none" w:sz="0" w:space="0" w:color="auto"/>
            <w:left w:val="none" w:sz="0" w:space="0" w:color="auto"/>
            <w:bottom w:val="none" w:sz="0" w:space="0" w:color="auto"/>
            <w:right w:val="none" w:sz="0" w:space="0" w:color="auto"/>
          </w:divBdr>
          <w:divsChild>
            <w:div w:id="1885214275">
              <w:marLeft w:val="0"/>
              <w:marRight w:val="0"/>
              <w:marTop w:val="192"/>
              <w:marBottom w:val="0"/>
              <w:divBdr>
                <w:top w:val="none" w:sz="0" w:space="0" w:color="auto"/>
                <w:left w:val="none" w:sz="0" w:space="0" w:color="auto"/>
                <w:bottom w:val="none" w:sz="0" w:space="0" w:color="auto"/>
                <w:right w:val="none" w:sz="0" w:space="0" w:color="auto"/>
              </w:divBdr>
            </w:div>
          </w:divsChild>
        </w:div>
        <w:div w:id="1885214272">
          <w:marLeft w:val="0"/>
          <w:marRight w:val="0"/>
          <w:marTop w:val="0"/>
          <w:marBottom w:val="0"/>
          <w:divBdr>
            <w:top w:val="none" w:sz="0" w:space="0" w:color="auto"/>
            <w:left w:val="none" w:sz="0" w:space="0" w:color="auto"/>
            <w:bottom w:val="none" w:sz="0" w:space="0" w:color="auto"/>
            <w:right w:val="none" w:sz="0" w:space="0" w:color="auto"/>
          </w:divBdr>
          <w:divsChild>
            <w:div w:id="1885214222">
              <w:marLeft w:val="0"/>
              <w:marRight w:val="0"/>
              <w:marTop w:val="192"/>
              <w:marBottom w:val="0"/>
              <w:divBdr>
                <w:top w:val="none" w:sz="0" w:space="0" w:color="auto"/>
                <w:left w:val="none" w:sz="0" w:space="0" w:color="auto"/>
                <w:bottom w:val="none" w:sz="0" w:space="0" w:color="auto"/>
                <w:right w:val="none" w:sz="0" w:space="0" w:color="auto"/>
              </w:divBdr>
            </w:div>
          </w:divsChild>
        </w:div>
        <w:div w:id="1885214273">
          <w:marLeft w:val="0"/>
          <w:marRight w:val="0"/>
          <w:marTop w:val="0"/>
          <w:marBottom w:val="0"/>
          <w:divBdr>
            <w:top w:val="none" w:sz="0" w:space="0" w:color="auto"/>
            <w:left w:val="none" w:sz="0" w:space="0" w:color="auto"/>
            <w:bottom w:val="none" w:sz="0" w:space="0" w:color="auto"/>
            <w:right w:val="none" w:sz="0" w:space="0" w:color="auto"/>
          </w:divBdr>
        </w:div>
        <w:div w:id="1885214274">
          <w:marLeft w:val="0"/>
          <w:marRight w:val="0"/>
          <w:marTop w:val="192"/>
          <w:marBottom w:val="0"/>
          <w:divBdr>
            <w:top w:val="none" w:sz="0" w:space="0" w:color="auto"/>
            <w:left w:val="none" w:sz="0" w:space="0" w:color="auto"/>
            <w:bottom w:val="none" w:sz="0" w:space="0" w:color="auto"/>
            <w:right w:val="none" w:sz="0" w:space="0" w:color="auto"/>
          </w:divBdr>
        </w:div>
        <w:div w:id="1885214276">
          <w:marLeft w:val="0"/>
          <w:marRight w:val="0"/>
          <w:marTop w:val="0"/>
          <w:marBottom w:val="0"/>
          <w:divBdr>
            <w:top w:val="none" w:sz="0" w:space="0" w:color="auto"/>
            <w:left w:val="none" w:sz="0" w:space="0" w:color="auto"/>
            <w:bottom w:val="none" w:sz="0" w:space="0" w:color="auto"/>
            <w:right w:val="none" w:sz="0" w:space="0" w:color="auto"/>
          </w:divBdr>
          <w:divsChild>
            <w:div w:id="1885214178">
              <w:marLeft w:val="0"/>
              <w:marRight w:val="0"/>
              <w:marTop w:val="192"/>
              <w:marBottom w:val="0"/>
              <w:divBdr>
                <w:top w:val="none" w:sz="0" w:space="0" w:color="auto"/>
                <w:left w:val="none" w:sz="0" w:space="0" w:color="auto"/>
                <w:bottom w:val="none" w:sz="0" w:space="0" w:color="auto"/>
                <w:right w:val="none" w:sz="0" w:space="0" w:color="auto"/>
              </w:divBdr>
            </w:div>
          </w:divsChild>
        </w:div>
        <w:div w:id="1885214277">
          <w:marLeft w:val="0"/>
          <w:marRight w:val="0"/>
          <w:marTop w:val="192"/>
          <w:marBottom w:val="0"/>
          <w:divBdr>
            <w:top w:val="none" w:sz="0" w:space="0" w:color="auto"/>
            <w:left w:val="none" w:sz="0" w:space="0" w:color="auto"/>
            <w:bottom w:val="none" w:sz="0" w:space="0" w:color="auto"/>
            <w:right w:val="none" w:sz="0" w:space="0" w:color="auto"/>
          </w:divBdr>
        </w:div>
        <w:div w:id="1885214278">
          <w:marLeft w:val="0"/>
          <w:marRight w:val="0"/>
          <w:marTop w:val="192"/>
          <w:marBottom w:val="0"/>
          <w:divBdr>
            <w:top w:val="none" w:sz="0" w:space="0" w:color="auto"/>
            <w:left w:val="none" w:sz="0" w:space="0" w:color="auto"/>
            <w:bottom w:val="none" w:sz="0" w:space="0" w:color="auto"/>
            <w:right w:val="none" w:sz="0" w:space="0" w:color="auto"/>
          </w:divBdr>
        </w:div>
        <w:div w:id="1885214279">
          <w:marLeft w:val="0"/>
          <w:marRight w:val="0"/>
          <w:marTop w:val="192"/>
          <w:marBottom w:val="0"/>
          <w:divBdr>
            <w:top w:val="none" w:sz="0" w:space="0" w:color="auto"/>
            <w:left w:val="none" w:sz="0" w:space="0" w:color="auto"/>
            <w:bottom w:val="none" w:sz="0" w:space="0" w:color="auto"/>
            <w:right w:val="none" w:sz="0" w:space="0" w:color="auto"/>
          </w:divBdr>
        </w:div>
        <w:div w:id="1885214280">
          <w:marLeft w:val="0"/>
          <w:marRight w:val="0"/>
          <w:marTop w:val="0"/>
          <w:marBottom w:val="0"/>
          <w:divBdr>
            <w:top w:val="none" w:sz="0" w:space="0" w:color="auto"/>
            <w:left w:val="none" w:sz="0" w:space="0" w:color="auto"/>
            <w:bottom w:val="none" w:sz="0" w:space="0" w:color="auto"/>
            <w:right w:val="none" w:sz="0" w:space="0" w:color="auto"/>
          </w:divBdr>
          <w:divsChild>
            <w:div w:id="1885214207">
              <w:marLeft w:val="0"/>
              <w:marRight w:val="0"/>
              <w:marTop w:val="192"/>
              <w:marBottom w:val="0"/>
              <w:divBdr>
                <w:top w:val="none" w:sz="0" w:space="0" w:color="auto"/>
                <w:left w:val="none" w:sz="0" w:space="0" w:color="auto"/>
                <w:bottom w:val="none" w:sz="0" w:space="0" w:color="auto"/>
                <w:right w:val="none" w:sz="0" w:space="0" w:color="auto"/>
              </w:divBdr>
            </w:div>
          </w:divsChild>
        </w:div>
        <w:div w:id="1885214281">
          <w:marLeft w:val="0"/>
          <w:marRight w:val="0"/>
          <w:marTop w:val="0"/>
          <w:marBottom w:val="0"/>
          <w:divBdr>
            <w:top w:val="none" w:sz="0" w:space="0" w:color="auto"/>
            <w:left w:val="none" w:sz="0" w:space="0" w:color="auto"/>
            <w:bottom w:val="none" w:sz="0" w:space="0" w:color="auto"/>
            <w:right w:val="none" w:sz="0" w:space="0" w:color="auto"/>
          </w:divBdr>
        </w:div>
        <w:div w:id="1885214284">
          <w:marLeft w:val="0"/>
          <w:marRight w:val="0"/>
          <w:marTop w:val="0"/>
          <w:marBottom w:val="0"/>
          <w:divBdr>
            <w:top w:val="none" w:sz="0" w:space="0" w:color="auto"/>
            <w:left w:val="none" w:sz="0" w:space="0" w:color="auto"/>
            <w:bottom w:val="none" w:sz="0" w:space="0" w:color="auto"/>
            <w:right w:val="none" w:sz="0" w:space="0" w:color="auto"/>
          </w:divBdr>
          <w:divsChild>
            <w:div w:id="1885214185">
              <w:marLeft w:val="0"/>
              <w:marRight w:val="0"/>
              <w:marTop w:val="192"/>
              <w:marBottom w:val="0"/>
              <w:divBdr>
                <w:top w:val="none" w:sz="0" w:space="0" w:color="auto"/>
                <w:left w:val="none" w:sz="0" w:space="0" w:color="auto"/>
                <w:bottom w:val="none" w:sz="0" w:space="0" w:color="auto"/>
                <w:right w:val="none" w:sz="0" w:space="0" w:color="auto"/>
              </w:divBdr>
            </w:div>
          </w:divsChild>
        </w:div>
        <w:div w:id="1885214285">
          <w:marLeft w:val="0"/>
          <w:marRight w:val="0"/>
          <w:marTop w:val="192"/>
          <w:marBottom w:val="0"/>
          <w:divBdr>
            <w:top w:val="none" w:sz="0" w:space="0" w:color="auto"/>
            <w:left w:val="none" w:sz="0" w:space="0" w:color="auto"/>
            <w:bottom w:val="none" w:sz="0" w:space="0" w:color="auto"/>
            <w:right w:val="none" w:sz="0" w:space="0" w:color="auto"/>
          </w:divBdr>
        </w:div>
        <w:div w:id="1885214287">
          <w:marLeft w:val="0"/>
          <w:marRight w:val="0"/>
          <w:marTop w:val="0"/>
          <w:marBottom w:val="0"/>
          <w:divBdr>
            <w:top w:val="none" w:sz="0" w:space="0" w:color="auto"/>
            <w:left w:val="none" w:sz="0" w:space="0" w:color="auto"/>
            <w:bottom w:val="none" w:sz="0" w:space="0" w:color="auto"/>
            <w:right w:val="none" w:sz="0" w:space="0" w:color="auto"/>
          </w:divBdr>
          <w:divsChild>
            <w:div w:id="1885214190">
              <w:marLeft w:val="0"/>
              <w:marRight w:val="0"/>
              <w:marTop w:val="192"/>
              <w:marBottom w:val="0"/>
              <w:divBdr>
                <w:top w:val="none" w:sz="0" w:space="0" w:color="auto"/>
                <w:left w:val="none" w:sz="0" w:space="0" w:color="auto"/>
                <w:bottom w:val="none" w:sz="0" w:space="0" w:color="auto"/>
                <w:right w:val="none" w:sz="0" w:space="0" w:color="auto"/>
              </w:divBdr>
            </w:div>
          </w:divsChild>
        </w:div>
        <w:div w:id="1885214289">
          <w:marLeft w:val="0"/>
          <w:marRight w:val="0"/>
          <w:marTop w:val="120"/>
          <w:marBottom w:val="96"/>
          <w:divBdr>
            <w:top w:val="none" w:sz="0" w:space="0" w:color="auto"/>
            <w:left w:val="single" w:sz="24" w:space="0" w:color="CED3F1"/>
            <w:bottom w:val="none" w:sz="0" w:space="0" w:color="auto"/>
            <w:right w:val="none" w:sz="0" w:space="0" w:color="auto"/>
          </w:divBdr>
        </w:div>
        <w:div w:id="1885214290">
          <w:marLeft w:val="0"/>
          <w:marRight w:val="0"/>
          <w:marTop w:val="192"/>
          <w:marBottom w:val="0"/>
          <w:divBdr>
            <w:top w:val="none" w:sz="0" w:space="0" w:color="auto"/>
            <w:left w:val="none" w:sz="0" w:space="0" w:color="auto"/>
            <w:bottom w:val="none" w:sz="0" w:space="0" w:color="auto"/>
            <w:right w:val="none" w:sz="0" w:space="0" w:color="auto"/>
          </w:divBdr>
        </w:div>
        <w:div w:id="1885214292">
          <w:marLeft w:val="0"/>
          <w:marRight w:val="0"/>
          <w:marTop w:val="192"/>
          <w:marBottom w:val="0"/>
          <w:divBdr>
            <w:top w:val="none" w:sz="0" w:space="0" w:color="auto"/>
            <w:left w:val="none" w:sz="0" w:space="0" w:color="auto"/>
            <w:bottom w:val="none" w:sz="0" w:space="0" w:color="auto"/>
            <w:right w:val="none" w:sz="0" w:space="0" w:color="auto"/>
          </w:divBdr>
        </w:div>
        <w:div w:id="1885214293">
          <w:marLeft w:val="0"/>
          <w:marRight w:val="0"/>
          <w:marTop w:val="192"/>
          <w:marBottom w:val="0"/>
          <w:divBdr>
            <w:top w:val="none" w:sz="0" w:space="0" w:color="auto"/>
            <w:left w:val="none" w:sz="0" w:space="0" w:color="auto"/>
            <w:bottom w:val="none" w:sz="0" w:space="0" w:color="auto"/>
            <w:right w:val="none" w:sz="0" w:space="0" w:color="auto"/>
          </w:divBdr>
        </w:div>
        <w:div w:id="1885214294">
          <w:marLeft w:val="0"/>
          <w:marRight w:val="0"/>
          <w:marTop w:val="0"/>
          <w:marBottom w:val="0"/>
          <w:divBdr>
            <w:top w:val="none" w:sz="0" w:space="0" w:color="auto"/>
            <w:left w:val="none" w:sz="0" w:space="0" w:color="auto"/>
            <w:bottom w:val="none" w:sz="0" w:space="0" w:color="auto"/>
            <w:right w:val="none" w:sz="0" w:space="0" w:color="auto"/>
          </w:divBdr>
        </w:div>
        <w:div w:id="1885214296">
          <w:marLeft w:val="0"/>
          <w:marRight w:val="0"/>
          <w:marTop w:val="0"/>
          <w:marBottom w:val="0"/>
          <w:divBdr>
            <w:top w:val="none" w:sz="0" w:space="0" w:color="auto"/>
            <w:left w:val="none" w:sz="0" w:space="0" w:color="auto"/>
            <w:bottom w:val="none" w:sz="0" w:space="0" w:color="auto"/>
            <w:right w:val="none" w:sz="0" w:space="0" w:color="auto"/>
          </w:divBdr>
          <w:divsChild>
            <w:div w:id="1885214298">
              <w:marLeft w:val="0"/>
              <w:marRight w:val="0"/>
              <w:marTop w:val="192"/>
              <w:marBottom w:val="0"/>
              <w:divBdr>
                <w:top w:val="none" w:sz="0" w:space="0" w:color="auto"/>
                <w:left w:val="none" w:sz="0" w:space="0" w:color="auto"/>
                <w:bottom w:val="none" w:sz="0" w:space="0" w:color="auto"/>
                <w:right w:val="none" w:sz="0" w:space="0" w:color="auto"/>
              </w:divBdr>
            </w:div>
          </w:divsChild>
        </w:div>
        <w:div w:id="1885214297">
          <w:marLeft w:val="0"/>
          <w:marRight w:val="0"/>
          <w:marTop w:val="192"/>
          <w:marBottom w:val="0"/>
          <w:divBdr>
            <w:top w:val="none" w:sz="0" w:space="0" w:color="auto"/>
            <w:left w:val="none" w:sz="0" w:space="0" w:color="auto"/>
            <w:bottom w:val="none" w:sz="0" w:space="0" w:color="auto"/>
            <w:right w:val="none" w:sz="0" w:space="0" w:color="auto"/>
          </w:divBdr>
        </w:div>
        <w:div w:id="1885214300">
          <w:marLeft w:val="0"/>
          <w:marRight w:val="0"/>
          <w:marTop w:val="192"/>
          <w:marBottom w:val="0"/>
          <w:divBdr>
            <w:top w:val="none" w:sz="0" w:space="0" w:color="auto"/>
            <w:left w:val="none" w:sz="0" w:space="0" w:color="auto"/>
            <w:bottom w:val="none" w:sz="0" w:space="0" w:color="auto"/>
            <w:right w:val="none" w:sz="0" w:space="0" w:color="auto"/>
          </w:divBdr>
        </w:div>
      </w:divsChild>
    </w:div>
    <w:div w:id="1885214261">
      <w:marLeft w:val="0"/>
      <w:marRight w:val="0"/>
      <w:marTop w:val="0"/>
      <w:marBottom w:val="0"/>
      <w:divBdr>
        <w:top w:val="none" w:sz="0" w:space="0" w:color="auto"/>
        <w:left w:val="none" w:sz="0" w:space="0" w:color="auto"/>
        <w:bottom w:val="none" w:sz="0" w:space="0" w:color="auto"/>
        <w:right w:val="none" w:sz="0" w:space="0" w:color="auto"/>
      </w:divBdr>
    </w:div>
    <w:div w:id="1885214268">
      <w:marLeft w:val="0"/>
      <w:marRight w:val="0"/>
      <w:marTop w:val="0"/>
      <w:marBottom w:val="0"/>
      <w:divBdr>
        <w:top w:val="none" w:sz="0" w:space="0" w:color="auto"/>
        <w:left w:val="none" w:sz="0" w:space="0" w:color="auto"/>
        <w:bottom w:val="none" w:sz="0" w:space="0" w:color="auto"/>
        <w:right w:val="none" w:sz="0" w:space="0" w:color="auto"/>
      </w:divBdr>
    </w:div>
    <w:div w:id="1885214282">
      <w:marLeft w:val="0"/>
      <w:marRight w:val="0"/>
      <w:marTop w:val="0"/>
      <w:marBottom w:val="0"/>
      <w:divBdr>
        <w:top w:val="none" w:sz="0" w:space="0" w:color="auto"/>
        <w:left w:val="none" w:sz="0" w:space="0" w:color="auto"/>
        <w:bottom w:val="none" w:sz="0" w:space="0" w:color="auto"/>
        <w:right w:val="none" w:sz="0" w:space="0" w:color="auto"/>
      </w:divBdr>
    </w:div>
    <w:div w:id="1885214288">
      <w:marLeft w:val="0"/>
      <w:marRight w:val="0"/>
      <w:marTop w:val="0"/>
      <w:marBottom w:val="0"/>
      <w:divBdr>
        <w:top w:val="none" w:sz="0" w:space="0" w:color="auto"/>
        <w:left w:val="none" w:sz="0" w:space="0" w:color="auto"/>
        <w:bottom w:val="none" w:sz="0" w:space="0" w:color="auto"/>
        <w:right w:val="none" w:sz="0" w:space="0" w:color="auto"/>
      </w:divBdr>
    </w:div>
    <w:div w:id="1885214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consultant.ru/document/cons_doc_LAW_51040/2a679030b1fbedead6215f4726b6f38c0f46b8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ladmin.ru/" TargetMode="External"/><Relationship Id="rId12" Type="http://schemas.openxmlformats.org/officeDocument/2006/relationships/header" Target="header2.xml"/><Relationship Id="rId17" Type="http://schemas.openxmlformats.org/officeDocument/2006/relationships/hyperlink" Target="http://www.consultant.ru/document/cons_doc_LAW_51040/7b81874f50ed9cd03230f753e5c5a4b03ef9092d/" TargetMode="External"/><Relationship Id="rId2" Type="http://schemas.openxmlformats.org/officeDocument/2006/relationships/styles" Target="styles.xml"/><Relationship Id="rId16" Type="http://schemas.openxmlformats.org/officeDocument/2006/relationships/hyperlink" Target="http://www.consultant.ru/document/cons_doc_LAW_5142/f670878d88ab83726bd1804b82668b84b027802e/"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consultant.ru/document/cons_doc_LAW_19671/c2a293c02a125727a5f7f10918aa8acea6c1510a/" TargetMode="Externa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Ряд 1</c:v>
                </c:pt>
              </c:strCache>
            </c:strRef>
          </c:tx>
          <c:spPr>
            <a:ln w="28566" cap="rnd">
              <a:solidFill>
                <a:schemeClr val="accent1"/>
              </a:solidFill>
              <a:round/>
            </a:ln>
            <a:effectLst/>
          </c:spPr>
          <c:marker>
            <c:symbol val="circle"/>
            <c:size val="4"/>
            <c:spPr>
              <a:solidFill>
                <a:schemeClr val="accent1"/>
              </a:solidFill>
              <a:ln w="9522">
                <a:solidFill>
                  <a:schemeClr val="accent1"/>
                </a:solidFill>
              </a:ln>
              <a:effectLst/>
            </c:spPr>
          </c:marker>
          <c:dLbls>
            <c:spPr>
              <a:noFill/>
              <a:ln w="2539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dLbls>
          <c:cat>
            <c:strRef>
              <c:f>Лист1!$A$2:$A$6</c:f>
              <c:strCache>
                <c:ptCount val="5"/>
                <c:pt idx="0">
                  <c:v>2018 год</c:v>
                </c:pt>
                <c:pt idx="1">
                  <c:v>2019 год</c:v>
                </c:pt>
                <c:pt idx="2">
                  <c:v>2020 год</c:v>
                </c:pt>
                <c:pt idx="3">
                  <c:v>2021 год</c:v>
                </c:pt>
                <c:pt idx="4">
                  <c:v>2022 год</c:v>
                </c:pt>
              </c:strCache>
            </c:strRef>
          </c:cat>
          <c:val>
            <c:numRef>
              <c:f>Лист1!$B$2:$B$6</c:f>
              <c:numCache>
                <c:formatCode>General</c:formatCode>
                <c:ptCount val="5"/>
                <c:pt idx="0">
                  <c:v>1795</c:v>
                </c:pt>
                <c:pt idx="1">
                  <c:v>1724</c:v>
                </c:pt>
                <c:pt idx="2">
                  <c:v>1713</c:v>
                </c:pt>
                <c:pt idx="3">
                  <c:v>1668</c:v>
                </c:pt>
                <c:pt idx="4">
                  <c:v>1604</c:v>
                </c:pt>
              </c:numCache>
            </c:numRef>
          </c:val>
        </c:ser>
        <c:ser>
          <c:idx val="1"/>
          <c:order val="1"/>
          <c:tx>
            <c:strRef>
              <c:f>Лист1!$C$1</c:f>
              <c:strCache>
                <c:ptCount val="1"/>
                <c:pt idx="0">
                  <c:v>Столбец1</c:v>
                </c:pt>
              </c:strCache>
            </c:strRef>
          </c:tx>
          <c:spPr>
            <a:ln w="28566" cap="rnd">
              <a:solidFill>
                <a:schemeClr val="accent2"/>
              </a:solidFill>
              <a:round/>
            </a:ln>
            <a:effectLst/>
          </c:spPr>
          <c:marker>
            <c:symbol val="circle"/>
            <c:size val="4"/>
            <c:spPr>
              <a:solidFill>
                <a:schemeClr val="accent2"/>
              </a:solidFill>
              <a:ln w="9522">
                <a:solidFill>
                  <a:schemeClr val="accent2"/>
                </a:solidFill>
              </a:ln>
              <a:effectLst/>
            </c:spPr>
          </c:marker>
          <c:cat>
            <c:strRef>
              <c:f>Лист1!$A$2:$A$6</c:f>
              <c:strCache>
                <c:ptCount val="5"/>
                <c:pt idx="0">
                  <c:v>2018 год</c:v>
                </c:pt>
                <c:pt idx="1">
                  <c:v>2019 год</c:v>
                </c:pt>
                <c:pt idx="2">
                  <c:v>2020 год</c:v>
                </c:pt>
                <c:pt idx="3">
                  <c:v>2021 год</c:v>
                </c:pt>
                <c:pt idx="4">
                  <c:v>2022 год</c:v>
                </c:pt>
              </c:strCache>
            </c:strRef>
          </c:cat>
          <c:val>
            <c:numRef>
              <c:f>Лист1!$C$2:$C$6</c:f>
              <c:numCache>
                <c:formatCode>General</c:formatCode>
                <c:ptCount val="5"/>
              </c:numCache>
            </c:numRef>
          </c:val>
        </c:ser>
        <c:ser>
          <c:idx val="2"/>
          <c:order val="2"/>
          <c:tx>
            <c:strRef>
              <c:f>Лист1!$D$1</c:f>
              <c:strCache>
                <c:ptCount val="1"/>
                <c:pt idx="0">
                  <c:v>Столбец2</c:v>
                </c:pt>
              </c:strCache>
            </c:strRef>
          </c:tx>
          <c:spPr>
            <a:ln w="28566" cap="rnd">
              <a:solidFill>
                <a:schemeClr val="accent3"/>
              </a:solidFill>
              <a:round/>
            </a:ln>
            <a:effectLst/>
          </c:spPr>
          <c:marker>
            <c:symbol val="circle"/>
            <c:size val="4"/>
            <c:spPr>
              <a:solidFill>
                <a:schemeClr val="accent3"/>
              </a:solidFill>
              <a:ln w="9522">
                <a:solidFill>
                  <a:schemeClr val="accent3"/>
                </a:solidFill>
              </a:ln>
              <a:effectLst/>
            </c:spPr>
          </c:marker>
          <c:cat>
            <c:strRef>
              <c:f>Лист1!$A$2:$A$6</c:f>
              <c:strCache>
                <c:ptCount val="5"/>
                <c:pt idx="0">
                  <c:v>2018 год</c:v>
                </c:pt>
                <c:pt idx="1">
                  <c:v>2019 год</c:v>
                </c:pt>
                <c:pt idx="2">
                  <c:v>2020 год</c:v>
                </c:pt>
                <c:pt idx="3">
                  <c:v>2021 год</c:v>
                </c:pt>
                <c:pt idx="4">
                  <c:v>2022 год</c:v>
                </c:pt>
              </c:strCache>
            </c:strRef>
          </c:cat>
          <c:val>
            <c:numRef>
              <c:f>Лист1!$D$2:$D$6</c:f>
              <c:numCache>
                <c:formatCode>General</c:formatCode>
                <c:ptCount val="5"/>
              </c:numCache>
            </c:numRef>
          </c:val>
        </c:ser>
        <c:marker val="1"/>
        <c:axId val="79319040"/>
        <c:axId val="79320960"/>
      </c:lineChart>
      <c:catAx>
        <c:axId val="79319040"/>
        <c:scaling>
          <c:orientation val="minMax"/>
        </c:scaling>
        <c:axPos val="b"/>
        <c:numFmt formatCode="General" sourceLinked="1"/>
        <c:maj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20960"/>
        <c:crosses val="autoZero"/>
        <c:auto val="1"/>
        <c:lblAlgn val="ctr"/>
        <c:lblOffset val="100"/>
      </c:catAx>
      <c:valAx>
        <c:axId val="79320960"/>
        <c:scaling>
          <c:orientation val="minMax"/>
        </c:scaling>
        <c:axPos val="l"/>
        <c:majorGridlines>
          <c:spPr>
            <a:ln w="9522" cap="flat" cmpd="sng" algn="ctr">
              <a:solidFill>
                <a:schemeClr val="tx1">
                  <a:lumMod val="15000"/>
                  <a:lumOff val="85000"/>
                </a:schemeClr>
              </a:solidFill>
              <a:round/>
            </a:ln>
            <a:effectLst/>
          </c:spPr>
        </c:majorGridlines>
        <c:numFmt formatCode="General" sourceLinked="1"/>
        <c:majorTickMark val="none"/>
        <c:tickLblPos val="nextTo"/>
        <c:spPr>
          <a:ln w="9522">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19040"/>
        <c:crosses val="autoZero"/>
        <c:crossBetween val="between"/>
      </c:valAx>
      <c:spPr>
        <a:noFill/>
        <a:ln w="25392">
          <a:noFill/>
        </a:ln>
      </c:spPr>
    </c:plotArea>
    <c:plotVisOnly val="1"/>
    <c:dispBlanksAs val="gap"/>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33</Pages>
  <Words>9858</Words>
  <Characters>56194</Characters>
  <Application>Microsoft Office Word</Application>
  <DocSecurity>0</DocSecurity>
  <Lines>468</Lines>
  <Paragraphs>131</Paragraphs>
  <ScaleCrop>false</ScaleCrop>
  <Company>Microsoft</Company>
  <LinksUpToDate>false</LinksUpToDate>
  <CharactersWithSpaces>65921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Делопроизводство</cp:lastModifiedBy>
  <cp:revision>2</cp:revision>
  <cp:lastPrinted>2018-06-07T12:41:00Z</cp:lastPrinted>
  <dcterms:created xsi:type="dcterms:W3CDTF">2023-09-26T07:53:00Z</dcterms:created>
  <dcterms:modified xsi:type="dcterms:W3CDTF">2023-09-26T07:53:00Z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