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B" w:rsidRPr="00796C5B" w:rsidRDefault="00BF3011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17.01.2025                                                   9-п</w:t>
      </w: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44F55" w:rsidRPr="00796C5B" w:rsidRDefault="00044F55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024B" w:rsidRPr="00796C5B" w:rsidRDefault="007A024B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21541C" w:rsidRPr="00796C5B" w:rsidRDefault="0021541C" w:rsidP="00A356C9">
      <w:pPr>
        <w:ind w:right="4536"/>
        <w:jc w:val="both"/>
        <w:rPr>
          <w:rFonts w:ascii="PT Astra Serif" w:hAnsi="PT Astra Serif"/>
          <w:b/>
          <w:bCs/>
          <w:sz w:val="28"/>
          <w:szCs w:val="28"/>
          <w:lang w:val="en-US"/>
        </w:rPr>
      </w:pPr>
    </w:p>
    <w:p w:rsidR="007A024B" w:rsidRPr="00F50703" w:rsidRDefault="00C6600C" w:rsidP="00A356C9">
      <w:pPr>
        <w:tabs>
          <w:tab w:val="left" w:pos="5812"/>
        </w:tabs>
        <w:ind w:right="4251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  <w:sz w:val="28"/>
          <w:szCs w:val="28"/>
        </w:rPr>
        <w:t>О</w:t>
      </w:r>
      <w:r w:rsidR="007A024B" w:rsidRPr="00F50703">
        <w:rPr>
          <w:rFonts w:ascii="PT Astra Serif" w:hAnsi="PT Astra Serif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="007A024B" w:rsidRPr="00F50703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  <w:r w:rsidR="007A024B" w:rsidRPr="00F50703">
        <w:rPr>
          <w:rFonts w:ascii="PT Astra Serif" w:hAnsi="PT Astra Serif"/>
          <w:b/>
          <w:bCs/>
          <w:sz w:val="28"/>
          <w:szCs w:val="28"/>
        </w:rPr>
        <w:t xml:space="preserve"> от 26.06.2018 г. </w:t>
      </w:r>
      <w:r w:rsidR="005158EF" w:rsidRPr="00F50703">
        <w:rPr>
          <w:rFonts w:ascii="PT Astra Serif" w:hAnsi="PT Astra Serif"/>
          <w:b/>
          <w:bCs/>
          <w:sz w:val="28"/>
          <w:szCs w:val="28"/>
        </w:rPr>
        <w:t xml:space="preserve">№34-п </w:t>
      </w:r>
      <w:r w:rsidR="007A024B" w:rsidRPr="00F50703">
        <w:rPr>
          <w:rFonts w:ascii="PT Astra Serif" w:hAnsi="PT Astra Serif"/>
          <w:b/>
          <w:bCs/>
          <w:sz w:val="28"/>
          <w:szCs w:val="28"/>
        </w:rPr>
        <w:t xml:space="preserve">«Об  утверждении муниципальной программы </w:t>
      </w:r>
      <w:r w:rsidR="007A024B" w:rsidRPr="00F50703">
        <w:rPr>
          <w:rFonts w:ascii="PT Astra Serif" w:hAnsi="PT Astra Serif"/>
          <w:b/>
          <w:sz w:val="28"/>
          <w:szCs w:val="28"/>
        </w:rPr>
        <w:t>«</w:t>
      </w:r>
      <w:r w:rsidR="007A024B" w:rsidRPr="00F50703">
        <w:rPr>
          <w:rFonts w:ascii="PT Astra Serif" w:hAnsi="PT Astra Serif"/>
          <w:b/>
          <w:bCs/>
          <w:sz w:val="28"/>
          <w:szCs w:val="28"/>
        </w:rPr>
        <w:t>Ф</w:t>
      </w:r>
      <w:r w:rsidR="007A024B" w:rsidRPr="00F50703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</w:t>
      </w:r>
      <w:r w:rsidR="006672F4" w:rsidRPr="00F50703">
        <w:rPr>
          <w:b/>
          <w:sz w:val="28"/>
          <w:szCs w:val="28"/>
        </w:rPr>
        <w:t>домов</w:t>
      </w:r>
      <w:r w:rsidR="007A024B" w:rsidRPr="00F50703">
        <w:rPr>
          <w:rFonts w:ascii="PT Astra Serif" w:hAnsi="PT Astra Serif"/>
          <w:b/>
          <w:sz w:val="28"/>
          <w:szCs w:val="28"/>
        </w:rPr>
        <w:t>»</w:t>
      </w:r>
      <w:r w:rsidR="007A024B" w:rsidRPr="00F50703">
        <w:rPr>
          <w:rFonts w:ascii="PT Astra Serif" w:hAnsi="PT Astra Serif"/>
          <w:sz w:val="28"/>
          <w:szCs w:val="28"/>
        </w:rPr>
        <w:t xml:space="preserve"> </w:t>
      </w:r>
    </w:p>
    <w:p w:rsidR="007A024B" w:rsidRPr="00F50703" w:rsidRDefault="007A024B" w:rsidP="00A356C9">
      <w:pPr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24B" w:rsidRPr="00F50703" w:rsidRDefault="007A024B" w:rsidP="00A356C9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Уставом </w:t>
      </w:r>
      <w:proofErr w:type="spellStart"/>
      <w:r w:rsidRPr="00F507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F507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7A024B" w:rsidRPr="00F50703" w:rsidRDefault="007A024B" w:rsidP="00A356C9">
      <w:pPr>
        <w:ind w:firstLine="709"/>
        <w:jc w:val="both"/>
        <w:rPr>
          <w:rFonts w:ascii="PT Astra Serif" w:hAnsi="PT Astra Serif"/>
          <w:b/>
          <w:bCs/>
        </w:rPr>
      </w:pPr>
    </w:p>
    <w:p w:rsidR="007A024B" w:rsidRPr="00F50703" w:rsidRDefault="007A024B" w:rsidP="00A356C9">
      <w:pPr>
        <w:pStyle w:val="a4"/>
        <w:spacing w:before="0" w:after="0"/>
        <w:ind w:firstLine="709"/>
        <w:jc w:val="center"/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7A024B" w:rsidRPr="00F50703" w:rsidRDefault="007A024B" w:rsidP="00A356C9">
      <w:pPr>
        <w:pStyle w:val="a4"/>
        <w:spacing w:before="0" w:after="0"/>
        <w:ind w:firstLine="709"/>
        <w:jc w:val="both"/>
        <w:rPr>
          <w:rFonts w:ascii="PT Astra Serif" w:hAnsi="PT Astra Serif"/>
          <w:b/>
          <w:bCs/>
        </w:rPr>
      </w:pPr>
    </w:p>
    <w:p w:rsidR="009778E9" w:rsidRPr="00F50703" w:rsidRDefault="007A024B" w:rsidP="009778E9">
      <w:pPr>
        <w:ind w:firstLine="709"/>
        <w:jc w:val="both"/>
      </w:pPr>
      <w:r w:rsidRPr="00F50703">
        <w:rPr>
          <w:rFonts w:ascii="PT Astra Serif" w:hAnsi="PT Astra Serif"/>
          <w:bCs/>
          <w:sz w:val="28"/>
          <w:szCs w:val="28"/>
        </w:rPr>
        <w:t>1.</w:t>
      </w:r>
      <w:r w:rsidRPr="00F50703">
        <w:rPr>
          <w:rFonts w:ascii="PT Astra Serif" w:hAnsi="PT Astra Serif"/>
          <w:sz w:val="28"/>
          <w:szCs w:val="28"/>
        </w:rPr>
        <w:t xml:space="preserve"> Внести изменения в Постановление администрации муниципального образования город Балашов </w:t>
      </w:r>
      <w:r w:rsidRPr="00F50703">
        <w:rPr>
          <w:rFonts w:ascii="PT Astra Serif" w:hAnsi="PT Astra Serif"/>
          <w:bCs/>
          <w:sz w:val="28"/>
          <w:szCs w:val="28"/>
        </w:rPr>
        <w:t xml:space="preserve">от 26.06.2018 г. </w:t>
      </w:r>
      <w:r w:rsidR="00937070" w:rsidRPr="00F50703">
        <w:rPr>
          <w:rFonts w:ascii="PT Astra Serif" w:hAnsi="PT Astra Serif"/>
          <w:sz w:val="28"/>
          <w:szCs w:val="28"/>
        </w:rPr>
        <w:t xml:space="preserve">№ </w:t>
      </w:r>
      <w:r w:rsidR="00937070" w:rsidRPr="00F50703">
        <w:rPr>
          <w:rFonts w:ascii="PT Astra Serif" w:hAnsi="PT Astra Serif"/>
          <w:bCs/>
          <w:sz w:val="28"/>
          <w:szCs w:val="28"/>
        </w:rPr>
        <w:t xml:space="preserve">34-п </w:t>
      </w:r>
      <w:r w:rsidRPr="00F50703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</w:t>
      </w:r>
      <w:r w:rsidRPr="00F50703">
        <w:rPr>
          <w:rFonts w:ascii="PT Astra Serif" w:hAnsi="PT Astra Serif"/>
          <w:sz w:val="28"/>
          <w:szCs w:val="28"/>
        </w:rPr>
        <w:t>«</w:t>
      </w:r>
      <w:r w:rsidRPr="00F50703">
        <w:rPr>
          <w:rFonts w:ascii="PT Astra Serif" w:hAnsi="PT Astra Serif"/>
          <w:bCs/>
          <w:sz w:val="28"/>
          <w:szCs w:val="28"/>
        </w:rPr>
        <w:t>Ф</w:t>
      </w:r>
      <w:r w:rsidRPr="00F50703">
        <w:rPr>
          <w:rFonts w:ascii="PT Astra Serif" w:hAnsi="PT Astra Serif"/>
          <w:sz w:val="28"/>
          <w:szCs w:val="28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</w:t>
      </w:r>
      <w:r w:rsidR="00614ADF" w:rsidRPr="00F50703">
        <w:rPr>
          <w:rFonts w:ascii="PT Astra Serif" w:hAnsi="PT Astra Serif"/>
          <w:sz w:val="28"/>
          <w:szCs w:val="28"/>
        </w:rPr>
        <w:t xml:space="preserve">ногоквартирных </w:t>
      </w:r>
      <w:r w:rsidR="006672F4" w:rsidRPr="00F50703">
        <w:rPr>
          <w:sz w:val="28"/>
          <w:szCs w:val="28"/>
        </w:rPr>
        <w:t>домов»</w:t>
      </w:r>
      <w:r w:rsidR="00464679" w:rsidRPr="00F50703">
        <w:rPr>
          <w:sz w:val="28"/>
          <w:szCs w:val="28"/>
        </w:rPr>
        <w:t>, изложить</w:t>
      </w:r>
      <w:r w:rsidR="009778E9" w:rsidRPr="00F50703">
        <w:rPr>
          <w:sz w:val="28"/>
          <w:szCs w:val="28"/>
        </w:rPr>
        <w:t xml:space="preserve"> </w:t>
      </w:r>
      <w:r w:rsidR="00464679" w:rsidRPr="00F50703">
        <w:rPr>
          <w:sz w:val="28"/>
          <w:szCs w:val="28"/>
        </w:rPr>
        <w:t>м</w:t>
      </w:r>
      <w:r w:rsidR="009778E9" w:rsidRPr="00F50703">
        <w:rPr>
          <w:sz w:val="28"/>
          <w:szCs w:val="28"/>
        </w:rPr>
        <w:t xml:space="preserve">униципальную  программу </w:t>
      </w:r>
      <w:r w:rsidR="009778E9" w:rsidRPr="00F50703">
        <w:rPr>
          <w:spacing w:val="2"/>
          <w:sz w:val="28"/>
          <w:szCs w:val="28"/>
        </w:rPr>
        <w:t>в новой редакции, согласно приложению к настоящему постановлению.</w:t>
      </w:r>
    </w:p>
    <w:p w:rsidR="00792ADE" w:rsidRPr="00F50703" w:rsidRDefault="00792ADE" w:rsidP="00792ADE">
      <w:pPr>
        <w:pStyle w:val="a4"/>
        <w:spacing w:before="0" w:after="0"/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t xml:space="preserve">2. Отделу информации и общественных отношений администрации </w:t>
      </w:r>
      <w:proofErr w:type="spellStart"/>
      <w:r w:rsidRPr="00F507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 w:rsidRPr="00F50703">
        <w:rPr>
          <w:rFonts w:ascii="PT Astra Serif" w:hAnsi="PT Astra Serif"/>
          <w:sz w:val="28"/>
          <w:szCs w:val="28"/>
        </w:rPr>
        <w:t>Пузанова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Pr="00F50703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F50703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F50703">
          <w:rPr>
            <w:rFonts w:ascii="PT Astra Serif" w:hAnsi="PT Astra Serif"/>
            <w:sz w:val="28"/>
            <w:szCs w:val="28"/>
          </w:rPr>
          <w:t>www.balashov-tv.ru</w:t>
        </w:r>
      </w:hyperlink>
      <w:r w:rsidRPr="00F50703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Pr="00F507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муниципального района balashovskij-r64.gosweb.gosuslugi.ru</w:t>
      </w:r>
      <w:r w:rsidRPr="00F5070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t>3. Настоящее постановление вступает</w:t>
      </w:r>
      <w:r w:rsidRPr="00F50703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50703">
        <w:rPr>
          <w:rFonts w:ascii="PT Astra Serif" w:hAnsi="PT Astra Serif"/>
          <w:sz w:val="28"/>
          <w:szCs w:val="28"/>
        </w:rPr>
        <w:t xml:space="preserve">в силу с момента опубликования (обнародования). </w:t>
      </w: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t>4. Контроль за исполнением настоящего</w:t>
      </w:r>
      <w:r w:rsidRPr="00F50703">
        <w:rPr>
          <w:rStyle w:val="apple-converted-space"/>
          <w:rFonts w:ascii="PT Astra Serif" w:hAnsi="PT Astra Serif"/>
          <w:sz w:val="28"/>
          <w:szCs w:val="28"/>
        </w:rPr>
        <w:t> </w:t>
      </w:r>
      <w:r w:rsidRPr="00F50703">
        <w:rPr>
          <w:rFonts w:ascii="PT Astra Serif" w:hAnsi="PT Astra Serif"/>
          <w:sz w:val="28"/>
          <w:szCs w:val="28"/>
        </w:rPr>
        <w:t>постановления</w:t>
      </w:r>
      <w:r w:rsidRPr="00F50703">
        <w:rPr>
          <w:rStyle w:val="apple-converted-space"/>
          <w:rFonts w:ascii="PT Astra Serif" w:hAnsi="PT Astra Serif"/>
          <w:sz w:val="28"/>
          <w:szCs w:val="28"/>
        </w:rPr>
        <w:t xml:space="preserve"> возложить на заместителя главы администрации </w:t>
      </w:r>
      <w:proofErr w:type="spellStart"/>
      <w:r w:rsidRPr="00F5070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муниципального  района по архитектуре и градостроительству, начальника управления капитального строительства </w:t>
      </w:r>
      <w:proofErr w:type="spellStart"/>
      <w:r w:rsidRPr="00F50703">
        <w:rPr>
          <w:rFonts w:ascii="PT Astra Serif" w:hAnsi="PT Astra Serif"/>
          <w:sz w:val="28"/>
          <w:szCs w:val="28"/>
        </w:rPr>
        <w:t>Масякина</w:t>
      </w:r>
      <w:proofErr w:type="spellEnd"/>
      <w:r w:rsidRPr="00F50703">
        <w:rPr>
          <w:rFonts w:ascii="PT Astra Serif" w:hAnsi="PT Astra Serif"/>
          <w:sz w:val="28"/>
          <w:szCs w:val="28"/>
        </w:rPr>
        <w:t xml:space="preserve"> О.В.</w:t>
      </w: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92ADE" w:rsidRPr="00F50703" w:rsidRDefault="00792ADE" w:rsidP="00792ADE">
      <w:pPr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F50703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792ADE" w:rsidRPr="00F50703" w:rsidRDefault="00792ADE" w:rsidP="00792ADE">
      <w:pPr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F50703">
        <w:rPr>
          <w:rFonts w:ascii="PT Astra Serif" w:hAnsi="PT Astra Serif"/>
          <w:b/>
          <w:sz w:val="28"/>
          <w:szCs w:val="28"/>
        </w:rPr>
        <w:tab/>
      </w:r>
      <w:r w:rsidRPr="00F50703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М.И. Захаров</w:t>
      </w:r>
    </w:p>
    <w:p w:rsidR="00792ADE" w:rsidRPr="00F50703" w:rsidRDefault="00792ADE" w:rsidP="00792ADE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ab/>
      </w:r>
      <w:r w:rsidRPr="00F50703">
        <w:rPr>
          <w:rFonts w:ascii="PT Astra Serif" w:hAnsi="PT Astra Serif"/>
          <w:b/>
          <w:sz w:val="28"/>
          <w:szCs w:val="28"/>
        </w:rPr>
        <w:tab/>
      </w:r>
    </w:p>
    <w:p w:rsidR="00C43B5A" w:rsidRPr="00F50703" w:rsidRDefault="00C43B5A" w:rsidP="00C43B5A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ab/>
      </w:r>
      <w:r w:rsidRPr="00F50703">
        <w:rPr>
          <w:rFonts w:ascii="PT Astra Serif" w:hAnsi="PT Astra Serif"/>
          <w:b/>
          <w:sz w:val="28"/>
          <w:szCs w:val="28"/>
        </w:rPr>
        <w:tab/>
      </w:r>
    </w:p>
    <w:p w:rsidR="007A024B" w:rsidRPr="00F50703" w:rsidRDefault="007A024B" w:rsidP="00A356C9">
      <w:pPr>
        <w:ind w:firstLine="709"/>
        <w:jc w:val="both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ab/>
      </w:r>
      <w:r w:rsidRPr="00F50703">
        <w:rPr>
          <w:rFonts w:ascii="PT Astra Serif" w:hAnsi="PT Astra Serif"/>
          <w:b/>
          <w:sz w:val="28"/>
          <w:szCs w:val="28"/>
        </w:rPr>
        <w:tab/>
      </w: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7A024B" w:rsidRPr="00F50703" w:rsidRDefault="007A024B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A97923" w:rsidRPr="00F50703" w:rsidRDefault="00A97923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614ADF" w:rsidRPr="00F50703" w:rsidRDefault="00614ADF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50703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50703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50703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50703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BC3B18" w:rsidRPr="00F50703" w:rsidRDefault="00BC3B18" w:rsidP="00A356C9">
      <w:pPr>
        <w:jc w:val="center"/>
        <w:rPr>
          <w:rFonts w:ascii="PT Astra Serif" w:hAnsi="PT Astra Serif"/>
          <w:b/>
          <w:sz w:val="28"/>
          <w:szCs w:val="28"/>
        </w:rPr>
      </w:pPr>
    </w:p>
    <w:p w:rsidR="005D3B23" w:rsidRPr="00F50703" w:rsidRDefault="001153E5" w:rsidP="00A356C9">
      <w:pPr>
        <w:jc w:val="right"/>
        <w:rPr>
          <w:rFonts w:ascii="PT Astra Serif" w:hAnsi="PT Astra Serif"/>
        </w:rPr>
      </w:pPr>
      <w:r w:rsidRPr="00F50703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Pr="00F50703">
        <w:rPr>
          <w:rFonts w:ascii="PT Astra Serif" w:hAnsi="PT Astra Serif"/>
          <w:sz w:val="22"/>
          <w:szCs w:val="22"/>
        </w:rPr>
        <w:t xml:space="preserve">                                                        </w:t>
      </w:r>
    </w:p>
    <w:p w:rsidR="001153E5" w:rsidRPr="00F50703" w:rsidRDefault="00EA5272" w:rsidP="00A356C9">
      <w:pPr>
        <w:jc w:val="right"/>
        <w:rPr>
          <w:rFonts w:ascii="PT Astra Serif" w:hAnsi="PT Astra Serif"/>
        </w:rPr>
      </w:pPr>
      <w:r w:rsidRPr="00EA5272">
        <w:rPr>
          <w:rFonts w:ascii="PT Astra Serif" w:hAnsi="PT Astra Serif"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pt;margin-top:2.55pt;width:235.35pt;height:76.55pt;z-index:251657728;mso-width-relative:margin;mso-height-relative:margin" strokecolor="white">
            <v:textbox style="mso-next-textbox:#_x0000_s1026">
              <w:txbxContent>
                <w:p w:rsidR="00FE461B" w:rsidRPr="00877C12" w:rsidRDefault="00FE461B" w:rsidP="005D3B23">
                  <w:pPr>
                    <w:rPr>
                      <w:rFonts w:ascii="PT Astra Serif" w:hAnsi="PT Astra Serif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Приложение к Постановлению администрации </w:t>
                  </w:r>
                  <w:proofErr w:type="spellStart"/>
                  <w:r w:rsidRPr="00877C12">
                    <w:rPr>
                      <w:rFonts w:ascii="PT Astra Serif" w:hAnsi="PT Astra Serif"/>
                    </w:rPr>
                    <w:t>Балашовского</w:t>
                  </w:r>
                  <w:proofErr w:type="spellEnd"/>
                  <w:r w:rsidRPr="00877C12">
                    <w:rPr>
                      <w:rFonts w:ascii="PT Astra Serif" w:hAnsi="PT Astra Serif"/>
                    </w:rPr>
                    <w:t xml:space="preserve"> муниципального района</w:t>
                  </w:r>
                </w:p>
                <w:p w:rsidR="00FE461B" w:rsidRPr="00BF3011" w:rsidRDefault="00FE461B" w:rsidP="005D3B23">
                  <w:pPr>
                    <w:rPr>
                      <w:rFonts w:ascii="PT Astra Serif" w:hAnsi="PT Astra Serif"/>
                      <w:u w:val="single"/>
                    </w:rPr>
                  </w:pPr>
                  <w:r w:rsidRPr="00877C12">
                    <w:rPr>
                      <w:rFonts w:ascii="PT Astra Serif" w:hAnsi="PT Astra Serif"/>
                    </w:rPr>
                    <w:t xml:space="preserve">от  </w:t>
                  </w:r>
                  <w:r w:rsidR="00BF3011" w:rsidRPr="00BF3011">
                    <w:rPr>
                      <w:rFonts w:ascii="PT Astra Serif" w:hAnsi="PT Astra Serif"/>
                      <w:u w:val="single"/>
                    </w:rPr>
                    <w:t>17.01.2025 г. № 9-п</w:t>
                  </w:r>
                </w:p>
              </w:txbxContent>
            </v:textbox>
          </v:shape>
        </w:pict>
      </w:r>
    </w:p>
    <w:p w:rsidR="001153E5" w:rsidRPr="00F50703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50703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50703" w:rsidRDefault="001153E5" w:rsidP="00A356C9">
      <w:pPr>
        <w:jc w:val="right"/>
        <w:rPr>
          <w:rFonts w:ascii="PT Astra Serif" w:hAnsi="PT Astra Serif"/>
          <w:bCs/>
          <w:sz w:val="22"/>
          <w:szCs w:val="22"/>
        </w:rPr>
      </w:pPr>
    </w:p>
    <w:p w:rsidR="001153E5" w:rsidRPr="00F50703" w:rsidRDefault="001153E5" w:rsidP="00A356C9">
      <w:pPr>
        <w:rPr>
          <w:rFonts w:ascii="PT Astra Serif" w:hAnsi="PT Astra Serif"/>
          <w:bCs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50703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BA2D8A" w:rsidRPr="00F50703" w:rsidRDefault="00BA2D8A" w:rsidP="00A356C9">
      <w:pPr>
        <w:rPr>
          <w:rFonts w:ascii="PT Astra Serif" w:hAnsi="PT Astra Serif"/>
          <w:b/>
          <w:bCs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</w:t>
      </w:r>
    </w:p>
    <w:p w:rsidR="001153E5" w:rsidRPr="00F50703" w:rsidRDefault="002C7EBA" w:rsidP="00A356C9">
      <w:pPr>
        <w:jc w:val="center"/>
        <w:rPr>
          <w:rFonts w:ascii="PT Astra Serif" w:hAnsi="PT Astra Serif"/>
          <w:sz w:val="40"/>
          <w:szCs w:val="40"/>
        </w:rPr>
      </w:pPr>
      <w:r w:rsidRPr="00F50703">
        <w:rPr>
          <w:rFonts w:ascii="PT Astra Serif" w:hAnsi="PT Astra Serif"/>
          <w:b/>
          <w:bCs/>
          <w:shadow/>
          <w:sz w:val="40"/>
          <w:szCs w:val="40"/>
        </w:rPr>
        <w:t>М</w:t>
      </w:r>
      <w:r w:rsidR="001153E5" w:rsidRPr="00F50703">
        <w:rPr>
          <w:rFonts w:ascii="PT Astra Serif" w:hAnsi="PT Astra Serif"/>
          <w:b/>
          <w:bCs/>
          <w:shadow/>
          <w:sz w:val="40"/>
          <w:szCs w:val="40"/>
        </w:rPr>
        <w:t>униципальная программа</w:t>
      </w:r>
    </w:p>
    <w:p w:rsidR="001153E5" w:rsidRPr="00F50703" w:rsidRDefault="001153E5" w:rsidP="00A356C9">
      <w:pPr>
        <w:rPr>
          <w:rFonts w:ascii="PT Astra Serif" w:hAnsi="PT Astra Serif" w:cs="Arial Black"/>
          <w:b/>
          <w:bCs/>
          <w:shadow/>
          <w:sz w:val="28"/>
          <w:szCs w:val="28"/>
        </w:rPr>
      </w:pPr>
    </w:p>
    <w:p w:rsidR="001153E5" w:rsidRPr="00F50703" w:rsidRDefault="001153E5" w:rsidP="00A356C9">
      <w:pPr>
        <w:widowControl w:val="0"/>
        <w:autoSpaceDE w:val="0"/>
        <w:jc w:val="center"/>
        <w:rPr>
          <w:rFonts w:ascii="PT Astra Serif" w:hAnsi="PT Astra Serif" w:cs="Vineta BT"/>
          <w:b/>
          <w:bCs/>
          <w:outline/>
          <w:shadow/>
          <w:vanish/>
          <w:sz w:val="28"/>
          <w:szCs w:val="28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  <w:sz w:val="28"/>
          <w:szCs w:val="28"/>
        </w:rPr>
        <w:t>«Ф</w:t>
      </w:r>
      <w:r w:rsidRPr="00F50703">
        <w:rPr>
          <w:rFonts w:ascii="PT Astra Serif" w:hAnsi="PT Astra Serif"/>
          <w:b/>
          <w:sz w:val="28"/>
          <w:szCs w:val="28"/>
        </w:rPr>
        <w:t xml:space="preserve">ормирование современной городской среды на территории </w:t>
      </w:r>
    </w:p>
    <w:p w:rsidR="001153E5" w:rsidRPr="00F50703" w:rsidRDefault="001153E5" w:rsidP="00A356C9">
      <w:pPr>
        <w:jc w:val="center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>муниципального образования город Балашов.</w:t>
      </w:r>
    </w:p>
    <w:p w:rsidR="001153E5" w:rsidRPr="00F50703" w:rsidRDefault="001153E5" w:rsidP="00A356C9">
      <w:pPr>
        <w:jc w:val="center"/>
        <w:rPr>
          <w:rFonts w:ascii="PT Astra Serif" w:hAnsi="PT Astra Serif"/>
        </w:rPr>
      </w:pPr>
      <w:r w:rsidRPr="00F50703">
        <w:rPr>
          <w:rFonts w:ascii="PT Astra Serif" w:hAnsi="PT Astra Serif"/>
          <w:b/>
          <w:sz w:val="28"/>
          <w:szCs w:val="28"/>
        </w:rPr>
        <w:t xml:space="preserve"> Ремонт и благоустройство общественных и дворовых территорий многоквартирных домов»</w:t>
      </w:r>
    </w:p>
    <w:p w:rsidR="001153E5" w:rsidRPr="00F50703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i/>
          <w:sz w:val="28"/>
          <w:szCs w:val="28"/>
        </w:rPr>
      </w:pPr>
    </w:p>
    <w:p w:rsidR="001153E5" w:rsidRPr="00F50703" w:rsidRDefault="001153E5" w:rsidP="00A356C9">
      <w:pPr>
        <w:rPr>
          <w:rFonts w:ascii="PT Astra Serif" w:hAnsi="PT Astra Serif"/>
          <w:b/>
          <w:i/>
        </w:rPr>
      </w:pPr>
    </w:p>
    <w:p w:rsidR="001153E5" w:rsidRPr="00F50703" w:rsidRDefault="001153E5" w:rsidP="00A356C9">
      <w:pPr>
        <w:rPr>
          <w:rFonts w:ascii="PT Astra Serif" w:hAnsi="PT Astra Serif"/>
          <w:b/>
        </w:rPr>
      </w:pPr>
    </w:p>
    <w:p w:rsidR="001153E5" w:rsidRPr="00F50703" w:rsidRDefault="001153E5" w:rsidP="00A356C9">
      <w:pPr>
        <w:rPr>
          <w:rFonts w:ascii="PT Astra Serif" w:hAnsi="PT Astra Serif"/>
        </w:rPr>
      </w:pPr>
    </w:p>
    <w:p w:rsidR="001153E5" w:rsidRPr="00F50703" w:rsidRDefault="001153E5" w:rsidP="00A356C9">
      <w:pPr>
        <w:rPr>
          <w:rFonts w:ascii="PT Astra Serif" w:hAnsi="PT Astra Serif"/>
        </w:rPr>
      </w:pPr>
    </w:p>
    <w:p w:rsidR="001153E5" w:rsidRPr="00F50703" w:rsidRDefault="001153E5" w:rsidP="00A356C9">
      <w:pPr>
        <w:rPr>
          <w:rFonts w:ascii="PT Astra Serif" w:hAnsi="PT Astra Serif"/>
        </w:rPr>
      </w:pPr>
    </w:p>
    <w:p w:rsidR="001153E5" w:rsidRPr="00F50703" w:rsidRDefault="001153E5" w:rsidP="00A356C9">
      <w:pPr>
        <w:rPr>
          <w:rFonts w:ascii="PT Astra Serif" w:hAnsi="PT Astra Serif"/>
        </w:rPr>
      </w:pPr>
      <w:r w:rsidRPr="00F50703">
        <w:rPr>
          <w:rFonts w:ascii="PT Astra Serif" w:hAnsi="PT Astra Serif"/>
        </w:rPr>
        <w:t xml:space="preserve">                                                            </w:t>
      </w:r>
    </w:p>
    <w:p w:rsidR="001153E5" w:rsidRPr="00F50703" w:rsidRDefault="001153E5" w:rsidP="00A356C9">
      <w:pPr>
        <w:rPr>
          <w:rFonts w:ascii="PT Astra Serif" w:hAnsi="PT Astra Serif"/>
        </w:rPr>
      </w:pPr>
    </w:p>
    <w:p w:rsidR="001153E5" w:rsidRPr="00F50703" w:rsidRDefault="001153E5" w:rsidP="00A356C9">
      <w:pPr>
        <w:rPr>
          <w:rFonts w:ascii="PT Astra Serif" w:hAnsi="PT Astra Serif"/>
        </w:rPr>
      </w:pPr>
      <w:r w:rsidRPr="00F50703">
        <w:rPr>
          <w:rFonts w:ascii="PT Astra Serif" w:hAnsi="PT Astra Serif"/>
        </w:rPr>
        <w:t xml:space="preserve"> </w:t>
      </w: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DA6395" w:rsidRPr="00F50703" w:rsidRDefault="00DA639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7B242E" w:rsidRPr="00F50703" w:rsidRDefault="007B242E" w:rsidP="007B242E">
      <w:pPr>
        <w:jc w:val="center"/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</w:rPr>
        <w:t>г. Балашов 202</w:t>
      </w:r>
      <w:r w:rsidR="00D61821" w:rsidRPr="00F50703">
        <w:rPr>
          <w:rFonts w:ascii="PT Astra Serif" w:hAnsi="PT Astra Serif"/>
          <w:b/>
        </w:rPr>
        <w:t>5</w:t>
      </w:r>
      <w:r w:rsidRPr="00F50703">
        <w:rPr>
          <w:rFonts w:ascii="PT Astra Serif" w:hAnsi="PT Astra Serif"/>
          <w:b/>
        </w:rPr>
        <w:t xml:space="preserve"> г.</w:t>
      </w: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32"/>
          <w:szCs w:val="32"/>
        </w:rPr>
      </w:pPr>
    </w:p>
    <w:p w:rsidR="00835591" w:rsidRPr="00F50703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50703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50703" w:rsidRDefault="00835591" w:rsidP="00E24A0A">
      <w:pPr>
        <w:jc w:val="center"/>
        <w:rPr>
          <w:rFonts w:ascii="PT Astra Serif" w:hAnsi="PT Astra Serif"/>
          <w:b/>
        </w:rPr>
      </w:pPr>
    </w:p>
    <w:p w:rsidR="00835591" w:rsidRPr="00F50703" w:rsidRDefault="00835591" w:rsidP="00E24A0A">
      <w:pPr>
        <w:jc w:val="center"/>
        <w:rPr>
          <w:rFonts w:ascii="PT Astra Serif" w:hAnsi="PT Astra Serif"/>
          <w:b/>
        </w:rPr>
      </w:pPr>
    </w:p>
    <w:p w:rsidR="004F6D40" w:rsidRPr="00F50703" w:rsidRDefault="004F6D40" w:rsidP="00E24A0A">
      <w:pPr>
        <w:jc w:val="center"/>
        <w:rPr>
          <w:rFonts w:ascii="PT Astra Serif" w:hAnsi="PT Astra Serif"/>
          <w:b/>
          <w:bCs/>
        </w:rPr>
      </w:pPr>
      <w:r w:rsidRPr="00F50703">
        <w:rPr>
          <w:rFonts w:ascii="PT Astra Serif" w:hAnsi="PT Astra Serif"/>
          <w:b/>
        </w:rPr>
        <w:lastRenderedPageBreak/>
        <w:t xml:space="preserve">ПАСПОРТ МУНИЦИПАЛЬНОЙ ПРОГРАММЫ </w:t>
      </w:r>
    </w:p>
    <w:p w:rsidR="004F6D40" w:rsidRPr="00F50703" w:rsidRDefault="004F6D40" w:rsidP="00A356C9">
      <w:pPr>
        <w:jc w:val="center"/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  <w:bCs/>
        </w:rPr>
        <w:t>«Ф</w:t>
      </w:r>
      <w:r w:rsidRPr="00F50703">
        <w:rPr>
          <w:rFonts w:ascii="PT Astra Serif" w:hAnsi="PT Astra Serif"/>
          <w:b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</w:p>
    <w:p w:rsidR="006944E0" w:rsidRPr="00F50703" w:rsidRDefault="006944E0" w:rsidP="00A356C9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382" w:type="dxa"/>
        <w:tblInd w:w="-5" w:type="dxa"/>
        <w:tblLayout w:type="fixed"/>
        <w:tblLook w:val="0000"/>
      </w:tblPr>
      <w:tblGrid>
        <w:gridCol w:w="4484"/>
        <w:gridCol w:w="5898"/>
      </w:tblGrid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8D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Муниципальная программа «</w:t>
            </w:r>
            <w:r w:rsidR="00C73A8D" w:rsidRPr="00F50703">
              <w:rPr>
                <w:rFonts w:ascii="PT Astra Serif" w:hAnsi="PT Astra Serif"/>
                <w:bCs/>
                <w:sz w:val="26"/>
                <w:szCs w:val="26"/>
              </w:rPr>
              <w:t>Ф</w:t>
            </w:r>
            <w:r w:rsidR="00C73A8D" w:rsidRPr="00F50703">
              <w:rPr>
                <w:rFonts w:ascii="PT Astra Serif" w:hAnsi="PT Astra Serif"/>
                <w:sz w:val="26"/>
                <w:szCs w:val="26"/>
              </w:rPr>
              <w:t xml:space="preserve">ормирование современной городской среды на территории </w:t>
            </w:r>
          </w:p>
          <w:p w:rsidR="00C73A8D" w:rsidRPr="00F50703" w:rsidRDefault="00C73A8D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муниципального образования город Балашов.</w:t>
            </w:r>
          </w:p>
          <w:p w:rsidR="003101B5" w:rsidRPr="00F50703" w:rsidRDefault="00C73A8D" w:rsidP="0093440E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 Ремонт и благоустройство общественных и дворовых территорий многоквартирных домов»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312642" w:rsidRPr="00F50703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312642" w:rsidRPr="00F50703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083" w:rsidRPr="00F50703" w:rsidRDefault="00C8708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  <w:r w:rsidR="008E47E9" w:rsidRPr="00F50703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C87083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3101B5" w:rsidRPr="00F50703">
              <w:rPr>
                <w:rFonts w:ascii="PT Astra Serif" w:hAnsi="PT Astra Serif"/>
                <w:sz w:val="26"/>
                <w:szCs w:val="26"/>
              </w:rPr>
              <w:t>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г. Балашова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Требования по благоустройству: </w:t>
            </w:r>
          </w:p>
          <w:p w:rsidR="00A51020" w:rsidRPr="00F50703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Приведение пешеходных общественных пространств в соответствии 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современным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и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требованиям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и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городской среды, удобным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и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для жизни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;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50703" w:rsidRDefault="003101B5" w:rsidP="00A356C9">
            <w:pPr>
              <w:pStyle w:val="1"/>
              <w:tabs>
                <w:tab w:val="left" w:pos="885"/>
              </w:tabs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Обеспечени</w:t>
            </w:r>
            <w:r w:rsidR="00A51020" w:rsidRPr="00F50703">
              <w:rPr>
                <w:rFonts w:ascii="PT Astra Serif" w:hAnsi="PT Astra Serif"/>
                <w:sz w:val="26"/>
                <w:szCs w:val="26"/>
              </w:rPr>
              <w:t>е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пешеходной связи между различными функциональными зонами;</w:t>
            </w:r>
          </w:p>
          <w:p w:rsidR="003101B5" w:rsidRPr="00F50703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Обеспечение беспрепятственного движения пешеходов:</w:t>
            </w:r>
          </w:p>
          <w:p w:rsidR="003101B5" w:rsidRPr="00F50703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Создание беспрепятственной среды для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маломобильных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групп населения:</w:t>
            </w:r>
          </w:p>
          <w:p w:rsidR="008B153C" w:rsidRPr="00F50703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обеспечение устройства пандусов при </w:t>
            </w:r>
          </w:p>
          <w:p w:rsidR="003101B5" w:rsidRPr="00F50703" w:rsidRDefault="003101B5" w:rsidP="00A356C9">
            <w:pPr>
              <w:pStyle w:val="1"/>
              <w:ind w:left="63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продольном уклоне дорожного полотна не более 5%;</w:t>
            </w:r>
          </w:p>
          <w:p w:rsidR="003101B5" w:rsidRPr="00F50703" w:rsidRDefault="003101B5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-Повышение эксплуатац</w:t>
            </w:r>
            <w:r w:rsidR="00841C04" w:rsidRPr="00F50703">
              <w:rPr>
                <w:rFonts w:ascii="PT Astra Serif" w:hAnsi="PT Astra Serif"/>
                <w:sz w:val="26"/>
                <w:szCs w:val="26"/>
              </w:rPr>
              <w:t>ионных характеристик территории;</w:t>
            </w:r>
          </w:p>
          <w:p w:rsidR="00841C04" w:rsidRPr="00F50703" w:rsidRDefault="00841C04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Ремонт и благоустройство тротуаров.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764C13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</w:t>
            </w:r>
            <w:r w:rsidR="003101B5" w:rsidRPr="00F50703">
              <w:rPr>
                <w:rFonts w:ascii="PT Astra Serif" w:hAnsi="PT Astra Serif"/>
                <w:bCs/>
                <w:sz w:val="26"/>
                <w:szCs w:val="26"/>
              </w:rPr>
              <w:t>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1B3" w:rsidRPr="00F50703" w:rsidRDefault="003771B3" w:rsidP="00A356C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 количество благоустроенных дворовых территорий  от общего количества требующих проведения</w:t>
            </w:r>
            <w:r w:rsidR="00466F56" w:rsidRPr="00F50703">
              <w:rPr>
                <w:rFonts w:ascii="PT Astra Serif" w:hAnsi="PT Astra Serif"/>
                <w:sz w:val="26"/>
                <w:szCs w:val="26"/>
              </w:rPr>
              <w:t xml:space="preserve"> мероприятий по благоустройству: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D5A79" w:rsidRPr="00F50703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10 единиц в 2020 году, 2 единицы в 2021 году,</w:t>
            </w:r>
            <w:r w:rsidR="008A620A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B26B9" w:rsidRPr="00F50703">
              <w:rPr>
                <w:rFonts w:ascii="PT Astra Serif" w:hAnsi="PT Astra Serif"/>
                <w:sz w:val="26"/>
                <w:szCs w:val="26"/>
              </w:rPr>
              <w:t xml:space="preserve">                  </w:t>
            </w:r>
            <w:r w:rsidR="00283FE9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8A620A" w:rsidRPr="00F50703">
              <w:rPr>
                <w:rFonts w:ascii="PT Astra Serif" w:hAnsi="PT Astra Serif"/>
                <w:sz w:val="26"/>
                <w:szCs w:val="26"/>
              </w:rPr>
              <w:t xml:space="preserve"> единицы в 2022 году,</w:t>
            </w:r>
            <w:r w:rsidR="00D81DEA" w:rsidRPr="00F50703">
              <w:rPr>
                <w:rFonts w:ascii="PT Astra Serif" w:hAnsi="PT Astra Serif"/>
                <w:sz w:val="26"/>
                <w:szCs w:val="26"/>
              </w:rPr>
              <w:t xml:space="preserve"> 0 единиц в 2023 году,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 xml:space="preserve">               </w:t>
            </w:r>
            <w:r w:rsidR="005D5A79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E63FB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461A8E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461A8E" w:rsidRPr="00F50703">
              <w:rPr>
                <w:rFonts w:ascii="PT Astra Serif" w:hAnsi="PT Astra Serif"/>
                <w:sz w:val="26"/>
                <w:szCs w:val="26"/>
              </w:rPr>
              <w:t>ы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r w:rsidR="00E84C6D" w:rsidRPr="00F50703">
              <w:rPr>
                <w:rFonts w:ascii="PT Astra Serif" w:hAnsi="PT Astra Serif"/>
                <w:sz w:val="26"/>
                <w:szCs w:val="26"/>
              </w:rPr>
              <w:t xml:space="preserve">50 единиц </w:t>
            </w:r>
            <w:r w:rsidR="007C2F2C" w:rsidRPr="00F50703">
              <w:rPr>
                <w:rFonts w:ascii="PT Astra Serif" w:hAnsi="PT Astra Serif"/>
                <w:sz w:val="26"/>
                <w:szCs w:val="26"/>
              </w:rPr>
              <w:t xml:space="preserve">в 2025 году, </w:t>
            </w:r>
            <w:r w:rsidR="00696EE1" w:rsidRPr="00F50703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>2026</w:t>
            </w:r>
            <w:r w:rsidR="00696EE1" w:rsidRPr="00F50703">
              <w:rPr>
                <w:rFonts w:ascii="PT Astra Serif" w:hAnsi="PT Astra Serif"/>
                <w:sz w:val="26"/>
                <w:szCs w:val="26"/>
              </w:rPr>
              <w:t xml:space="preserve"> по 2027 год</w:t>
            </w:r>
            <w:r w:rsidR="00EF1F7C" w:rsidRPr="00F50703">
              <w:rPr>
                <w:rFonts w:ascii="PT Astra Serif" w:hAnsi="PT Astra Serif"/>
                <w:sz w:val="26"/>
                <w:szCs w:val="26"/>
              </w:rPr>
              <w:t xml:space="preserve"> не менее 10 единиц</w:t>
            </w:r>
            <w:r w:rsidR="00696EE1" w:rsidRPr="00F50703">
              <w:rPr>
                <w:rFonts w:ascii="PT Astra Serif" w:hAnsi="PT Astra Serif"/>
                <w:sz w:val="26"/>
                <w:szCs w:val="26"/>
              </w:rPr>
              <w:t xml:space="preserve"> ежегодно</w:t>
            </w:r>
            <w:r w:rsidR="00EF1F7C" w:rsidRPr="00F50703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F1F7C" w:rsidRPr="00F50703" w:rsidRDefault="003771B3" w:rsidP="00EF1F7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</w:t>
            </w:r>
            <w:r w:rsidR="00466F56" w:rsidRPr="00F50703">
              <w:rPr>
                <w:rFonts w:ascii="PT Astra Serif" w:hAnsi="PT Astra Serif"/>
                <w:sz w:val="26"/>
                <w:szCs w:val="26"/>
              </w:rPr>
              <w:t>: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4 территории в 2020 году, </w:t>
            </w:r>
            <w:r w:rsidR="000B26B9" w:rsidRPr="00F50703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4 территории в 2021 году,</w:t>
            </w:r>
            <w:r w:rsidR="008A620A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83FE9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8A620A" w:rsidRPr="00F50703">
              <w:rPr>
                <w:rFonts w:ascii="PT Astra Serif" w:hAnsi="PT Astra Serif"/>
                <w:sz w:val="26"/>
                <w:szCs w:val="26"/>
              </w:rPr>
              <w:t xml:space="preserve"> территори</w:t>
            </w:r>
            <w:r w:rsidR="00283FE9" w:rsidRPr="00F50703">
              <w:rPr>
                <w:rFonts w:ascii="PT Astra Serif" w:hAnsi="PT Astra Serif"/>
                <w:sz w:val="26"/>
                <w:szCs w:val="26"/>
              </w:rPr>
              <w:t>я</w:t>
            </w:r>
            <w:r w:rsidR="008A620A" w:rsidRPr="00F50703">
              <w:rPr>
                <w:rFonts w:ascii="PT Astra Serif" w:hAnsi="PT Astra Serif"/>
                <w:sz w:val="26"/>
                <w:szCs w:val="26"/>
              </w:rPr>
              <w:t xml:space="preserve"> в 2022 году,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81DEA" w:rsidRPr="00F50703">
              <w:rPr>
                <w:rFonts w:ascii="PT Astra Serif" w:hAnsi="PT Astra Serif"/>
                <w:sz w:val="26"/>
                <w:szCs w:val="26"/>
              </w:rPr>
              <w:t xml:space="preserve">3 территории в 2023 году, </w:t>
            </w:r>
            <w:r w:rsidR="00696EE1" w:rsidRPr="00F50703">
              <w:rPr>
                <w:rFonts w:ascii="PT Astra Serif" w:hAnsi="PT Astra Serif"/>
                <w:sz w:val="26"/>
                <w:szCs w:val="26"/>
              </w:rPr>
              <w:t>1 территория в 2024 году, 1 территория в 2025 году,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6EE1" w:rsidRPr="00F50703"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="004B2625" w:rsidRPr="00F50703">
              <w:rPr>
                <w:rFonts w:ascii="PT Astra Serif" w:hAnsi="PT Astra Serif"/>
                <w:sz w:val="26"/>
                <w:szCs w:val="26"/>
              </w:rPr>
              <w:t>2026</w:t>
            </w:r>
            <w:r w:rsidR="005C348C" w:rsidRPr="00F50703">
              <w:rPr>
                <w:rFonts w:ascii="PT Astra Serif" w:hAnsi="PT Astra Serif"/>
                <w:sz w:val="26"/>
                <w:szCs w:val="26"/>
              </w:rPr>
              <w:t xml:space="preserve"> по 2027</w:t>
            </w:r>
            <w:r w:rsidR="00EF1F7C" w:rsidRPr="00F50703">
              <w:rPr>
                <w:rFonts w:ascii="PT Astra Serif" w:hAnsi="PT Astra Serif"/>
                <w:sz w:val="26"/>
                <w:szCs w:val="26"/>
              </w:rPr>
              <w:t xml:space="preserve"> годы от общего количества требующих проведения мероприятий по обустройству не менее 2-х единиц ежегодно.</w:t>
            </w:r>
          </w:p>
          <w:p w:rsidR="00EA4F45" w:rsidRPr="00F50703" w:rsidRDefault="00EA4F45" w:rsidP="008478BC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</w:t>
            </w:r>
            <w:r w:rsidR="00EC5D40" w:rsidRPr="00F50703">
              <w:rPr>
                <w:rFonts w:ascii="PT Astra Serif" w:hAnsi="PT Astra Serif"/>
                <w:sz w:val="26"/>
                <w:szCs w:val="26"/>
              </w:rPr>
              <w:t>: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в 2021 году не менее 12 тыс. м2</w:t>
            </w:r>
            <w:r w:rsidR="00EC5D40" w:rsidRPr="00F50703">
              <w:rPr>
                <w:rFonts w:ascii="PT Astra Serif" w:hAnsi="PT Astra Serif"/>
                <w:sz w:val="26"/>
                <w:szCs w:val="26"/>
              </w:rPr>
              <w:t>, в 2023</w:t>
            </w:r>
            <w:r w:rsidR="00A97DE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C5D40" w:rsidRPr="00F50703">
              <w:rPr>
                <w:rFonts w:ascii="PT Astra Serif" w:hAnsi="PT Astra Serif"/>
                <w:sz w:val="26"/>
                <w:szCs w:val="26"/>
              </w:rPr>
              <w:t xml:space="preserve">году не менее </w:t>
            </w:r>
            <w:r w:rsidR="00870F90" w:rsidRPr="00F50703">
              <w:rPr>
                <w:rFonts w:ascii="PT Astra Serif" w:hAnsi="PT Astra Serif"/>
                <w:sz w:val="26"/>
                <w:szCs w:val="26"/>
              </w:rPr>
              <w:t xml:space="preserve">14,9 </w:t>
            </w:r>
            <w:r w:rsidR="00EC5D40" w:rsidRPr="00F50703">
              <w:rPr>
                <w:rFonts w:ascii="PT Astra Serif" w:hAnsi="PT Astra Serif"/>
                <w:sz w:val="26"/>
                <w:szCs w:val="26"/>
              </w:rPr>
              <w:t xml:space="preserve">тыс. м2 </w:t>
            </w:r>
            <w:r w:rsidR="001E63FB" w:rsidRPr="00F50703">
              <w:rPr>
                <w:rFonts w:ascii="PT Astra Serif" w:hAnsi="PT Astra Serif"/>
                <w:sz w:val="26"/>
                <w:szCs w:val="26"/>
              </w:rPr>
              <w:t xml:space="preserve">, в 2024 году не менее </w:t>
            </w:r>
            <w:r w:rsidR="008478BC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1E63FB" w:rsidRPr="00F50703">
              <w:rPr>
                <w:rFonts w:ascii="PT Astra Serif" w:hAnsi="PT Astra Serif"/>
                <w:sz w:val="26"/>
                <w:szCs w:val="26"/>
              </w:rPr>
              <w:t xml:space="preserve">,9 тыс. м2 </w:t>
            </w:r>
            <w:r w:rsidR="005C348C" w:rsidRPr="00F50703">
              <w:rPr>
                <w:rFonts w:ascii="PT Astra Serif" w:hAnsi="PT Astra Serif"/>
                <w:sz w:val="26"/>
                <w:szCs w:val="26"/>
              </w:rPr>
              <w:t>, в 2025 году не менее 2,9 тыс. м2 .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  <w:r w:rsidR="003101B5" w:rsidRPr="00F50703">
              <w:rPr>
                <w:rFonts w:ascii="PT Astra Serif" w:hAnsi="PT Astra Serif"/>
                <w:sz w:val="26"/>
                <w:szCs w:val="26"/>
              </w:rPr>
              <w:t>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466F56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Э</w:t>
            </w:r>
            <w:r w:rsidR="003101B5" w:rsidRPr="00F50703">
              <w:rPr>
                <w:rFonts w:ascii="PT Astra Serif" w:hAnsi="PT Astra Serif"/>
                <w:sz w:val="26"/>
                <w:szCs w:val="26"/>
              </w:rPr>
              <w:t>тапы программы: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2E1348" w:rsidRPr="00F50703" w:rsidRDefault="002E1348" w:rsidP="002E134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8 этап 2025 год</w:t>
            </w:r>
          </w:p>
          <w:p w:rsidR="00B6653A" w:rsidRPr="00F50703" w:rsidRDefault="00B6653A" w:rsidP="00B6653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  <w:p w:rsidR="00FA6B98" w:rsidRPr="00F50703" w:rsidRDefault="00FA6B98" w:rsidP="00FA6B98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 этап 2027 год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764C13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  <w:r w:rsidR="003101B5" w:rsidRPr="00F50703">
              <w:rPr>
                <w:rFonts w:ascii="PT Astra Serif" w:hAnsi="PT Astra Serif"/>
                <w:sz w:val="26"/>
                <w:szCs w:val="26"/>
              </w:rPr>
              <w:t>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Общий объем финансирования мероприятий Программы с 2018 по 202</w:t>
            </w:r>
            <w:r w:rsidR="00040863" w:rsidRPr="00F50703">
              <w:rPr>
                <w:rFonts w:ascii="PT Astra Serif" w:hAnsi="PT Astra Serif"/>
                <w:sz w:val="26"/>
                <w:szCs w:val="26"/>
              </w:rPr>
              <w:t>7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гг. составляет </w:t>
            </w:r>
            <w:r w:rsidR="00FE57E8" w:rsidRPr="00F50703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FE461B" w:rsidRPr="00F50703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="00FE57E8" w:rsidRPr="00F50703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AA2197" w:rsidRPr="00F50703">
              <w:rPr>
                <w:rFonts w:ascii="PT Astra Serif" w:hAnsi="PT Astra Serif"/>
                <w:b/>
                <w:sz w:val="26"/>
                <w:szCs w:val="26"/>
              </w:rPr>
              <w:t> </w:t>
            </w:r>
            <w:r w:rsidR="00F74299" w:rsidRPr="00F50703">
              <w:rPr>
                <w:rFonts w:ascii="PT Astra Serif" w:hAnsi="PT Astra Serif"/>
                <w:b/>
                <w:sz w:val="26"/>
                <w:szCs w:val="26"/>
              </w:rPr>
              <w:t>761</w:t>
            </w:r>
            <w:r w:rsidR="00E040D8" w:rsidRPr="00F50703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FE57E8" w:rsidRPr="00F50703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B86929" w:rsidRPr="00F50703">
              <w:rPr>
                <w:rFonts w:ascii="PT Astra Serif" w:hAnsi="PT Astra Serif"/>
                <w:b/>
                <w:sz w:val="26"/>
                <w:szCs w:val="26"/>
              </w:rPr>
              <w:t>68</w:t>
            </w:r>
            <w:bookmarkStart w:id="0" w:name="_GoBack"/>
            <w:bookmarkEnd w:id="0"/>
            <w:r w:rsidRPr="00F50703">
              <w:rPr>
                <w:rFonts w:ascii="PT Astra Serif" w:hAnsi="PT Astra Serif"/>
                <w:b/>
                <w:sz w:val="26"/>
                <w:szCs w:val="26"/>
              </w:rPr>
              <w:t xml:space="preserve"> тыс.рублей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, в т.ч. 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423 329</w:t>
            </w:r>
            <w:r w:rsidR="00AA2197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5</w:t>
            </w:r>
            <w:r w:rsidR="00AA2197" w:rsidRPr="00F50703">
              <w:rPr>
                <w:rFonts w:ascii="PT Astra Serif" w:hAnsi="PT Astra Serif"/>
                <w:sz w:val="26"/>
                <w:szCs w:val="26"/>
              </w:rPr>
              <w:t>93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E461B" w:rsidRPr="00F50703">
              <w:rPr>
                <w:rFonts w:ascii="PT Astra Serif" w:hAnsi="PT Astra Serif"/>
                <w:sz w:val="26"/>
                <w:szCs w:val="26"/>
              </w:rPr>
              <w:t>21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6 018</w:t>
            </w:r>
            <w:r w:rsidR="007E5765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7</w:t>
            </w:r>
            <w:r w:rsidR="007E5765" w:rsidRPr="00F50703">
              <w:rPr>
                <w:rFonts w:ascii="PT Astra Serif" w:hAnsi="PT Astra Serif"/>
                <w:sz w:val="26"/>
                <w:szCs w:val="26"/>
              </w:rPr>
              <w:t>05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областного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F74299" w:rsidRPr="00F50703">
              <w:rPr>
                <w:rFonts w:ascii="PT Astra Serif" w:hAnsi="PT Astra Serif"/>
                <w:sz w:val="26"/>
                <w:szCs w:val="26"/>
              </w:rPr>
              <w:t>7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74299" w:rsidRPr="00F50703">
              <w:rPr>
                <w:rFonts w:ascii="PT Astra Serif" w:hAnsi="PT Astra Serif"/>
                <w:sz w:val="26"/>
                <w:szCs w:val="26"/>
              </w:rPr>
              <w:t>413</w:t>
            </w:r>
            <w:r w:rsidR="007E5765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FE57E8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B86929" w:rsidRPr="00F50703">
              <w:rPr>
                <w:rFonts w:ascii="PT Astra Serif" w:hAnsi="PT Astra Serif"/>
                <w:sz w:val="26"/>
                <w:szCs w:val="26"/>
              </w:rPr>
              <w:t>70</w:t>
            </w:r>
            <w:r w:rsidR="007E576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тыс.руб. из средств бюджета МО г.Балашов.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Финансирование по годам: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2018г.</w:t>
            </w:r>
            <w:r w:rsidR="00B25656" w:rsidRPr="00F50703">
              <w:rPr>
                <w:rFonts w:ascii="PT Astra Serif" w:hAnsi="PT Astra Serif"/>
                <w:sz w:val="26"/>
                <w:szCs w:val="26"/>
              </w:rPr>
              <w:t xml:space="preserve"> составляет 29 892,187 тыс. рублей, в т.ч.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- 23 073,584 тыс.руб.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- 2 851,791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- 3 966,812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2019г.</w:t>
            </w:r>
            <w:r w:rsidR="00B25656" w:rsidRPr="00F5070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B25656" w:rsidRPr="00F50703">
              <w:rPr>
                <w:rFonts w:ascii="PT Astra Serif" w:hAnsi="PT Astra Serif"/>
                <w:sz w:val="26"/>
                <w:szCs w:val="26"/>
              </w:rPr>
              <w:t>составляет 30 931,316 тыс. рублей, в т.ч.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- 30 009,563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- 612,440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- 309,313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 xml:space="preserve">2020г. </w:t>
            </w:r>
            <w:r w:rsidR="00B25656" w:rsidRPr="00F50703">
              <w:rPr>
                <w:rFonts w:ascii="PT Astra Serif" w:hAnsi="PT Astra Serif"/>
                <w:sz w:val="26"/>
                <w:szCs w:val="26"/>
              </w:rPr>
              <w:t>составляет 38 457,32 тыс. рублей, в т.ч.</w:t>
            </w:r>
          </w:p>
          <w:p w:rsidR="003101B5" w:rsidRPr="00F50703" w:rsidRDefault="003101B5" w:rsidP="00A356C9">
            <w:pPr>
              <w:tabs>
                <w:tab w:val="left" w:pos="336"/>
              </w:tabs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- 33 215,846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- 677,874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- 4 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5</w:t>
            </w: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3</w:t>
            </w:r>
            <w:r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</w:t>
            </w:r>
            <w:r w:rsidR="009569AC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F52D8" w:rsidRPr="00F50703" w:rsidRDefault="003101B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2021г.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составляет </w:t>
            </w:r>
            <w:r w:rsidR="00841C04" w:rsidRPr="00F50703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50703">
              <w:rPr>
                <w:rFonts w:ascii="PT Astra Serif" w:hAnsi="PT Astra Serif"/>
                <w:sz w:val="26"/>
                <w:szCs w:val="26"/>
              </w:rPr>
              <w:t>489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8</w:t>
            </w:r>
            <w:r w:rsidRPr="00F50703">
              <w:rPr>
                <w:rFonts w:ascii="PT Astra Serif" w:hAnsi="PT Astra Serif"/>
                <w:sz w:val="26"/>
                <w:szCs w:val="26"/>
              </w:rPr>
              <w:t>4 900,0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0115DB" w:rsidRPr="00F50703">
              <w:rPr>
                <w:rFonts w:ascii="PT Astra Serif" w:hAnsi="PT Astra Serif"/>
                <w:sz w:val="26"/>
                <w:szCs w:val="26"/>
              </w:rPr>
              <w:t>30</w:t>
            </w:r>
            <w:r w:rsidR="00AF136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100,0 тыс.</w:t>
            </w:r>
            <w:r w:rsidR="00EA4F4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руб. из средств областного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E040D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25C6B" w:rsidRPr="00F50703">
              <w:rPr>
                <w:rFonts w:ascii="PT Astra Serif" w:hAnsi="PT Astra Serif"/>
                <w:sz w:val="26"/>
                <w:szCs w:val="26"/>
              </w:rPr>
              <w:t>11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64C2" w:rsidRPr="00F50703">
              <w:rPr>
                <w:rFonts w:ascii="PT Astra Serif" w:hAnsi="PT Astra Serif"/>
                <w:sz w:val="26"/>
                <w:szCs w:val="26"/>
              </w:rPr>
              <w:t>489</w:t>
            </w:r>
            <w:r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E040D8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0751B2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2022г.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>составляет 1</w:t>
            </w:r>
            <w:r w:rsidR="008623F7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50703">
              <w:rPr>
                <w:rFonts w:ascii="PT Astra Serif" w:hAnsi="PT Astra Serif"/>
                <w:sz w:val="26"/>
                <w:szCs w:val="26"/>
              </w:rPr>
              <w:t>572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50703">
              <w:rPr>
                <w:rFonts w:ascii="PT Astra Serif" w:hAnsi="PT Astra Serif"/>
                <w:sz w:val="26"/>
                <w:szCs w:val="26"/>
              </w:rPr>
              <w:t>845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5905CA" w:rsidRPr="00F50703">
              <w:rPr>
                <w:rFonts w:ascii="PT Astra Serif" w:hAnsi="PT Astra Serif"/>
                <w:sz w:val="26"/>
                <w:szCs w:val="26"/>
              </w:rPr>
              <w:t>9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> </w:t>
            </w:r>
            <w:r w:rsidR="005905CA" w:rsidRPr="00F50703">
              <w:rPr>
                <w:rFonts w:ascii="PT Astra Serif" w:hAnsi="PT Astra Serif"/>
                <w:sz w:val="26"/>
                <w:szCs w:val="26"/>
              </w:rPr>
              <w:t>8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>00,0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4770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5905CA" w:rsidRPr="00F50703">
              <w:rPr>
                <w:rFonts w:ascii="PT Astra Serif" w:hAnsi="PT Astra Serif"/>
                <w:sz w:val="26"/>
                <w:szCs w:val="26"/>
              </w:rPr>
              <w:t>200,0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>.</w:t>
            </w:r>
            <w:r w:rsidR="000751B2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623F7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10F2" w:rsidRPr="00F50703">
              <w:rPr>
                <w:rFonts w:ascii="PT Astra Serif" w:hAnsi="PT Astra Serif"/>
                <w:sz w:val="26"/>
                <w:szCs w:val="26"/>
              </w:rPr>
              <w:t>572</w:t>
            </w:r>
            <w:r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8623F7" w:rsidRPr="00F50703">
              <w:rPr>
                <w:rFonts w:ascii="PT Astra Serif" w:hAnsi="PT Astra Serif"/>
                <w:sz w:val="26"/>
                <w:szCs w:val="26"/>
              </w:rPr>
              <w:t>845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2023г</w:t>
            </w:r>
            <w:r w:rsidRPr="00F50703">
              <w:rPr>
                <w:rFonts w:ascii="PT Astra Serif" w:hAnsi="PT Astra Serif"/>
                <w:sz w:val="26"/>
                <w:szCs w:val="26"/>
              </w:rPr>
              <w:t>.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составляет</w:t>
            </w:r>
            <w:r w:rsidR="00245F17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AE6E4E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CF45C7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50703">
              <w:rPr>
                <w:rFonts w:ascii="PT Astra Serif" w:hAnsi="PT Astra Serif"/>
                <w:sz w:val="26"/>
                <w:szCs w:val="26"/>
              </w:rPr>
              <w:t> 502,2</w:t>
            </w:r>
            <w:r w:rsidR="001F52D8" w:rsidRPr="00F50703">
              <w:rPr>
                <w:rFonts w:ascii="PT Astra Serif" w:hAnsi="PT Astra Serif"/>
                <w:sz w:val="26"/>
                <w:szCs w:val="26"/>
              </w:rPr>
              <w:t xml:space="preserve"> тыс. рублей, в т.ч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751B2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91E83" w:rsidRPr="00F50703">
              <w:rPr>
                <w:rFonts w:ascii="PT Astra Serif" w:hAnsi="PT Astra Serif"/>
                <w:sz w:val="26"/>
                <w:szCs w:val="26"/>
              </w:rPr>
              <w:t>99 90</w:t>
            </w:r>
            <w:r w:rsidRPr="00F50703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50703">
              <w:rPr>
                <w:rFonts w:ascii="PT Astra Serif" w:hAnsi="PT Astra Serif"/>
                <w:sz w:val="26"/>
                <w:szCs w:val="26"/>
              </w:rPr>
              <w:t>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604770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6E4E" w:rsidRPr="00F50703">
              <w:rPr>
                <w:rFonts w:ascii="PT Astra Serif" w:hAnsi="PT Astra Serif"/>
                <w:sz w:val="26"/>
                <w:szCs w:val="26"/>
              </w:rPr>
              <w:t xml:space="preserve">10 </w:t>
            </w:r>
            <w:r w:rsidR="00691E83" w:rsidRPr="00F50703">
              <w:rPr>
                <w:rFonts w:ascii="PT Astra Serif" w:hAnsi="PT Astra Serif"/>
                <w:sz w:val="26"/>
                <w:szCs w:val="26"/>
              </w:rPr>
              <w:t>10</w:t>
            </w:r>
            <w:r w:rsidRPr="00F50703">
              <w:rPr>
                <w:rFonts w:ascii="PT Astra Serif" w:hAnsi="PT Astra Serif"/>
                <w:sz w:val="26"/>
                <w:szCs w:val="26"/>
              </w:rPr>
              <w:t>0</w:t>
            </w:r>
            <w:r w:rsidR="00691E83" w:rsidRPr="00F50703">
              <w:rPr>
                <w:rFonts w:ascii="PT Astra Serif" w:hAnsi="PT Astra Serif"/>
                <w:sz w:val="26"/>
                <w:szCs w:val="26"/>
              </w:rPr>
              <w:t>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562A9D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45C7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FC2D4A" w:rsidRPr="00F50703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2024г</w:t>
            </w:r>
            <w:r w:rsidRPr="00F50703">
              <w:rPr>
                <w:rFonts w:ascii="PT Astra Serif" w:hAnsi="PT Astra Serif"/>
                <w:sz w:val="26"/>
                <w:szCs w:val="26"/>
              </w:rPr>
              <w:t>.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 xml:space="preserve"> составляет </w:t>
            </w:r>
            <w:r w:rsidR="0044231B" w:rsidRPr="00F50703">
              <w:rPr>
                <w:rFonts w:ascii="PT Astra Serif" w:hAnsi="PT Astra Serif"/>
                <w:sz w:val="26"/>
                <w:szCs w:val="26"/>
              </w:rPr>
              <w:t>13</w:t>
            </w:r>
            <w:r w:rsidR="00033C92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50703">
              <w:rPr>
                <w:rFonts w:ascii="PT Astra Serif" w:hAnsi="PT Astra Serif"/>
                <w:sz w:val="26"/>
                <w:szCs w:val="26"/>
              </w:rPr>
              <w:t>431</w:t>
            </w:r>
            <w:r w:rsidR="00267200" w:rsidRPr="00F50703">
              <w:rPr>
                <w:rFonts w:ascii="PT Astra Serif" w:hAnsi="PT Astra Serif"/>
                <w:sz w:val="26"/>
                <w:szCs w:val="26"/>
              </w:rPr>
              <w:t>,0 тыс. рублей, в т.ч.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C2876" w:rsidRPr="00F50703">
              <w:rPr>
                <w:rFonts w:ascii="PT Astra Serif" w:hAnsi="PT Astra Serif"/>
                <w:sz w:val="26"/>
                <w:szCs w:val="26"/>
              </w:rPr>
              <w:t>21</w:t>
            </w:r>
            <w:r w:rsidR="00DD56DA" w:rsidRPr="00F50703">
              <w:rPr>
                <w:rFonts w:ascii="PT Astra Serif" w:hAnsi="PT Astra Serif"/>
                <w:sz w:val="26"/>
                <w:szCs w:val="26"/>
              </w:rPr>
              <w:t> </w:t>
            </w:r>
            <w:r w:rsidR="00FC2876" w:rsidRPr="00F50703">
              <w:rPr>
                <w:rFonts w:ascii="PT Astra Serif" w:hAnsi="PT Astra Serif"/>
                <w:sz w:val="26"/>
                <w:szCs w:val="26"/>
              </w:rPr>
              <w:t>250</w:t>
            </w:r>
            <w:r w:rsidR="00DD56DA" w:rsidRPr="00F50703">
              <w:rPr>
                <w:rFonts w:ascii="PT Astra Serif" w:hAnsi="PT Astra Serif"/>
                <w:sz w:val="26"/>
                <w:szCs w:val="26"/>
              </w:rPr>
              <w:t>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4231B" w:rsidRPr="00F50703">
              <w:rPr>
                <w:rFonts w:ascii="PT Astra Serif" w:hAnsi="PT Astra Serif"/>
                <w:sz w:val="26"/>
                <w:szCs w:val="26"/>
              </w:rPr>
              <w:t>11</w:t>
            </w:r>
            <w:r w:rsidR="00DD56DA" w:rsidRPr="00F50703">
              <w:rPr>
                <w:rFonts w:ascii="PT Astra Serif" w:hAnsi="PT Astra Serif"/>
                <w:sz w:val="26"/>
                <w:szCs w:val="26"/>
              </w:rPr>
              <w:t>0 000,0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764C13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604770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33C92" w:rsidRPr="00F50703">
              <w:rPr>
                <w:rFonts w:ascii="PT Astra Serif" w:hAnsi="PT Astra Serif"/>
                <w:sz w:val="26"/>
                <w:szCs w:val="26"/>
              </w:rPr>
              <w:t>5 181</w:t>
            </w:r>
            <w:r w:rsidR="009372EE" w:rsidRPr="00F50703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372EE" w:rsidRPr="00F50703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2025г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. составляет 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83335B" w:rsidRPr="00F50703">
              <w:rPr>
                <w:rFonts w:ascii="PT Astra Serif" w:hAnsi="PT Astra Serif"/>
                <w:sz w:val="26"/>
                <w:szCs w:val="26"/>
              </w:rPr>
              <w:t>8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7 657</w:t>
            </w:r>
            <w:r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9372EE" w:rsidRPr="00F50703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121 180,6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372EE" w:rsidRPr="00F50703" w:rsidRDefault="009372EE" w:rsidP="009372EE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61 476,6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372EE" w:rsidRPr="00F50703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5 00</w:t>
            </w:r>
            <w:r w:rsidR="009372EE" w:rsidRPr="00F50703">
              <w:rPr>
                <w:rFonts w:ascii="PT Astra Serif" w:hAnsi="PT Astra Serif"/>
                <w:sz w:val="26"/>
                <w:szCs w:val="26"/>
              </w:rPr>
              <w:t>0,0 тыс.руб. из средств бюджета МО г</w:t>
            </w:r>
            <w:proofErr w:type="gramStart"/>
            <w:r w:rsidR="009372EE"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372EE"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9A100A" w:rsidRPr="00F50703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2026г</w:t>
            </w:r>
            <w:r w:rsidR="008D76B3" w:rsidRPr="00F50703">
              <w:rPr>
                <w:rFonts w:ascii="PT Astra Serif" w:hAnsi="PT Astra Serif"/>
                <w:sz w:val="26"/>
                <w:szCs w:val="26"/>
              </w:rPr>
              <w:t>. составляет 6</w:t>
            </w:r>
            <w:r w:rsidRPr="00F50703">
              <w:rPr>
                <w:rFonts w:ascii="PT Astra Serif" w:hAnsi="PT Astra Serif"/>
                <w:sz w:val="26"/>
                <w:szCs w:val="26"/>
              </w:rPr>
              <w:t>00,0 тыс. рублей, в т.ч.</w:t>
            </w:r>
          </w:p>
          <w:p w:rsidR="009A100A" w:rsidRPr="00F50703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9A100A" w:rsidRPr="00F50703" w:rsidRDefault="009A100A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A100A" w:rsidRPr="00F50703" w:rsidRDefault="008D76B3" w:rsidP="009A100A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- 6</w:t>
            </w:r>
            <w:r w:rsidR="009A100A" w:rsidRPr="00F50703">
              <w:rPr>
                <w:rFonts w:ascii="PT Astra Serif" w:hAnsi="PT Astra Serif"/>
                <w:sz w:val="26"/>
                <w:szCs w:val="26"/>
              </w:rPr>
              <w:t>00,0 тыс.руб. из средств бюджета МО г</w:t>
            </w:r>
            <w:proofErr w:type="gramStart"/>
            <w:r w:rsidR="009A100A"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="009A100A"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  <w:p w:rsidR="008D76B3" w:rsidRPr="00F50703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2027г</w:t>
            </w:r>
            <w:r w:rsidRPr="00F50703">
              <w:rPr>
                <w:rFonts w:ascii="PT Astra Serif" w:hAnsi="PT Astra Serif"/>
                <w:sz w:val="26"/>
                <w:szCs w:val="26"/>
              </w:rPr>
              <w:t>. составляет 5 228,1 тыс. рублей, в т.ч.</w:t>
            </w:r>
          </w:p>
          <w:p w:rsidR="008D76B3" w:rsidRPr="00F50703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8D76B3" w:rsidRPr="00F50703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- 0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8D76B3" w:rsidRPr="00F50703" w:rsidRDefault="008D76B3" w:rsidP="008D76B3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8F17BD" w:rsidRPr="00F50703">
              <w:rPr>
                <w:rFonts w:ascii="PT Astra Serif" w:hAnsi="PT Astra Serif"/>
                <w:sz w:val="26"/>
                <w:szCs w:val="26"/>
              </w:rPr>
              <w:t xml:space="preserve">5 228,1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764C13" w:rsidRPr="00F50703">
              <w:rPr>
                <w:rFonts w:ascii="PT Astra Serif" w:hAnsi="PT Astra Serif"/>
                <w:sz w:val="26"/>
                <w:szCs w:val="26"/>
              </w:rPr>
              <w:t>0</w:t>
            </w:r>
            <w:r w:rsidRPr="00F50703">
              <w:rPr>
                <w:rFonts w:ascii="PT Astra Serif" w:hAnsi="PT Astra Serif"/>
                <w:sz w:val="26"/>
                <w:szCs w:val="26"/>
              </w:rPr>
              <w:t>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Благоустройство не менее 110 дворовых </w:t>
            </w:r>
            <w:r w:rsidRPr="00F50703">
              <w:rPr>
                <w:rFonts w:ascii="PT Astra Serif" w:hAnsi="PT Astra Serif"/>
                <w:sz w:val="26"/>
                <w:szCs w:val="26"/>
              </w:rPr>
              <w:br/>
              <w:t>территорий к 202</w:t>
            </w:r>
            <w:r w:rsidR="00590D7B" w:rsidRPr="00F50703">
              <w:rPr>
                <w:rFonts w:ascii="PT Astra Serif" w:hAnsi="PT Astra Serif"/>
                <w:sz w:val="26"/>
                <w:szCs w:val="26"/>
              </w:rPr>
              <w:t>7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764C13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Обустройство не менее 10 общественных территорий города Балашова к 202</w:t>
            </w:r>
            <w:r w:rsidR="00590D7B" w:rsidRPr="00F50703">
              <w:rPr>
                <w:rFonts w:ascii="PT Astra Serif" w:hAnsi="PT Astra Serif"/>
                <w:sz w:val="26"/>
                <w:szCs w:val="26"/>
              </w:rPr>
              <w:t>7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EA4F45" w:rsidRPr="00F50703" w:rsidRDefault="00EA4F45" w:rsidP="00590D7B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Отремонтировать не менее 12 тыс. м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тротуаров </w:t>
            </w:r>
            <w:r w:rsidR="007C6102" w:rsidRPr="00F50703">
              <w:rPr>
                <w:rFonts w:ascii="PT Astra Serif" w:hAnsi="PT Astra Serif"/>
                <w:sz w:val="26"/>
                <w:szCs w:val="26"/>
              </w:rPr>
              <w:t>в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7C6102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году, 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 xml:space="preserve"> не менее 1</w:t>
            </w:r>
            <w:r w:rsidR="00F40416" w:rsidRPr="00F50703">
              <w:rPr>
                <w:rFonts w:ascii="PT Astra Serif" w:hAnsi="PT Astra Serif"/>
                <w:sz w:val="26"/>
                <w:szCs w:val="26"/>
              </w:rPr>
              <w:t>4,9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 xml:space="preserve"> тыс. м</w:t>
            </w:r>
            <w:r w:rsidR="00B00A2F" w:rsidRPr="00F50703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CB0CC9" w:rsidRPr="00F50703">
              <w:rPr>
                <w:rFonts w:ascii="PT Astra Serif" w:hAnsi="PT Astra Serif"/>
                <w:sz w:val="26"/>
                <w:szCs w:val="26"/>
              </w:rPr>
              <w:t xml:space="preserve"> в 2023 году, не менее </w:t>
            </w:r>
            <w:r w:rsidR="00A2786A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CB0CC9" w:rsidRPr="00F50703">
              <w:rPr>
                <w:rFonts w:ascii="PT Astra Serif" w:hAnsi="PT Astra Serif"/>
                <w:sz w:val="26"/>
                <w:szCs w:val="26"/>
              </w:rPr>
              <w:t>,9 тыс. м</w:t>
            </w:r>
            <w:r w:rsidR="00CB0CC9" w:rsidRPr="00F50703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CB0CC9" w:rsidRPr="00F50703">
              <w:rPr>
                <w:rFonts w:ascii="PT Astra Serif" w:hAnsi="PT Astra Serif"/>
                <w:sz w:val="26"/>
                <w:szCs w:val="26"/>
              </w:rPr>
              <w:t xml:space="preserve"> тротуаров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E3235" w:rsidRPr="00F50703">
              <w:rPr>
                <w:rFonts w:ascii="PT Astra Serif" w:hAnsi="PT Astra Serif"/>
                <w:sz w:val="26"/>
                <w:szCs w:val="26"/>
              </w:rPr>
              <w:t>в 2024 году</w:t>
            </w:r>
            <w:r w:rsidR="00590D7B" w:rsidRPr="00F50703">
              <w:rPr>
                <w:rFonts w:ascii="PT Astra Serif" w:hAnsi="PT Astra Serif"/>
                <w:sz w:val="26"/>
                <w:szCs w:val="26"/>
              </w:rPr>
              <w:t>, не менее 2,9 тыс. м</w:t>
            </w:r>
            <w:r w:rsidR="00590D7B" w:rsidRPr="00F50703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  <w:r w:rsidR="00590D7B" w:rsidRPr="00F50703">
              <w:rPr>
                <w:rFonts w:ascii="PT Astra Serif" w:hAnsi="PT Astra Serif"/>
                <w:sz w:val="26"/>
                <w:szCs w:val="26"/>
              </w:rPr>
              <w:t xml:space="preserve"> тротуаров в 2025 году</w:t>
            </w:r>
            <w:r w:rsidR="00AE323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>на территори</w:t>
            </w:r>
            <w:r w:rsidR="00AE3235" w:rsidRPr="00F50703">
              <w:rPr>
                <w:rFonts w:ascii="PT Astra Serif" w:hAnsi="PT Astra Serif"/>
                <w:sz w:val="26"/>
                <w:szCs w:val="26"/>
              </w:rPr>
              <w:t>и</w:t>
            </w:r>
            <w:r w:rsidR="00B00A2F" w:rsidRPr="00F50703">
              <w:rPr>
                <w:rFonts w:ascii="PT Astra Serif" w:hAnsi="PT Astra Serif"/>
                <w:sz w:val="26"/>
                <w:szCs w:val="26"/>
              </w:rPr>
              <w:t xml:space="preserve"> города Балашова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Pr="00F50703">
              <w:rPr>
                <w:rFonts w:ascii="PT Astra Serif" w:hAnsi="PT Astra Serif"/>
                <w:sz w:val="26"/>
                <w:szCs w:val="26"/>
              </w:rPr>
              <w:t>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C13" w:rsidRPr="00F50703" w:rsidRDefault="003101B5" w:rsidP="00A356C9">
            <w:pPr>
              <w:ind w:left="51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3101B5" w:rsidRPr="00F50703" w:rsidTr="00AF1368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764C13"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1B5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Контроль за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исполнением мероприятий Программы осуществляется:</w:t>
            </w:r>
          </w:p>
          <w:p w:rsidR="00384A28" w:rsidRPr="00F50703" w:rsidRDefault="003101B5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Администрацией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 Саратовской области, </w:t>
            </w:r>
          </w:p>
          <w:p w:rsidR="00764C13" w:rsidRPr="00F50703" w:rsidRDefault="00384A28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Управлением капитального строительства администрации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9569AC" w:rsidRPr="00F50703">
              <w:rPr>
                <w:rFonts w:ascii="PT Astra Serif" w:hAnsi="PT Astra Serif"/>
                <w:sz w:val="26"/>
                <w:szCs w:val="26"/>
              </w:rPr>
              <w:t>Комитет</w:t>
            </w:r>
            <w:r w:rsidRPr="00F50703">
              <w:rPr>
                <w:rFonts w:ascii="PT Astra Serif" w:hAnsi="PT Astra Serif"/>
                <w:sz w:val="26"/>
                <w:szCs w:val="26"/>
              </w:rPr>
              <w:t>ом</w:t>
            </w:r>
            <w:r w:rsidR="009569AC" w:rsidRPr="00F50703">
              <w:rPr>
                <w:rFonts w:ascii="PT Astra Serif" w:hAnsi="PT Astra Serif"/>
                <w:sz w:val="26"/>
                <w:szCs w:val="26"/>
              </w:rPr>
              <w:t xml:space="preserve"> по архитектуре и градостроительству </w:t>
            </w:r>
            <w:proofErr w:type="spellStart"/>
            <w:r w:rsidR="009569AC"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9569AC"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</w:t>
            </w:r>
            <w:r w:rsidR="003101B5" w:rsidRPr="00F50703">
              <w:rPr>
                <w:rFonts w:ascii="PT Astra Serif" w:hAnsi="PT Astra Serif"/>
                <w:sz w:val="26"/>
                <w:szCs w:val="26"/>
              </w:rPr>
              <w:t xml:space="preserve">Комитетом по жилищно-коммунальному хозяйству администрации  </w:t>
            </w:r>
            <w:proofErr w:type="spellStart"/>
            <w:r w:rsidR="003101B5"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</w:t>
            </w:r>
            <w:proofErr w:type="spellStart"/>
            <w:r w:rsidR="003101B5"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="003101B5"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района.</w:t>
            </w:r>
          </w:p>
        </w:tc>
      </w:tr>
    </w:tbl>
    <w:p w:rsidR="00764C13" w:rsidRPr="00F50703" w:rsidRDefault="00764C13" w:rsidP="00A356C9">
      <w:pPr>
        <w:rPr>
          <w:rFonts w:ascii="PT Astra Serif" w:hAnsi="PT Astra Serif"/>
          <w:sz w:val="10"/>
          <w:szCs w:val="10"/>
        </w:rPr>
      </w:pPr>
    </w:p>
    <w:p w:rsidR="001153E5" w:rsidRPr="00F50703" w:rsidRDefault="001153E5" w:rsidP="00A356C9">
      <w:pPr>
        <w:tabs>
          <w:tab w:val="left" w:pos="14570"/>
        </w:tabs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i/>
          <w:sz w:val="26"/>
          <w:szCs w:val="26"/>
        </w:rPr>
        <w:t xml:space="preserve">Примечание. </w:t>
      </w:r>
      <w:r w:rsidRPr="00F50703">
        <w:rPr>
          <w:rFonts w:ascii="PT Astra Serif" w:hAnsi="PT Astra Serif"/>
          <w:sz w:val="26"/>
          <w:szCs w:val="26"/>
        </w:rPr>
        <w:t>Распреде</w:t>
      </w:r>
      <w:r w:rsidR="0054200E" w:rsidRPr="00F50703">
        <w:rPr>
          <w:rFonts w:ascii="PT Astra Serif" w:hAnsi="PT Astra Serif"/>
          <w:sz w:val="26"/>
          <w:szCs w:val="26"/>
        </w:rPr>
        <w:t>ление  бюджетных средств по объе</w:t>
      </w:r>
      <w:r w:rsidRPr="00F50703">
        <w:rPr>
          <w:rFonts w:ascii="PT Astra Serif" w:hAnsi="PT Astra Serif"/>
          <w:sz w:val="26"/>
          <w:szCs w:val="26"/>
        </w:rPr>
        <w:t>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1153E5" w:rsidRPr="00F50703" w:rsidRDefault="001153E5" w:rsidP="00A356C9">
      <w:pPr>
        <w:tabs>
          <w:tab w:val="left" w:pos="14570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1. Характеристика муниципальной программы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lastRenderedPageBreak/>
        <w:t>Перечень объектов общественных дворовых территорий, включаемых в программу</w:t>
      </w:r>
      <w:r w:rsidR="00772D78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ежегодных работ формируется на основании технико-экономического обоснования</w:t>
      </w:r>
      <w:r w:rsidRPr="00F50703">
        <w:rPr>
          <w:rFonts w:ascii="PT Astra Serif" w:hAnsi="PT Astra Serif"/>
          <w:bCs/>
          <w:sz w:val="26"/>
          <w:szCs w:val="26"/>
        </w:rPr>
        <w:t xml:space="preserve"> с учетом результатов общественного обсуждения</w:t>
      </w:r>
      <w:r w:rsidRPr="00F50703">
        <w:rPr>
          <w:rFonts w:ascii="PT Astra Serif" w:hAnsi="PT Astra Serif"/>
          <w:sz w:val="26"/>
          <w:szCs w:val="26"/>
        </w:rPr>
        <w:t xml:space="preserve"> и условий, предполагаемых участие  в мероприятиях по благоустройству.</w:t>
      </w:r>
    </w:p>
    <w:p w:rsidR="001153E5" w:rsidRPr="00F50703" w:rsidRDefault="001153E5" w:rsidP="00A356C9">
      <w:pPr>
        <w:tabs>
          <w:tab w:val="left" w:pos="851"/>
        </w:tabs>
        <w:spacing w:line="228" w:lineRule="auto"/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Cs/>
          <w:sz w:val="26"/>
          <w:szCs w:val="26"/>
        </w:rPr>
        <w:t>Для получения субсидии из областного бюджета необходимо:</w:t>
      </w:r>
    </w:p>
    <w:p w:rsidR="001153E5" w:rsidRPr="00F50703" w:rsidRDefault="00193A30" w:rsidP="00A356C9">
      <w:pPr>
        <w:ind w:right="-49" w:firstLine="709"/>
        <w:jc w:val="both"/>
        <w:rPr>
          <w:rFonts w:ascii="PT Astra Serif" w:hAnsi="PT Astra Serif"/>
          <w:bCs/>
          <w:sz w:val="26"/>
          <w:szCs w:val="26"/>
        </w:rPr>
      </w:pPr>
      <w:r w:rsidRPr="00F50703">
        <w:rPr>
          <w:rFonts w:ascii="PT Astra Serif" w:hAnsi="PT Astra Serif"/>
          <w:bCs/>
          <w:sz w:val="26"/>
          <w:szCs w:val="26"/>
        </w:rPr>
        <w:t xml:space="preserve">- </w:t>
      </w:r>
      <w:r w:rsidR="001153E5" w:rsidRPr="00F50703">
        <w:rPr>
          <w:rFonts w:ascii="PT Astra Serif" w:hAnsi="PT Astra Serif"/>
          <w:bCs/>
          <w:sz w:val="26"/>
          <w:szCs w:val="26"/>
        </w:rPr>
        <w:t>обеспечить проведение общественных обсуждений</w:t>
      </w:r>
      <w:r w:rsidR="000622BA" w:rsidRPr="00F50703">
        <w:rPr>
          <w:rFonts w:ascii="PT Astra Serif" w:hAnsi="PT Astra Serif"/>
          <w:bCs/>
          <w:sz w:val="26"/>
          <w:szCs w:val="26"/>
        </w:rPr>
        <w:t>, в том числе в электронной форме, в информационно-телекоммуникационной сети Интернет</w:t>
      </w:r>
      <w:r w:rsidR="001153E5" w:rsidRPr="00F50703">
        <w:rPr>
          <w:rFonts w:ascii="PT Astra Serif" w:hAnsi="PT Astra Serif"/>
          <w:bCs/>
          <w:sz w:val="26"/>
          <w:szCs w:val="26"/>
        </w:rPr>
        <w:t xml:space="preserve"> (срок обсуждения – не менее 30 </w:t>
      </w:r>
      <w:r w:rsidR="000622BA" w:rsidRPr="00F50703">
        <w:rPr>
          <w:rFonts w:ascii="PT Astra Serif" w:hAnsi="PT Astra Serif"/>
          <w:bCs/>
          <w:sz w:val="26"/>
          <w:szCs w:val="26"/>
        </w:rPr>
        <w:t xml:space="preserve">календарных </w:t>
      </w:r>
      <w:r w:rsidR="001153E5" w:rsidRPr="00F50703">
        <w:rPr>
          <w:rFonts w:ascii="PT Astra Serif" w:hAnsi="PT Astra Serif"/>
          <w:bCs/>
          <w:sz w:val="26"/>
          <w:szCs w:val="26"/>
        </w:rPr>
        <w:t>дней со дня опубликования) муниципальной программы, в том числе при внесении в них изменений;</w:t>
      </w:r>
    </w:p>
    <w:p w:rsidR="001153E5" w:rsidRPr="00F50703" w:rsidRDefault="00193A30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</w:t>
      </w:r>
      <w:r w:rsidR="003E454C" w:rsidRPr="00F50703">
        <w:rPr>
          <w:rFonts w:ascii="PT Astra Serif" w:hAnsi="PT Astra Serif"/>
          <w:sz w:val="26"/>
          <w:szCs w:val="26"/>
        </w:rPr>
        <w:t xml:space="preserve"> </w:t>
      </w:r>
      <w:r w:rsidR="001153E5" w:rsidRPr="00F50703">
        <w:rPr>
          <w:rFonts w:ascii="PT Astra Serif" w:hAnsi="PT Astra Serif"/>
          <w:sz w:val="26"/>
          <w:szCs w:val="26"/>
        </w:rPr>
        <w:t>обеспечить учет предложений заинтересованных лиц о включении дворовой территории, общественной территории в муниципальную программу</w:t>
      </w:r>
      <w:r w:rsidR="00802F0E" w:rsidRPr="00F50703">
        <w:rPr>
          <w:rFonts w:ascii="PT Astra Serif" w:hAnsi="PT Astra Serif"/>
          <w:sz w:val="26"/>
          <w:szCs w:val="26"/>
        </w:rPr>
        <w:t>;</w:t>
      </w:r>
    </w:p>
    <w:p w:rsidR="001153E5" w:rsidRPr="00F50703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</w:t>
      </w:r>
      <w:r w:rsidR="00EE285B" w:rsidRPr="00F50703">
        <w:rPr>
          <w:rFonts w:ascii="PT Astra Serif" w:hAnsi="PT Astra Serif"/>
          <w:sz w:val="26"/>
          <w:szCs w:val="26"/>
        </w:rPr>
        <w:t xml:space="preserve"> </w:t>
      </w:r>
      <w:r w:rsidR="001153E5" w:rsidRPr="00F50703">
        <w:rPr>
          <w:rFonts w:ascii="PT Astra Serif" w:hAnsi="PT Astra Serif"/>
          <w:sz w:val="26"/>
          <w:szCs w:val="26"/>
        </w:rPr>
        <w:t>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F44282" w:rsidRPr="00F50703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</w:t>
      </w:r>
      <w:r w:rsidR="00EE285B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>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4282" w:rsidRPr="00F50703" w:rsidRDefault="00F44282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</w:t>
      </w:r>
      <w:r w:rsidR="00EE285B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>обеспечить проведени</w:t>
      </w:r>
      <w:r w:rsidR="00555CA7" w:rsidRPr="00F50703">
        <w:rPr>
          <w:rFonts w:ascii="PT Astra Serif" w:hAnsi="PT Astra Serif"/>
          <w:sz w:val="26"/>
          <w:szCs w:val="26"/>
        </w:rPr>
        <w:t>е</w:t>
      </w:r>
      <w:r w:rsidRPr="00F50703">
        <w:rPr>
          <w:rFonts w:ascii="PT Astra Serif" w:hAnsi="PT Astra Serif"/>
          <w:sz w:val="26"/>
          <w:szCs w:val="26"/>
        </w:rPr>
        <w:t xml:space="preserve"> голосования по отбору общественных территорий в электронной форме в информационно-телекоммуникационной сети Интернет;</w:t>
      </w:r>
    </w:p>
    <w:p w:rsidR="001153E5" w:rsidRPr="00F50703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 xml:space="preserve">- </w:t>
      </w:r>
      <w:r w:rsidR="001153E5" w:rsidRPr="00F50703">
        <w:rPr>
          <w:rFonts w:ascii="PT Astra Serif" w:hAnsi="PT Astra Serif"/>
          <w:sz w:val="26"/>
          <w:szCs w:val="26"/>
        </w:rPr>
        <w:t xml:space="preserve">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</w:t>
      </w:r>
      <w:proofErr w:type="spellStart"/>
      <w:r w:rsidR="001153E5" w:rsidRPr="00F50703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50703">
        <w:rPr>
          <w:rFonts w:ascii="PT Astra Serif" w:hAnsi="PT Astra Serif"/>
          <w:sz w:val="26"/>
          <w:szCs w:val="26"/>
        </w:rPr>
        <w:t xml:space="preserve"> групп населения, </w:t>
      </w:r>
      <w:proofErr w:type="spellStart"/>
      <w:r w:rsidR="001153E5" w:rsidRPr="00F50703">
        <w:rPr>
          <w:rFonts w:ascii="PT Astra Serif" w:hAnsi="PT Astra Serif"/>
          <w:sz w:val="26"/>
          <w:szCs w:val="26"/>
        </w:rPr>
        <w:t>цифровизации</w:t>
      </w:r>
      <w:proofErr w:type="spellEnd"/>
      <w:r w:rsidR="001153E5" w:rsidRPr="00F50703">
        <w:rPr>
          <w:rFonts w:ascii="PT Astra Serif" w:hAnsi="PT Astra Serif"/>
          <w:sz w:val="26"/>
          <w:szCs w:val="26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</w:t>
      </w:r>
      <w:r w:rsidR="000A2A51" w:rsidRPr="00F50703">
        <w:rPr>
          <w:rFonts w:ascii="PT Astra Serif" w:hAnsi="PT Astra Serif"/>
          <w:sz w:val="26"/>
          <w:szCs w:val="26"/>
        </w:rPr>
        <w:t xml:space="preserve"> и другими</w:t>
      </w:r>
      <w:r w:rsidR="001153E5" w:rsidRPr="00F50703">
        <w:rPr>
          <w:rFonts w:ascii="PT Astra Serif" w:hAnsi="PT Astra Serif"/>
          <w:sz w:val="26"/>
          <w:szCs w:val="26"/>
        </w:rPr>
        <w:t xml:space="preserve"> в соответствии с перечнем таких мероприятий</w:t>
      </w:r>
      <w:proofErr w:type="gramEnd"/>
      <w:r w:rsidR="001153E5" w:rsidRPr="00F50703">
        <w:rPr>
          <w:rFonts w:ascii="PT Astra Serif" w:hAnsi="PT Astra Serif"/>
          <w:sz w:val="26"/>
          <w:szCs w:val="26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1153E5" w:rsidRPr="00F50703" w:rsidRDefault="00802F0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- </w:t>
      </w:r>
      <w:r w:rsidR="001153E5" w:rsidRPr="00F50703">
        <w:rPr>
          <w:rFonts w:ascii="PT Astra Serif" w:hAnsi="PT Astra Serif"/>
          <w:sz w:val="26"/>
          <w:szCs w:val="26"/>
        </w:rPr>
        <w:t>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1153E5" w:rsidRPr="00F50703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- </w:t>
      </w:r>
      <w:r w:rsidR="001153E5" w:rsidRPr="00F50703">
        <w:rPr>
          <w:rFonts w:ascii="PT Astra Serif" w:hAnsi="PT Astra Serif"/>
          <w:sz w:val="26"/>
          <w:szCs w:val="26"/>
        </w:rPr>
        <w:t xml:space="preserve"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="001153E5" w:rsidRPr="00F50703">
        <w:rPr>
          <w:rFonts w:ascii="PT Astra Serif" w:hAnsi="PT Astra Serif"/>
          <w:sz w:val="26"/>
          <w:szCs w:val="26"/>
        </w:rPr>
        <w:t>маломобильных</w:t>
      </w:r>
      <w:proofErr w:type="spellEnd"/>
      <w:r w:rsidR="001153E5" w:rsidRPr="00F50703">
        <w:rPr>
          <w:rFonts w:ascii="PT Astra Serif" w:hAnsi="PT Astra Serif"/>
          <w:sz w:val="26"/>
          <w:szCs w:val="26"/>
        </w:rPr>
        <w:t xml:space="preserve"> групп населения; </w:t>
      </w:r>
    </w:p>
    <w:p w:rsidR="001153E5" w:rsidRPr="00F50703" w:rsidRDefault="00A3645E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- </w:t>
      </w:r>
      <w:r w:rsidR="001153E5" w:rsidRPr="00F50703">
        <w:rPr>
          <w:rFonts w:ascii="PT Astra Serif" w:hAnsi="PT Astra Serif"/>
          <w:sz w:val="26"/>
          <w:szCs w:val="26"/>
        </w:rPr>
        <w:t>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</w:t>
      </w:r>
      <w:r w:rsidRPr="00F50703">
        <w:rPr>
          <w:rFonts w:ascii="PT Astra Serif" w:hAnsi="PT Astra Serif"/>
          <w:sz w:val="26"/>
          <w:szCs w:val="26"/>
        </w:rPr>
        <w:lastRenderedPageBreak/>
        <w:t>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 Муниципальная программа предусматривает: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утвержденных в муниципальном образовании правил благоустройства;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16E5B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которые </w:t>
      </w:r>
      <w:proofErr w:type="spellStart"/>
      <w:r w:rsidRPr="00F50703">
        <w:rPr>
          <w:rFonts w:ascii="PT Astra Serif" w:hAnsi="PT Astra Serif"/>
          <w:sz w:val="26"/>
          <w:szCs w:val="26"/>
        </w:rPr>
        <w:t>софинансируются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из областного бюджета; 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 xml:space="preserve">- </w:t>
      </w:r>
      <w:r w:rsidR="0020328D" w:rsidRPr="00F50703">
        <w:rPr>
          <w:rFonts w:ascii="PT Astra Serif" w:hAnsi="PT Astra Serif"/>
          <w:sz w:val="26"/>
          <w:szCs w:val="26"/>
        </w:rPr>
        <w:t xml:space="preserve">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20328D" w:rsidRPr="00F50703">
        <w:rPr>
          <w:rFonts w:ascii="PT Astra Serif" w:hAnsi="PT Astra Serif"/>
          <w:sz w:val="26"/>
          <w:szCs w:val="26"/>
        </w:rPr>
        <w:t>софинансируемых</w:t>
      </w:r>
      <w:proofErr w:type="spellEnd"/>
      <w:r w:rsidR="0020328D" w:rsidRPr="00F50703">
        <w:rPr>
          <w:rFonts w:ascii="PT Astra Serif" w:hAnsi="PT Astra Serif"/>
          <w:sz w:val="26"/>
          <w:szCs w:val="26"/>
        </w:rPr>
        <w:t xml:space="preserve"> за счет средств субсидии из областного бюджета, а также условия </w:t>
      </w:r>
      <w:r w:rsidRPr="00F50703">
        <w:rPr>
          <w:rFonts w:ascii="PT Astra Serif" w:hAnsi="PT Astra Serif"/>
          <w:sz w:val="26"/>
          <w:szCs w:val="26"/>
        </w:rPr>
        <w:t xml:space="preserve"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61314B" w:rsidRPr="00F50703">
        <w:rPr>
          <w:rFonts w:ascii="PT Astra Serif" w:hAnsi="PT Astra Serif"/>
          <w:sz w:val="26"/>
          <w:szCs w:val="26"/>
        </w:rPr>
        <w:t>не позднее 1 июля года предоставления субсидии - для заключения соглашений</w:t>
      </w:r>
      <w:proofErr w:type="gramEnd"/>
      <w:r w:rsidR="0061314B" w:rsidRPr="00F50703">
        <w:rPr>
          <w:rFonts w:ascii="PT Astra Serif" w:hAnsi="PT Astra Serif"/>
          <w:sz w:val="26"/>
          <w:szCs w:val="26"/>
        </w:rPr>
        <w:t xml:space="preserve">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</w:t>
      </w:r>
      <w:r w:rsidRPr="00F50703">
        <w:rPr>
          <w:rFonts w:ascii="PT Astra Serif" w:hAnsi="PT Astra Serif"/>
          <w:sz w:val="26"/>
          <w:szCs w:val="26"/>
        </w:rPr>
        <w:t>, за исключением: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>случаев заключения таких соглашений в пределах экономии сре</w:t>
      </w:r>
      <w:proofErr w:type="gramStart"/>
      <w:r w:rsidRPr="00F50703">
        <w:rPr>
          <w:rFonts w:ascii="PT Astra Serif" w:hAnsi="PT Astra Serif"/>
          <w:sz w:val="26"/>
          <w:szCs w:val="26"/>
          <w:shd w:val="clear" w:color="auto" w:fill="FFFFFF"/>
        </w:rPr>
        <w:t>дств пр</w:t>
      </w:r>
      <w:proofErr w:type="gramEnd"/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F50703">
        <w:rPr>
          <w:rFonts w:ascii="PT Astra Serif" w:hAnsi="PT Astra Serif"/>
          <w:sz w:val="26"/>
          <w:szCs w:val="26"/>
          <w:shd w:val="clear" w:color="auto" w:fill="FFFFFF"/>
        </w:rPr>
        <w:t>цифровизации</w:t>
      </w:r>
      <w:proofErr w:type="spellEnd"/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 городского хозяйства, включенных в муниципальную </w:t>
      </w:r>
      <w:r w:rsidRPr="00F50703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программу, при которых срок заключения таких соглашений продлевается на срок до 15 декабря года предоставления субсидий.</w:t>
      </w:r>
    </w:p>
    <w:p w:rsidR="00790531" w:rsidRPr="00F50703" w:rsidRDefault="001A1BCC" w:rsidP="00A356C9">
      <w:pPr>
        <w:ind w:right="-49"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включение в с</w:t>
      </w:r>
      <w:r w:rsidR="00790531" w:rsidRPr="00F50703">
        <w:rPr>
          <w:rFonts w:ascii="PT Astra Serif" w:hAnsi="PT Astra Serif"/>
          <w:sz w:val="26"/>
          <w:szCs w:val="26"/>
        </w:rPr>
        <w:t>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D4320D" w:rsidRPr="00F50703" w:rsidRDefault="00D4320D" w:rsidP="00A356C9">
      <w:pPr>
        <w:ind w:right="-49" w:firstLine="709"/>
        <w:jc w:val="both"/>
        <w:rPr>
          <w:rFonts w:ascii="PT Astra Serif" w:hAnsi="PT Astra Serif"/>
          <w:sz w:val="10"/>
          <w:szCs w:val="10"/>
        </w:rPr>
      </w:pPr>
    </w:p>
    <w:p w:rsidR="00C8715E" w:rsidRPr="00F50703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50703">
        <w:rPr>
          <w:rFonts w:ascii="PT Astra Serif" w:hAnsi="PT Astra Serif"/>
          <w:b/>
          <w:sz w:val="26"/>
          <w:szCs w:val="26"/>
        </w:rPr>
        <w:t>в</w:t>
      </w:r>
      <w:r w:rsidRPr="00F50703">
        <w:rPr>
          <w:rFonts w:ascii="PT Astra Serif" w:hAnsi="PT Astra Serif"/>
          <w:b/>
          <w:sz w:val="26"/>
          <w:szCs w:val="26"/>
        </w:rPr>
        <w:t xml:space="preserve"> 2020 г.</w:t>
      </w:r>
    </w:p>
    <w:p w:rsidR="00F26483" w:rsidRPr="00F50703" w:rsidRDefault="00F2648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50703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p w:rsidR="000C7733" w:rsidRPr="00F50703" w:rsidRDefault="000C7733" w:rsidP="00A356C9">
      <w:pPr>
        <w:ind w:right="-49" w:firstLine="709"/>
        <w:jc w:val="both"/>
        <w:rPr>
          <w:rFonts w:ascii="PT Astra Serif" w:hAnsi="PT Astra Serif"/>
          <w:b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50703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Грейдерный, д.5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Грейдерный, д.7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Грейдерный, д.7А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30 лет Победы, д.170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К. Маркса, д.22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tabs>
                <w:tab w:val="left" w:pos="402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д.15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Мельничная, д.12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Менделеева, д.6А</w:t>
            </w:r>
          </w:p>
        </w:tc>
      </w:tr>
      <w:tr w:rsidR="00374E62" w:rsidRPr="00F50703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д.3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Ф. Энгельса, д.26</w:t>
            </w:r>
          </w:p>
        </w:tc>
      </w:tr>
    </w:tbl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50703" w:rsidRDefault="001153E5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4100D3" w:rsidRPr="00F50703">
        <w:rPr>
          <w:rFonts w:ascii="PT Astra Serif" w:hAnsi="PT Astra Serif"/>
          <w:b/>
          <w:sz w:val="26"/>
          <w:szCs w:val="26"/>
        </w:rPr>
        <w:t>в</w:t>
      </w:r>
      <w:r w:rsidRPr="00F50703">
        <w:rPr>
          <w:rFonts w:ascii="PT Astra Serif" w:hAnsi="PT Astra Serif"/>
          <w:b/>
          <w:sz w:val="26"/>
          <w:szCs w:val="26"/>
        </w:rPr>
        <w:t xml:space="preserve"> 2021 г.</w:t>
      </w:r>
    </w:p>
    <w:p w:rsidR="000C7733" w:rsidRPr="00F50703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1153E5" w:rsidRPr="00F50703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пр-кт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Космонавтов, д.9</w:t>
            </w:r>
          </w:p>
        </w:tc>
      </w:tr>
      <w:tr w:rsidR="00374E62" w:rsidRPr="00F50703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д.1</w:t>
            </w:r>
          </w:p>
        </w:tc>
      </w:tr>
    </w:tbl>
    <w:p w:rsidR="00E37C24" w:rsidRPr="00F50703" w:rsidRDefault="00E37C24" w:rsidP="00A356C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2022 г.</w:t>
      </w:r>
    </w:p>
    <w:p w:rsidR="000C7733" w:rsidRPr="00F50703" w:rsidRDefault="000C7733" w:rsidP="00A356C9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1"/>
        <w:gridCol w:w="3695"/>
      </w:tblGrid>
      <w:tr w:rsidR="00E37C24" w:rsidRPr="00F50703" w:rsidTr="00F03E4D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C24" w:rsidRPr="00F50703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4" w:rsidRPr="00F50703" w:rsidRDefault="00E37C24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Адрес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50 лет ВЛКСМ, д.21А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д.47</w:t>
            </w:r>
          </w:p>
        </w:tc>
      </w:tr>
      <w:tr w:rsidR="00374E62" w:rsidRPr="00F50703" w:rsidTr="00F03E4D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д.5</w:t>
            </w:r>
          </w:p>
        </w:tc>
      </w:tr>
      <w:tr w:rsidR="00374E62" w:rsidRPr="00F50703" w:rsidTr="00F03E4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д.7</w:t>
            </w:r>
          </w:p>
        </w:tc>
      </w:tr>
    </w:tbl>
    <w:p w:rsidR="00AF09B9" w:rsidRPr="00F50703" w:rsidRDefault="00AF09B9" w:rsidP="00AF09B9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2024 г.</w:t>
      </w: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AF09B9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9B9" w:rsidRPr="00F50703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9B9" w:rsidRPr="00F50703" w:rsidRDefault="00AF09B9" w:rsidP="008478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д.14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д.17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д.18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д.19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д.20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д.21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Балашов-3, д.22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283715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д.15А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д.17</w:t>
            </w:r>
          </w:p>
        </w:tc>
      </w:tr>
      <w:tr w:rsidR="00374E62" w:rsidRPr="00F50703" w:rsidTr="008478BC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д.15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д.17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д.19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50 лет ВЛКСМ, д.21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Ленина, д.38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Луначарского, д.92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Мельничная, д.18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Менделеева, д.5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Софинского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, д.11</w:t>
            </w:r>
          </w:p>
        </w:tc>
      </w:tr>
      <w:tr w:rsidR="007003CA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3CA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3CA" w:rsidRPr="00F50703" w:rsidRDefault="007003CA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д.10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374E62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  <w:r w:rsidR="007003CA"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Энтузиастов, д.30А</w:t>
            </w:r>
          </w:p>
        </w:tc>
      </w:tr>
      <w:tr w:rsidR="00374E62" w:rsidRPr="00F50703" w:rsidTr="008478B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E62" w:rsidRPr="00F50703" w:rsidRDefault="007003CA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E62" w:rsidRPr="00F50703" w:rsidRDefault="00374E62" w:rsidP="008478BC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ул. </w:t>
            </w:r>
            <w:r w:rsidR="00283715"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Энтузиастов, д.32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А</w:t>
            </w:r>
          </w:p>
        </w:tc>
      </w:tr>
    </w:tbl>
    <w:p w:rsidR="00257DCB" w:rsidRPr="00F50703" w:rsidRDefault="00257DCB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257DCB" w:rsidRPr="00F50703" w:rsidRDefault="00257DCB" w:rsidP="00257DCB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Перечень дворовых территорий МКД, подлежащих ремонту и благоустройству в 2025 г.</w:t>
      </w:r>
    </w:p>
    <w:p w:rsidR="00AC1E9A" w:rsidRPr="00F50703" w:rsidRDefault="00AC1E9A" w:rsidP="00257DCB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257DCB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CB" w:rsidRPr="00F50703" w:rsidRDefault="00257DCB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DCB" w:rsidRPr="00F50703" w:rsidRDefault="00257DCB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0E31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Балашов-3,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Балашов-3,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д.4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д.2/139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04289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д.2/45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Балашов-5,</w:t>
            </w: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д.2/47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Гагарина, д.2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3B124B">
            <w:pPr>
              <w:rPr>
                <w:rFonts w:ascii="PT Astra Serif" w:hAnsi="PT Astra Serif" w:cs="Calibri"/>
                <w:sz w:val="26"/>
                <w:szCs w:val="26"/>
              </w:rPr>
            </w:pP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д.18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3B124B">
            <w:pPr>
              <w:rPr>
                <w:rFonts w:ascii="PT Astra Serif" w:hAnsi="PT Astra Serif" w:cs="Calibri"/>
                <w:sz w:val="26"/>
                <w:szCs w:val="26"/>
              </w:rPr>
            </w:pPr>
            <w:proofErr w:type="spellStart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пр-кт</w:t>
            </w:r>
            <w:proofErr w:type="spellEnd"/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 xml:space="preserve"> Космонавтов, д.20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167 Стрелковой дивизии, д.2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50 лет ВЛКСМ, д.7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DB159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Автомобилистов, д.14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Астраханская, д.87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ул.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Зюльковского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>, д.32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д.65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д.71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д.73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CC293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д.77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д.79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д.62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д.13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д.13А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6C5C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д.9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д.11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Привокзальная, д.13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Рабочая, д.97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д.14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6C5CB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</w:t>
            </w:r>
            <w:r w:rsidR="006C5CBB"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6C5CBB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д.22</w:t>
            </w:r>
          </w:p>
        </w:tc>
      </w:tr>
      <w:tr w:rsidR="006C5CBB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д.24</w:t>
            </w:r>
          </w:p>
        </w:tc>
      </w:tr>
      <w:tr w:rsidR="006C5CBB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д.26</w:t>
            </w:r>
          </w:p>
        </w:tc>
      </w:tr>
      <w:tr w:rsidR="006C5CBB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CBB" w:rsidRPr="00F50703" w:rsidRDefault="006C5CBB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д.28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д.14А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д.18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д.21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д.23А</w:t>
            </w:r>
          </w:p>
        </w:tc>
      </w:tr>
      <w:tr w:rsidR="005B28F1" w:rsidRPr="00F50703" w:rsidTr="003B124B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3B124B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д.6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д.7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д.8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>
            <w:r w:rsidRPr="00F50703">
              <w:rPr>
                <w:rFonts w:ascii="PT Astra Serif" w:hAnsi="PT Astra Serif" w:cs="Calibri"/>
                <w:sz w:val="26"/>
                <w:szCs w:val="26"/>
                <w:lang w:eastAsia="ru-RU"/>
              </w:rPr>
              <w:t>ул. Фестивальная, д.9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377B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 д.10</w:t>
            </w:r>
          </w:p>
        </w:tc>
      </w:tr>
      <w:tr w:rsidR="005B28F1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8F1" w:rsidRPr="00F50703" w:rsidRDefault="005B28F1" w:rsidP="00FE46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8F1" w:rsidRPr="00F50703" w:rsidRDefault="005B28F1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д.10А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д.12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д.14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д.8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д.8А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3B124B">
            <w:pPr>
              <w:rPr>
                <w:rFonts w:ascii="PT Astra Serif" w:hAnsi="PT Astra Serif" w:cs="Calibri"/>
                <w:sz w:val="26"/>
                <w:szCs w:val="26"/>
                <w:lang w:eastAsia="ru-RU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Юбилейная, д.24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Юбилейная, д.26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Юбилейная, д.28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Юбилейная, д.30</w:t>
            </w:r>
          </w:p>
        </w:tc>
      </w:tr>
      <w:tr w:rsidR="00391B06" w:rsidRPr="00F50703" w:rsidTr="003B124B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B06" w:rsidRPr="00F50703" w:rsidRDefault="005B28F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06" w:rsidRPr="00F50703" w:rsidRDefault="00391B06" w:rsidP="003B124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Юбилейная, д.32</w:t>
            </w:r>
          </w:p>
        </w:tc>
      </w:tr>
    </w:tbl>
    <w:p w:rsidR="00257DCB" w:rsidRPr="00F50703" w:rsidRDefault="00257DCB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p w:rsidR="009E2163" w:rsidRPr="00F50703" w:rsidRDefault="009E2163" w:rsidP="009E2163">
      <w:pPr>
        <w:ind w:right="-49" w:firstLine="709"/>
        <w:jc w:val="both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 xml:space="preserve">Перечень дворовых территорий МКД, подлежащих ремонту и благоустройству </w:t>
      </w:r>
      <w:r w:rsidR="00562A9D" w:rsidRPr="00F50703">
        <w:rPr>
          <w:rFonts w:ascii="PT Astra Serif" w:hAnsi="PT Astra Serif"/>
          <w:b/>
          <w:sz w:val="26"/>
          <w:szCs w:val="26"/>
        </w:rPr>
        <w:t>с 202</w:t>
      </w:r>
      <w:r w:rsidR="00257DCB" w:rsidRPr="00F50703">
        <w:rPr>
          <w:rFonts w:ascii="PT Astra Serif" w:hAnsi="PT Astra Serif"/>
          <w:b/>
          <w:sz w:val="26"/>
          <w:szCs w:val="26"/>
        </w:rPr>
        <w:t>6</w:t>
      </w:r>
      <w:r w:rsidR="003435E5" w:rsidRPr="00F50703">
        <w:rPr>
          <w:rFonts w:ascii="PT Astra Serif" w:hAnsi="PT Astra Serif"/>
          <w:b/>
          <w:sz w:val="26"/>
          <w:szCs w:val="26"/>
        </w:rPr>
        <w:t xml:space="preserve"> по 202</w:t>
      </w:r>
      <w:r w:rsidR="00257DCB" w:rsidRPr="00F50703">
        <w:rPr>
          <w:rFonts w:ascii="PT Astra Serif" w:hAnsi="PT Astra Serif"/>
          <w:b/>
          <w:sz w:val="26"/>
          <w:szCs w:val="26"/>
        </w:rPr>
        <w:t>7</w:t>
      </w:r>
      <w:r w:rsidR="00562A9D" w:rsidRPr="00F50703">
        <w:rPr>
          <w:rFonts w:ascii="PT Astra Serif" w:hAnsi="PT Astra Serif"/>
          <w:b/>
          <w:sz w:val="26"/>
          <w:szCs w:val="26"/>
        </w:rPr>
        <w:t xml:space="preserve"> годы</w:t>
      </w:r>
    </w:p>
    <w:p w:rsidR="00AC1E9A" w:rsidRPr="00F50703" w:rsidRDefault="00AC1E9A" w:rsidP="009E2163">
      <w:pPr>
        <w:ind w:right="-49" w:firstLine="709"/>
        <w:jc w:val="both"/>
        <w:rPr>
          <w:rFonts w:ascii="PT Astra Serif" w:hAnsi="PT Astra Serif"/>
          <w:b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6"/>
        <w:gridCol w:w="4305"/>
      </w:tblGrid>
      <w:tr w:rsidR="009A6CF0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F0" w:rsidRPr="00F50703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F0" w:rsidRPr="00F50703" w:rsidRDefault="009A6CF0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Адрес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5070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ашов-3,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1428F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5070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1428F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Балашов-3, д.</w:t>
            </w:r>
            <w:r w:rsidR="002C1A71" w:rsidRPr="00F5070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Титова, д.5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пер. Титова, д.7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50 лет ВЛКСМ, д.19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ул.167 Стрелковой дивизии, д.3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Гагарина, д.61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Калинина, д.26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д.38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д.40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 Маркса, д.40Б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д.42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д.44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д.67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Карла Маркса, д.75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д.4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д.8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lastRenderedPageBreak/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д.120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д.132</w:t>
            </w:r>
          </w:p>
        </w:tc>
      </w:tr>
      <w:tr w:rsidR="002C1A71" w:rsidRPr="00F50703" w:rsidTr="00F03E4D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д.134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Ленина, д.136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д.3а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д.6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</w:t>
            </w:r>
            <w:r w:rsidR="001428F1" w:rsidRPr="00F50703">
              <w:rPr>
                <w:rFonts w:ascii="PT Astra Serif" w:hAnsi="PT Astra Serif"/>
                <w:sz w:val="26"/>
                <w:szCs w:val="26"/>
              </w:rPr>
              <w:t>икидзе, д.</w:t>
            </w:r>
            <w:r w:rsidRPr="00F5070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д.9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Орджоникидзе, д.12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Романова, д.17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Романова, д.17А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д.7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д.9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Титова, д.11А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д.1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д.1А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д.4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д.5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Фестивальная, д.23</w:t>
            </w:r>
          </w:p>
        </w:tc>
      </w:tr>
      <w:tr w:rsidR="002C1A71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A71" w:rsidRPr="00F50703" w:rsidRDefault="002C1A71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A71" w:rsidRPr="00F50703" w:rsidRDefault="002C1A71" w:rsidP="00A356C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д.6</w:t>
            </w:r>
          </w:p>
        </w:tc>
      </w:tr>
      <w:tr w:rsidR="005F559F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9F" w:rsidRPr="00F50703" w:rsidRDefault="005F559F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9F" w:rsidRPr="00F50703" w:rsidRDefault="005F559F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д.16</w:t>
            </w:r>
          </w:p>
        </w:tc>
      </w:tr>
      <w:tr w:rsidR="005F559F" w:rsidRPr="00F50703" w:rsidTr="00F03E4D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59F" w:rsidRPr="00F50703" w:rsidRDefault="005F559F" w:rsidP="008D76B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59F" w:rsidRPr="00F50703" w:rsidRDefault="005F559F" w:rsidP="008D76B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ул. Энтузиастов, д.30</w:t>
            </w:r>
          </w:p>
        </w:tc>
      </w:tr>
    </w:tbl>
    <w:p w:rsidR="001153E5" w:rsidRPr="00F50703" w:rsidRDefault="001153E5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50703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 xml:space="preserve"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</w:t>
      </w:r>
      <w:r w:rsidR="00BB4CC3" w:rsidRPr="00F50703">
        <w:rPr>
          <w:rFonts w:ascii="PT Astra Serif" w:hAnsi="PT Astra Serif"/>
          <w:sz w:val="26"/>
          <w:szCs w:val="26"/>
        </w:rPr>
        <w:t xml:space="preserve">или </w:t>
      </w:r>
      <w:r w:rsidRPr="00F50703">
        <w:rPr>
          <w:rFonts w:ascii="PT Astra Serif" w:hAnsi="PT Astra Serif"/>
          <w:sz w:val="26"/>
          <w:szCs w:val="26"/>
        </w:rPr>
        <w:t>государственных нужд</w:t>
      </w:r>
      <w:r w:rsidR="00BB4CC3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в соответствии с генеральным планом соответствующего поселения</w:t>
      </w:r>
      <w:r w:rsidR="00BB4CC3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при условии одобрения решения об исключении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6A33A4" w:rsidRPr="00F50703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="006A33A4" w:rsidRPr="00F50703">
        <w:rPr>
          <w:rFonts w:ascii="PT Astra Serif" w:hAnsi="PT Astra Serif"/>
          <w:sz w:val="26"/>
          <w:szCs w:val="26"/>
        </w:rPr>
        <w:t xml:space="preserve">   </w:t>
      </w:r>
      <w:r w:rsidRPr="00F50703">
        <w:rPr>
          <w:rFonts w:ascii="PT Astra Serif" w:hAnsi="PT Astra Serif"/>
          <w:sz w:val="26"/>
          <w:szCs w:val="26"/>
        </w:rPr>
        <w:t>муниципального образования</w:t>
      </w:r>
      <w:r w:rsidR="006A33A4" w:rsidRPr="00F50703">
        <w:rPr>
          <w:rFonts w:ascii="PT Astra Serif" w:hAnsi="PT Astra Serif"/>
          <w:sz w:val="26"/>
          <w:szCs w:val="26"/>
        </w:rPr>
        <w:t xml:space="preserve">  </w:t>
      </w:r>
      <w:r w:rsidRPr="00F50703">
        <w:rPr>
          <w:rFonts w:ascii="PT Astra Serif" w:hAnsi="PT Astra Serif"/>
          <w:sz w:val="26"/>
          <w:szCs w:val="26"/>
        </w:rPr>
        <w:t xml:space="preserve"> </w:t>
      </w:r>
      <w:r w:rsidR="006A33A4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>межведомственной</w:t>
      </w:r>
      <w:r w:rsidR="006A33A4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 xml:space="preserve"> комиссией </w:t>
      </w:r>
      <w:r w:rsidR="006A33A4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 xml:space="preserve">в </w:t>
      </w:r>
      <w:r w:rsidR="006A33A4" w:rsidRPr="00F50703">
        <w:rPr>
          <w:rFonts w:ascii="PT Astra Serif" w:hAnsi="PT Astra Serif"/>
          <w:sz w:val="26"/>
          <w:szCs w:val="26"/>
        </w:rPr>
        <w:t xml:space="preserve">   </w:t>
      </w:r>
      <w:r w:rsidRPr="00F50703">
        <w:rPr>
          <w:rFonts w:ascii="PT Astra Serif" w:hAnsi="PT Astra Serif"/>
          <w:sz w:val="26"/>
          <w:szCs w:val="26"/>
        </w:rPr>
        <w:t>порядке,</w:t>
      </w:r>
    </w:p>
    <w:p w:rsidR="001153E5" w:rsidRPr="00F50703" w:rsidRDefault="001153E5" w:rsidP="006A33A4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lastRenderedPageBreak/>
        <w:t>установленном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такой комиссией.</w:t>
      </w:r>
    </w:p>
    <w:p w:rsidR="001153E5" w:rsidRPr="00F50703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Рекомендуемый перечень дворов для благоустройства территории на </w:t>
      </w:r>
      <w:r w:rsidR="00421A10" w:rsidRPr="00F50703">
        <w:rPr>
          <w:rFonts w:ascii="PT Astra Serif" w:hAnsi="PT Astra Serif"/>
          <w:sz w:val="26"/>
          <w:szCs w:val="26"/>
        </w:rPr>
        <w:t xml:space="preserve">каждый </w:t>
      </w:r>
      <w:r w:rsidRPr="00F50703">
        <w:rPr>
          <w:rFonts w:ascii="PT Astra Serif" w:hAnsi="PT Astra Serif"/>
          <w:sz w:val="26"/>
          <w:szCs w:val="26"/>
        </w:rPr>
        <w:t xml:space="preserve">календарный год утверждается Протоколом общественной комиссии, </w:t>
      </w:r>
      <w:proofErr w:type="gramStart"/>
      <w:r w:rsidRPr="00F50703">
        <w:rPr>
          <w:rFonts w:ascii="PT Astra Serif" w:hAnsi="PT Astra Serif"/>
          <w:sz w:val="26"/>
          <w:szCs w:val="26"/>
        </w:rPr>
        <w:t>согласно критериев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отбора</w:t>
      </w:r>
      <w:r w:rsidR="00BB4CC3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утвержденных постановление</w:t>
      </w:r>
      <w:r w:rsidR="00BB4CC3" w:rsidRPr="00F50703">
        <w:rPr>
          <w:rFonts w:ascii="PT Astra Serif" w:hAnsi="PT Astra Serif"/>
          <w:sz w:val="26"/>
          <w:szCs w:val="26"/>
        </w:rPr>
        <w:t>м</w:t>
      </w:r>
      <w:r w:rsidRPr="00F50703">
        <w:rPr>
          <w:rFonts w:ascii="PT Astra Serif" w:hAnsi="PT Astra Serif"/>
          <w:sz w:val="26"/>
          <w:szCs w:val="26"/>
        </w:rPr>
        <w:t xml:space="preserve"> главы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муниципального района</w:t>
      </w:r>
      <w:r w:rsidR="003435E5" w:rsidRPr="00F50703">
        <w:rPr>
          <w:rFonts w:ascii="PT Astra Serif" w:hAnsi="PT Astra Serif"/>
          <w:sz w:val="26"/>
          <w:szCs w:val="26"/>
        </w:rPr>
        <w:t>.</w:t>
      </w:r>
      <w:r w:rsidRPr="00F50703">
        <w:rPr>
          <w:rFonts w:ascii="PT Astra Serif" w:hAnsi="PT Astra Serif"/>
          <w:sz w:val="26"/>
          <w:szCs w:val="26"/>
        </w:rPr>
        <w:t xml:space="preserve"> </w:t>
      </w:r>
    </w:p>
    <w:p w:rsidR="00421A10" w:rsidRPr="00F50703" w:rsidRDefault="00421A10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</w:t>
      </w:r>
      <w:proofErr w:type="spellStart"/>
      <w:r w:rsidR="00EE61CC" w:rsidRPr="00F50703">
        <w:rPr>
          <w:rFonts w:ascii="PT Astra Serif" w:hAnsi="PT Astra Serif"/>
          <w:sz w:val="26"/>
          <w:szCs w:val="26"/>
        </w:rPr>
        <w:t>онлайн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голосования.</w:t>
      </w:r>
    </w:p>
    <w:p w:rsidR="00421A10" w:rsidRPr="00F50703" w:rsidRDefault="00421A10" w:rsidP="00A356C9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Объекты мест общественного назначения</w:t>
      </w:r>
      <w:r w:rsidR="00772D78" w:rsidRPr="00F50703">
        <w:rPr>
          <w:rFonts w:ascii="PT Astra Serif" w:hAnsi="PT Astra Serif"/>
          <w:b/>
          <w:sz w:val="26"/>
          <w:szCs w:val="26"/>
        </w:rPr>
        <w:t xml:space="preserve"> </w:t>
      </w:r>
      <w:r w:rsidRPr="00F50703">
        <w:rPr>
          <w:rFonts w:ascii="PT Astra Serif" w:hAnsi="PT Astra Serif"/>
          <w:b/>
          <w:sz w:val="26"/>
          <w:szCs w:val="26"/>
        </w:rPr>
        <w:t>на территории муниципального образования город Балашов для включения в программу на 2018-202</w:t>
      </w:r>
      <w:r w:rsidR="00FD7115" w:rsidRPr="00F50703">
        <w:rPr>
          <w:rFonts w:ascii="PT Astra Serif" w:hAnsi="PT Astra Serif"/>
          <w:b/>
          <w:sz w:val="26"/>
          <w:szCs w:val="26"/>
        </w:rPr>
        <w:t>7</w:t>
      </w:r>
      <w:r w:rsidRPr="00F50703">
        <w:rPr>
          <w:rFonts w:ascii="PT Astra Serif" w:hAnsi="PT Astra Serif"/>
          <w:b/>
          <w:sz w:val="26"/>
          <w:szCs w:val="26"/>
        </w:rPr>
        <w:t xml:space="preserve"> годы</w:t>
      </w:r>
    </w:p>
    <w:p w:rsidR="00772D78" w:rsidRPr="00F50703" w:rsidRDefault="00772D78" w:rsidP="00A356C9">
      <w:pPr>
        <w:jc w:val="center"/>
        <w:rPr>
          <w:rFonts w:ascii="PT Astra Serif" w:hAnsi="PT Astra Serif"/>
          <w:sz w:val="4"/>
          <w:szCs w:val="4"/>
        </w:rPr>
      </w:pPr>
    </w:p>
    <w:p w:rsidR="00F63359" w:rsidRPr="00F50703" w:rsidRDefault="00F63359" w:rsidP="00891F91">
      <w:pPr>
        <w:pStyle w:val="a5"/>
        <w:ind w:left="426" w:firstLine="283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Определяются ежегодно по итогам голосования жителями </w:t>
      </w:r>
      <w:proofErr w:type="gramStart"/>
      <w:r w:rsidRPr="00F50703">
        <w:rPr>
          <w:rFonts w:ascii="PT Astra Serif" w:hAnsi="PT Astra Serif"/>
          <w:sz w:val="26"/>
          <w:szCs w:val="26"/>
        </w:rPr>
        <w:t>г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. Балашова:  </w:t>
      </w:r>
    </w:p>
    <w:p w:rsidR="001153E5" w:rsidRPr="00F50703" w:rsidRDefault="001153E5" w:rsidP="00A356C9">
      <w:pPr>
        <w:numPr>
          <w:ilvl w:val="0"/>
          <w:numId w:val="2"/>
        </w:numPr>
        <w:ind w:left="426" w:hanging="284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ул. К. Маркса (ул. </w:t>
      </w:r>
      <w:proofErr w:type="spellStart"/>
      <w:r w:rsidRPr="00F50703">
        <w:rPr>
          <w:rFonts w:ascii="PT Astra Serif" w:hAnsi="PT Astra Serif"/>
          <w:sz w:val="26"/>
          <w:szCs w:val="26"/>
        </w:rPr>
        <w:t>Софинского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– ул. 167 Стрелковой Дивизии)</w:t>
      </w:r>
    </w:p>
    <w:p w:rsidR="001153E5" w:rsidRPr="00F50703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2. </w:t>
      </w:r>
      <w:proofErr w:type="spellStart"/>
      <w:r w:rsidRPr="00F50703">
        <w:rPr>
          <w:rFonts w:ascii="PT Astra Serif" w:hAnsi="PT Astra Serif"/>
          <w:sz w:val="26"/>
          <w:szCs w:val="26"/>
        </w:rPr>
        <w:t>пр</w:t>
      </w:r>
      <w:r w:rsidR="00A00953" w:rsidRPr="00F50703">
        <w:rPr>
          <w:rFonts w:ascii="PT Astra Serif" w:hAnsi="PT Astra Serif"/>
          <w:sz w:val="26"/>
          <w:szCs w:val="26"/>
        </w:rPr>
        <w:t>-кт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. Космонавтов, территория </w:t>
      </w:r>
      <w:proofErr w:type="spellStart"/>
      <w:r w:rsidRPr="00F50703">
        <w:rPr>
          <w:rFonts w:ascii="PT Astra Serif" w:hAnsi="PT Astra Serif"/>
          <w:sz w:val="26"/>
          <w:szCs w:val="26"/>
        </w:rPr>
        <w:t>мкр</w:t>
      </w:r>
      <w:proofErr w:type="spellEnd"/>
      <w:r w:rsidRPr="00F50703">
        <w:rPr>
          <w:rFonts w:ascii="PT Astra Serif" w:hAnsi="PT Astra Serif"/>
          <w:sz w:val="26"/>
          <w:szCs w:val="26"/>
        </w:rPr>
        <w:t>. КПТ</w:t>
      </w:r>
    </w:p>
    <w:p w:rsidR="001153E5" w:rsidRPr="00F50703" w:rsidRDefault="001153E5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3. ул. Рабочая (от ул. Ленина до ул.</w:t>
      </w:r>
      <w:r w:rsidR="00A00953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>К.Маркса)</w:t>
      </w:r>
    </w:p>
    <w:p w:rsidR="002E4330" w:rsidRPr="00F50703" w:rsidRDefault="001153E5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4. </w:t>
      </w:r>
      <w:r w:rsidR="002E4330" w:rsidRPr="00F50703">
        <w:rPr>
          <w:rFonts w:ascii="PT Astra Serif" w:hAnsi="PT Astra Serif"/>
          <w:sz w:val="26"/>
          <w:szCs w:val="26"/>
        </w:rPr>
        <w:t xml:space="preserve">территория около </w:t>
      </w:r>
      <w:proofErr w:type="spellStart"/>
      <w:r w:rsidR="002E4330" w:rsidRPr="00F50703">
        <w:rPr>
          <w:rFonts w:ascii="PT Astra Serif" w:hAnsi="PT Astra Serif"/>
          <w:sz w:val="26"/>
          <w:szCs w:val="26"/>
        </w:rPr>
        <w:t>ЗАГСа</w:t>
      </w:r>
      <w:proofErr w:type="spellEnd"/>
      <w:r w:rsidR="002E4330" w:rsidRPr="00F50703">
        <w:rPr>
          <w:rFonts w:ascii="PT Astra Serif" w:hAnsi="PT Astra Serif"/>
          <w:sz w:val="26"/>
          <w:szCs w:val="26"/>
        </w:rPr>
        <w:t xml:space="preserve"> по ул. Пугачевская</w:t>
      </w:r>
    </w:p>
    <w:p w:rsidR="002E4330" w:rsidRPr="00F50703" w:rsidRDefault="00003A10" w:rsidP="002E4330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5</w:t>
      </w:r>
      <w:r w:rsidR="002E4330" w:rsidRPr="00F50703">
        <w:rPr>
          <w:rFonts w:ascii="PT Astra Serif" w:hAnsi="PT Astra Serif"/>
          <w:sz w:val="26"/>
          <w:szCs w:val="26"/>
        </w:rPr>
        <w:t>. территория около железнодорожного вокзала Балашов-1.</w:t>
      </w:r>
    </w:p>
    <w:p w:rsidR="002E4330" w:rsidRPr="00F50703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6. спуск к пешеходному мосту</w:t>
      </w:r>
    </w:p>
    <w:p w:rsidR="001153E5" w:rsidRPr="00F50703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7. </w:t>
      </w:r>
      <w:r w:rsidR="001153E5" w:rsidRPr="00F50703">
        <w:rPr>
          <w:rFonts w:ascii="PT Astra Serif" w:hAnsi="PT Astra Serif"/>
          <w:sz w:val="26"/>
          <w:szCs w:val="26"/>
        </w:rPr>
        <w:t>территория военного городка (восточная часть)</w:t>
      </w:r>
    </w:p>
    <w:p w:rsidR="001153E5" w:rsidRPr="00F50703" w:rsidRDefault="00003A10" w:rsidP="00A356C9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8</w:t>
      </w:r>
      <w:r w:rsidR="001153E5" w:rsidRPr="00F50703">
        <w:rPr>
          <w:rFonts w:ascii="PT Astra Serif" w:hAnsi="PT Astra Serif"/>
          <w:sz w:val="26"/>
          <w:szCs w:val="26"/>
        </w:rPr>
        <w:t xml:space="preserve">. сквер </w:t>
      </w:r>
      <w:r w:rsidR="005A1FBC" w:rsidRPr="00F50703">
        <w:rPr>
          <w:rFonts w:ascii="PT Astra Serif" w:hAnsi="PT Astra Serif"/>
          <w:sz w:val="26"/>
          <w:szCs w:val="26"/>
        </w:rPr>
        <w:t>по</w:t>
      </w:r>
      <w:r w:rsidR="001153E5" w:rsidRPr="00F50703">
        <w:rPr>
          <w:rFonts w:ascii="PT Astra Serif" w:hAnsi="PT Astra Serif"/>
          <w:sz w:val="26"/>
          <w:szCs w:val="26"/>
        </w:rPr>
        <w:t xml:space="preserve"> ул. Титова в </w:t>
      </w:r>
      <w:proofErr w:type="spellStart"/>
      <w:r w:rsidR="001153E5" w:rsidRPr="00F50703">
        <w:rPr>
          <w:rFonts w:ascii="PT Astra Serif" w:hAnsi="PT Astra Serif"/>
          <w:sz w:val="26"/>
          <w:szCs w:val="26"/>
        </w:rPr>
        <w:t>мкр</w:t>
      </w:r>
      <w:proofErr w:type="spellEnd"/>
      <w:r w:rsidR="001153E5" w:rsidRPr="00F50703">
        <w:rPr>
          <w:rFonts w:ascii="PT Astra Serif" w:hAnsi="PT Astra Serif"/>
          <w:sz w:val="26"/>
          <w:szCs w:val="26"/>
        </w:rPr>
        <w:t>. Рабочий городок</w:t>
      </w:r>
    </w:p>
    <w:p w:rsidR="001153E5" w:rsidRPr="00F50703" w:rsidRDefault="00003A10" w:rsidP="005A1FBC">
      <w:pPr>
        <w:ind w:left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9</w:t>
      </w:r>
      <w:r w:rsidR="001153E5" w:rsidRPr="00F50703">
        <w:rPr>
          <w:rFonts w:ascii="PT Astra Serif" w:hAnsi="PT Astra Serif"/>
          <w:sz w:val="26"/>
          <w:szCs w:val="26"/>
        </w:rPr>
        <w:t xml:space="preserve">. площадь, прилегающая </w:t>
      </w:r>
      <w:proofErr w:type="gramStart"/>
      <w:r w:rsidR="001153E5" w:rsidRPr="00F50703">
        <w:rPr>
          <w:rFonts w:ascii="PT Astra Serif" w:hAnsi="PT Astra Serif"/>
          <w:sz w:val="26"/>
          <w:szCs w:val="26"/>
        </w:rPr>
        <w:t>к</w:t>
      </w:r>
      <w:proofErr w:type="gramEnd"/>
      <w:r w:rsidR="001153E5" w:rsidRPr="00F50703">
        <w:rPr>
          <w:rFonts w:ascii="PT Astra Serif" w:hAnsi="PT Astra Serif"/>
          <w:sz w:val="26"/>
          <w:szCs w:val="26"/>
        </w:rPr>
        <w:t xml:space="preserve"> МУК «Центр культуры БМР»</w:t>
      </w:r>
    </w:p>
    <w:p w:rsidR="001153E5" w:rsidRPr="00F50703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10</w:t>
      </w:r>
      <w:r w:rsidR="001153E5" w:rsidRPr="00F50703">
        <w:rPr>
          <w:rFonts w:ascii="PT Astra Serif" w:hAnsi="PT Astra Serif"/>
          <w:sz w:val="26"/>
          <w:szCs w:val="26"/>
        </w:rPr>
        <w:t>. парк «Железнодорожников»</w:t>
      </w:r>
    </w:p>
    <w:p w:rsidR="001153E5" w:rsidRPr="00F50703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11</w:t>
      </w:r>
      <w:r w:rsidR="001153E5" w:rsidRPr="00F50703">
        <w:rPr>
          <w:rFonts w:ascii="PT Astra Serif" w:hAnsi="PT Astra Serif"/>
          <w:sz w:val="26"/>
          <w:szCs w:val="26"/>
        </w:rPr>
        <w:t>. площад</w:t>
      </w:r>
      <w:r w:rsidR="00531604" w:rsidRPr="00F50703">
        <w:rPr>
          <w:rFonts w:ascii="PT Astra Serif" w:hAnsi="PT Astra Serif"/>
          <w:sz w:val="26"/>
          <w:szCs w:val="26"/>
        </w:rPr>
        <w:t>ь, прилегающая к летней эстраде</w:t>
      </w:r>
    </w:p>
    <w:p w:rsidR="00871D2D" w:rsidRPr="00F50703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12</w:t>
      </w:r>
      <w:r w:rsidR="00E75BB6" w:rsidRPr="00F50703">
        <w:rPr>
          <w:rFonts w:ascii="PT Astra Serif" w:hAnsi="PT Astra Serif"/>
          <w:sz w:val="26"/>
          <w:szCs w:val="26"/>
        </w:rPr>
        <w:t>.</w:t>
      </w:r>
      <w:r w:rsidR="00531604" w:rsidRPr="00F50703">
        <w:rPr>
          <w:rFonts w:ascii="PT Astra Serif" w:hAnsi="PT Astra Serif"/>
          <w:sz w:val="26"/>
          <w:szCs w:val="26"/>
        </w:rPr>
        <w:t xml:space="preserve"> </w:t>
      </w:r>
      <w:r w:rsidR="00535ACF" w:rsidRPr="00F50703">
        <w:rPr>
          <w:rFonts w:ascii="PT Astra Serif" w:hAnsi="PT Astra Serif"/>
          <w:color w:val="000000"/>
          <w:sz w:val="26"/>
          <w:szCs w:val="26"/>
        </w:rPr>
        <w:t>территория сквера по ул. Карла Маркса (около бывшей гостиницы Хопер)</w:t>
      </w:r>
    </w:p>
    <w:p w:rsidR="00531604" w:rsidRPr="00F50703" w:rsidRDefault="00531604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</w:t>
      </w:r>
      <w:r w:rsidR="00003A10" w:rsidRPr="00F50703">
        <w:rPr>
          <w:rFonts w:ascii="PT Astra Serif" w:hAnsi="PT Astra Serif"/>
          <w:sz w:val="26"/>
          <w:szCs w:val="26"/>
        </w:rPr>
        <w:t>3</w:t>
      </w:r>
      <w:r w:rsidRPr="00F50703">
        <w:rPr>
          <w:rFonts w:ascii="PT Astra Serif" w:hAnsi="PT Astra Serif"/>
          <w:sz w:val="26"/>
          <w:szCs w:val="26"/>
        </w:rPr>
        <w:t>. около пруда в микрорайоне Военный городок</w:t>
      </w:r>
    </w:p>
    <w:p w:rsidR="00BC3B18" w:rsidRPr="00F50703" w:rsidRDefault="00003A10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14</w:t>
      </w:r>
      <w:r w:rsidR="00531604" w:rsidRPr="00F50703">
        <w:rPr>
          <w:rFonts w:ascii="PT Astra Serif" w:hAnsi="PT Astra Serif"/>
          <w:sz w:val="26"/>
          <w:szCs w:val="26"/>
        </w:rPr>
        <w:t xml:space="preserve">. </w:t>
      </w:r>
      <w:r w:rsidR="00BC3B18" w:rsidRPr="00F50703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 (прилегающая к жилым домам)</w:t>
      </w:r>
    </w:p>
    <w:p w:rsidR="00531604" w:rsidRPr="00F50703" w:rsidRDefault="00BC3B18" w:rsidP="00A356C9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15. </w:t>
      </w:r>
      <w:r w:rsidR="00531604" w:rsidRPr="00F50703">
        <w:rPr>
          <w:rFonts w:ascii="PT Astra Serif" w:hAnsi="PT Astra Serif"/>
          <w:sz w:val="26"/>
          <w:szCs w:val="26"/>
        </w:rPr>
        <w:t>Цент</w:t>
      </w:r>
      <w:r w:rsidR="00B36378" w:rsidRPr="00F50703">
        <w:rPr>
          <w:rFonts w:ascii="PT Astra Serif" w:hAnsi="PT Astra Serif"/>
          <w:sz w:val="26"/>
          <w:szCs w:val="26"/>
        </w:rPr>
        <w:t>ральная площадь по ул. К.Маркса</w:t>
      </w:r>
    </w:p>
    <w:p w:rsidR="008006DF" w:rsidRPr="00F50703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</w:t>
      </w:r>
      <w:r w:rsidR="00BC3B18" w:rsidRPr="00F50703">
        <w:rPr>
          <w:rFonts w:ascii="PT Astra Serif" w:hAnsi="PT Astra Serif"/>
          <w:sz w:val="26"/>
          <w:szCs w:val="26"/>
        </w:rPr>
        <w:t>6</w:t>
      </w:r>
      <w:r w:rsidR="007755AC" w:rsidRPr="00F50703">
        <w:rPr>
          <w:rFonts w:ascii="PT Astra Serif" w:hAnsi="PT Astra Serif"/>
          <w:sz w:val="26"/>
          <w:szCs w:val="26"/>
        </w:rPr>
        <w:t xml:space="preserve">. </w:t>
      </w:r>
      <w:r w:rsidR="008006DF" w:rsidRPr="00F50703">
        <w:rPr>
          <w:rFonts w:ascii="PT Astra Serif" w:hAnsi="PT Astra Serif"/>
          <w:sz w:val="26"/>
          <w:szCs w:val="26"/>
        </w:rPr>
        <w:t>территория сквера по ул. 30 лет Победы, в районе бывшего кинотеатра «Спартак»</w:t>
      </w:r>
    </w:p>
    <w:p w:rsidR="008006DF" w:rsidRPr="00F50703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</w:t>
      </w:r>
      <w:r w:rsidR="00BC3B18" w:rsidRPr="00F50703">
        <w:rPr>
          <w:rFonts w:ascii="PT Astra Serif" w:hAnsi="PT Astra Serif"/>
          <w:sz w:val="26"/>
          <w:szCs w:val="26"/>
        </w:rPr>
        <w:t>7</w:t>
      </w:r>
      <w:r w:rsidR="007755AC" w:rsidRPr="00F50703">
        <w:rPr>
          <w:rFonts w:ascii="PT Astra Serif" w:hAnsi="PT Astra Serif"/>
          <w:sz w:val="26"/>
          <w:szCs w:val="26"/>
        </w:rPr>
        <w:t xml:space="preserve">. </w:t>
      </w:r>
      <w:r w:rsidR="008006DF" w:rsidRPr="00F50703">
        <w:rPr>
          <w:rFonts w:ascii="PT Astra Serif" w:hAnsi="PT Astra Serif"/>
          <w:sz w:val="26"/>
          <w:szCs w:val="26"/>
        </w:rPr>
        <w:t>территория сквера по ул. 30 лет Победы, в районе автобусной остановки «Трудовая»</w:t>
      </w:r>
      <w:r w:rsidR="00BC3B18" w:rsidRPr="00F50703">
        <w:rPr>
          <w:rFonts w:ascii="PT Astra Serif" w:hAnsi="PT Astra Serif"/>
          <w:sz w:val="26"/>
          <w:szCs w:val="26"/>
        </w:rPr>
        <w:t xml:space="preserve"> (примыкающая к автодороге)</w:t>
      </w:r>
    </w:p>
    <w:p w:rsidR="008006DF" w:rsidRPr="00F50703" w:rsidRDefault="00003A10" w:rsidP="008006DF">
      <w:pPr>
        <w:ind w:left="142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>1</w:t>
      </w:r>
      <w:r w:rsidR="00BC3B18" w:rsidRPr="00F50703">
        <w:rPr>
          <w:rFonts w:ascii="PT Astra Serif" w:hAnsi="PT Astra Serif"/>
          <w:sz w:val="26"/>
          <w:szCs w:val="26"/>
        </w:rPr>
        <w:t>8</w:t>
      </w:r>
      <w:r w:rsidR="00B36378" w:rsidRPr="00F50703">
        <w:rPr>
          <w:rFonts w:ascii="PT Astra Serif" w:hAnsi="PT Astra Serif"/>
          <w:sz w:val="26"/>
          <w:szCs w:val="26"/>
        </w:rPr>
        <w:t>.</w:t>
      </w:r>
      <w:r w:rsidR="008006DF" w:rsidRPr="00F50703">
        <w:rPr>
          <w:rFonts w:ascii="PT Astra Serif" w:hAnsi="PT Astra Serif"/>
          <w:sz w:val="26"/>
          <w:szCs w:val="26"/>
        </w:rPr>
        <w:t xml:space="preserve">  территория около районной библиотеки по ул. 9 Января (</w:t>
      </w:r>
      <w:proofErr w:type="spellStart"/>
      <w:r w:rsidR="008006DF" w:rsidRPr="00F50703">
        <w:rPr>
          <w:rFonts w:ascii="PT Astra Serif" w:hAnsi="PT Astra Serif"/>
          <w:sz w:val="26"/>
          <w:szCs w:val="26"/>
        </w:rPr>
        <w:t>мкр</w:t>
      </w:r>
      <w:proofErr w:type="spellEnd"/>
      <w:r w:rsidR="008006DF" w:rsidRPr="00F50703">
        <w:rPr>
          <w:rFonts w:ascii="PT Astra Serif" w:hAnsi="PT Astra Serif"/>
          <w:sz w:val="26"/>
          <w:szCs w:val="26"/>
        </w:rPr>
        <w:t>.</w:t>
      </w:r>
      <w:proofErr w:type="gramEnd"/>
      <w:r w:rsidR="008006DF" w:rsidRPr="00F50703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="008006DF" w:rsidRPr="00F50703">
        <w:rPr>
          <w:rFonts w:ascii="PT Astra Serif" w:hAnsi="PT Astra Serif"/>
          <w:sz w:val="26"/>
          <w:szCs w:val="26"/>
        </w:rPr>
        <w:t>Козловка</w:t>
      </w:r>
      <w:proofErr w:type="spellEnd"/>
      <w:r w:rsidR="008006DF" w:rsidRPr="00F50703">
        <w:rPr>
          <w:rFonts w:ascii="PT Astra Serif" w:hAnsi="PT Astra Serif"/>
          <w:sz w:val="26"/>
          <w:szCs w:val="26"/>
        </w:rPr>
        <w:t>)</w:t>
      </w:r>
      <w:proofErr w:type="gramEnd"/>
    </w:p>
    <w:p w:rsidR="008006DF" w:rsidRPr="00F50703" w:rsidRDefault="00B36378" w:rsidP="00A356C9">
      <w:pPr>
        <w:ind w:left="142"/>
        <w:rPr>
          <w:rFonts w:ascii="PT Astra Serif" w:hAnsi="PT Astra Serif"/>
          <w:sz w:val="10"/>
          <w:szCs w:val="10"/>
        </w:rPr>
      </w:pPr>
      <w:r w:rsidRPr="00F50703">
        <w:rPr>
          <w:rFonts w:ascii="PT Astra Serif" w:hAnsi="PT Astra Serif"/>
          <w:sz w:val="26"/>
          <w:szCs w:val="26"/>
        </w:rPr>
        <w:t xml:space="preserve"> </w:t>
      </w:r>
    </w:p>
    <w:p w:rsidR="001153E5" w:rsidRPr="00F50703" w:rsidRDefault="003A4689" w:rsidP="00891F91">
      <w:pPr>
        <w:ind w:left="142" w:firstLine="567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По итогам Всероссийского конкурса </w:t>
      </w:r>
      <w:r w:rsidR="00B804F9" w:rsidRPr="00F50703">
        <w:rPr>
          <w:rFonts w:ascii="PT Astra Serif" w:hAnsi="PT Astra Serif"/>
          <w:sz w:val="26"/>
          <w:szCs w:val="26"/>
        </w:rPr>
        <w:t>Лучших проектов создания комфортной городской среды</w:t>
      </w:r>
      <w:r w:rsidR="00F63359" w:rsidRPr="00F50703">
        <w:rPr>
          <w:rFonts w:ascii="PT Astra Serif" w:hAnsi="PT Astra Serif"/>
          <w:sz w:val="26"/>
          <w:szCs w:val="26"/>
        </w:rPr>
        <w:t>:</w:t>
      </w:r>
    </w:p>
    <w:p w:rsidR="003A4689" w:rsidRPr="00F50703" w:rsidRDefault="009569AC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1.</w:t>
      </w:r>
      <w:r w:rsidR="00085A65" w:rsidRPr="00F50703">
        <w:rPr>
          <w:rFonts w:ascii="PT Astra Serif" w:hAnsi="PT Astra Serif"/>
          <w:sz w:val="26"/>
          <w:szCs w:val="26"/>
        </w:rPr>
        <w:t xml:space="preserve"> </w:t>
      </w:r>
      <w:r w:rsidR="0079159A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>н</w:t>
      </w:r>
      <w:r w:rsidR="003A4689" w:rsidRPr="00F50703">
        <w:rPr>
          <w:rFonts w:ascii="PT Astra Serif" w:hAnsi="PT Astra Serif"/>
          <w:sz w:val="26"/>
          <w:szCs w:val="26"/>
        </w:rPr>
        <w:t xml:space="preserve">абережная </w:t>
      </w:r>
      <w:r w:rsidR="00CA1E77" w:rsidRPr="00F50703">
        <w:rPr>
          <w:rFonts w:ascii="PT Astra Serif" w:hAnsi="PT Astra Serif"/>
          <w:sz w:val="26"/>
          <w:szCs w:val="26"/>
        </w:rPr>
        <w:t>реки Хопер</w:t>
      </w:r>
    </w:p>
    <w:p w:rsidR="003A4689" w:rsidRPr="00F50703" w:rsidRDefault="003A4689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2.</w:t>
      </w:r>
      <w:r w:rsidR="0079159A" w:rsidRPr="00F50703">
        <w:rPr>
          <w:rFonts w:ascii="PT Astra Serif" w:hAnsi="PT Astra Serif"/>
          <w:sz w:val="26"/>
          <w:szCs w:val="26"/>
        </w:rPr>
        <w:t xml:space="preserve"> </w:t>
      </w:r>
      <w:r w:rsidR="00085A65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 xml:space="preserve">парк им. Куйбышева </w:t>
      </w:r>
    </w:p>
    <w:p w:rsidR="00E1780F" w:rsidRPr="00F50703" w:rsidRDefault="00E1780F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3.</w:t>
      </w:r>
      <w:r w:rsidR="00413812" w:rsidRPr="00F50703">
        <w:rPr>
          <w:rFonts w:ascii="PT Astra Serif" w:hAnsi="PT Astra Serif"/>
          <w:bCs/>
          <w:sz w:val="26"/>
          <w:szCs w:val="26"/>
        </w:rPr>
        <w:t xml:space="preserve"> </w:t>
      </w:r>
      <w:r w:rsidR="00413812" w:rsidRPr="00F50703">
        <w:rPr>
          <w:rFonts w:ascii="PT Astra Serif" w:hAnsi="PT Astra Serif"/>
          <w:sz w:val="26"/>
          <w:szCs w:val="26"/>
        </w:rPr>
        <w:t xml:space="preserve">365 километр </w:t>
      </w:r>
      <w:proofErr w:type="spellStart"/>
      <w:r w:rsidR="00413812" w:rsidRPr="00F50703">
        <w:rPr>
          <w:rFonts w:ascii="PT Astra Serif" w:hAnsi="PT Astra Serif"/>
          <w:sz w:val="26"/>
          <w:szCs w:val="26"/>
        </w:rPr>
        <w:t>Хопра</w:t>
      </w:r>
      <w:proofErr w:type="spellEnd"/>
      <w:r w:rsidR="00413812" w:rsidRPr="00F50703">
        <w:rPr>
          <w:rFonts w:ascii="PT Astra Serif" w:hAnsi="PT Astra Serif"/>
          <w:sz w:val="26"/>
          <w:szCs w:val="26"/>
        </w:rPr>
        <w:t xml:space="preserve">: благоустройство городского пляжа в контексте развития береговой зоны. О </w:t>
      </w:r>
      <w:proofErr w:type="spellStart"/>
      <w:r w:rsidR="00413812" w:rsidRPr="00F50703">
        <w:rPr>
          <w:rFonts w:ascii="PT Astra Serif" w:hAnsi="PT Astra Serif"/>
          <w:sz w:val="26"/>
          <w:szCs w:val="26"/>
        </w:rPr>
        <w:t>ПРЕкрасном</w:t>
      </w:r>
      <w:proofErr w:type="spellEnd"/>
      <w:r w:rsidR="00413812" w:rsidRPr="00F50703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="00413812" w:rsidRPr="00F50703">
        <w:rPr>
          <w:rFonts w:ascii="PT Astra Serif" w:hAnsi="PT Astra Serif"/>
          <w:sz w:val="26"/>
          <w:szCs w:val="26"/>
        </w:rPr>
        <w:t>ХоПРЕ</w:t>
      </w:r>
      <w:proofErr w:type="spellEnd"/>
      <w:r w:rsidR="00413812" w:rsidRPr="00F50703">
        <w:rPr>
          <w:rFonts w:ascii="PT Astra Serif" w:hAnsi="PT Astra Serif"/>
          <w:sz w:val="26"/>
          <w:szCs w:val="26"/>
        </w:rPr>
        <w:t>.</w:t>
      </w:r>
    </w:p>
    <w:p w:rsidR="00A90734" w:rsidRPr="00F50703" w:rsidRDefault="00A90734" w:rsidP="00A356C9">
      <w:pPr>
        <w:ind w:firstLine="142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4.</w:t>
      </w:r>
      <w:r w:rsidR="006D28A1" w:rsidRPr="00F50703">
        <w:rPr>
          <w:rFonts w:ascii="PT Astra Serif" w:hAnsi="PT Astra Serif"/>
          <w:sz w:val="26"/>
          <w:szCs w:val="26"/>
        </w:rPr>
        <w:t xml:space="preserve"> </w:t>
      </w:r>
      <w:r w:rsidR="00871D2D" w:rsidRPr="00F50703">
        <w:rPr>
          <w:rFonts w:ascii="PT Astra Serif" w:hAnsi="PT Astra Serif"/>
          <w:sz w:val="26"/>
          <w:szCs w:val="26"/>
        </w:rPr>
        <w:t xml:space="preserve"> </w:t>
      </w:r>
      <w:r w:rsidR="006D28A1" w:rsidRPr="00F50703">
        <w:rPr>
          <w:sz w:val="28"/>
          <w:szCs w:val="28"/>
          <w:lang w:eastAsia="ru-RU"/>
        </w:rPr>
        <w:t>парк Авиаторов: благоустройство территории у пруда в Военном городке.</w:t>
      </w:r>
    </w:p>
    <w:p w:rsidR="00D4320D" w:rsidRPr="00F50703" w:rsidRDefault="00D4320D" w:rsidP="00A356C9">
      <w:pPr>
        <w:jc w:val="both"/>
        <w:rPr>
          <w:rFonts w:ascii="PT Astra Serif" w:hAnsi="PT Astra Serif"/>
          <w:b/>
          <w:sz w:val="10"/>
          <w:szCs w:val="10"/>
        </w:rPr>
      </w:pPr>
    </w:p>
    <w:p w:rsidR="001153E5" w:rsidRPr="00F50703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Разработка и реализация муниципальной программы «</w:t>
      </w:r>
      <w:r w:rsidRPr="00F50703">
        <w:rPr>
          <w:rFonts w:ascii="PT Astra Serif" w:hAnsi="PT Astra Serif"/>
          <w:bCs/>
          <w:sz w:val="26"/>
          <w:szCs w:val="26"/>
        </w:rPr>
        <w:t>Ф</w:t>
      </w:r>
      <w:r w:rsidRPr="00F50703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</w:t>
      </w:r>
      <w:r w:rsidR="005946B4" w:rsidRPr="00F50703">
        <w:rPr>
          <w:rFonts w:ascii="PT Astra Serif" w:hAnsi="PT Astra Serif"/>
          <w:sz w:val="26"/>
          <w:szCs w:val="26"/>
        </w:rPr>
        <w:t>ий многоквартирных</w:t>
      </w:r>
      <w:r w:rsidRPr="00F50703">
        <w:rPr>
          <w:rFonts w:ascii="PT Astra Serif" w:hAnsi="PT Astra Serif"/>
          <w:sz w:val="26"/>
          <w:szCs w:val="26"/>
        </w:rPr>
        <w:t xml:space="preserve">» позволит комплексно подойти к решению </w:t>
      </w:r>
      <w:proofErr w:type="gramStart"/>
      <w:r w:rsidRPr="00F50703">
        <w:rPr>
          <w:rFonts w:ascii="PT Astra Serif" w:hAnsi="PT Astra Serif"/>
          <w:sz w:val="26"/>
          <w:szCs w:val="26"/>
        </w:rPr>
        <w:t>проблемы низкого уровня благоустройства территорий города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Балашов</w:t>
      </w:r>
      <w:r w:rsidR="002966C6" w:rsidRPr="00F50703">
        <w:rPr>
          <w:rFonts w:ascii="PT Astra Serif" w:hAnsi="PT Astra Serif"/>
          <w:sz w:val="26"/>
          <w:szCs w:val="26"/>
        </w:rPr>
        <w:t>а</w:t>
      </w:r>
      <w:r w:rsidRPr="00F50703">
        <w:rPr>
          <w:rFonts w:ascii="PT Astra Serif" w:hAnsi="PT Astra Serif"/>
          <w:sz w:val="26"/>
          <w:szCs w:val="26"/>
        </w:rPr>
        <w:t>, повысит комфортность проживания в многоквартирных домах.</w:t>
      </w:r>
    </w:p>
    <w:p w:rsidR="00B15323" w:rsidRPr="00F50703" w:rsidRDefault="00B15323" w:rsidP="00A356C9">
      <w:pPr>
        <w:ind w:firstLine="709"/>
        <w:jc w:val="both"/>
        <w:rPr>
          <w:rFonts w:ascii="PT Astra Serif" w:hAnsi="PT Astra Serif"/>
          <w:bCs/>
          <w:sz w:val="10"/>
          <w:szCs w:val="10"/>
        </w:rPr>
      </w:pPr>
    </w:p>
    <w:p w:rsidR="001153E5" w:rsidRPr="00F50703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Содержание проблемы и обоснование необходимости ее решения</w:t>
      </w:r>
    </w:p>
    <w:p w:rsidR="001153E5" w:rsidRPr="00F50703" w:rsidRDefault="001153E5" w:rsidP="00A356C9">
      <w:pPr>
        <w:tabs>
          <w:tab w:val="left" w:pos="14570"/>
        </w:tabs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программными методами.</w:t>
      </w:r>
    </w:p>
    <w:p w:rsidR="00E02118" w:rsidRPr="00F50703" w:rsidRDefault="001153E5" w:rsidP="00E02118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</w:t>
      </w:r>
    </w:p>
    <w:p w:rsidR="00891F91" w:rsidRPr="00F50703" w:rsidRDefault="001153E5" w:rsidP="00E02118">
      <w:pPr>
        <w:pStyle w:val="a4"/>
        <w:spacing w:before="0" w:after="1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lastRenderedPageBreak/>
        <w:t xml:space="preserve"> том, </w:t>
      </w:r>
      <w:r w:rsidR="00891F91" w:rsidRPr="00F50703">
        <w:rPr>
          <w:rFonts w:ascii="PT Astra Serif" w:hAnsi="PT Astra Serif"/>
          <w:sz w:val="26"/>
          <w:szCs w:val="26"/>
        </w:rPr>
        <w:t xml:space="preserve">  </w:t>
      </w:r>
      <w:r w:rsidRPr="00F50703">
        <w:rPr>
          <w:rFonts w:ascii="PT Astra Serif" w:hAnsi="PT Astra Serif"/>
          <w:sz w:val="26"/>
          <w:szCs w:val="26"/>
        </w:rPr>
        <w:t>что</w:t>
      </w:r>
      <w:r w:rsidR="00891F91" w:rsidRPr="00F50703">
        <w:rPr>
          <w:rFonts w:ascii="PT Astra Serif" w:hAnsi="PT Astra Serif"/>
          <w:sz w:val="26"/>
          <w:szCs w:val="26"/>
        </w:rPr>
        <w:t xml:space="preserve">  </w:t>
      </w:r>
      <w:r w:rsidRPr="00F50703">
        <w:rPr>
          <w:rFonts w:ascii="PT Astra Serif" w:hAnsi="PT Astra Serif"/>
          <w:sz w:val="26"/>
          <w:szCs w:val="26"/>
        </w:rPr>
        <w:t xml:space="preserve"> необходим </w:t>
      </w:r>
      <w:r w:rsidR="00891F91" w:rsidRPr="00F50703">
        <w:rPr>
          <w:rFonts w:ascii="PT Astra Serif" w:hAnsi="PT Astra Serif"/>
          <w:sz w:val="26"/>
          <w:szCs w:val="26"/>
        </w:rPr>
        <w:t xml:space="preserve">   </w:t>
      </w:r>
      <w:r w:rsidRPr="00F50703">
        <w:rPr>
          <w:rFonts w:ascii="PT Astra Serif" w:hAnsi="PT Astra Serif"/>
          <w:sz w:val="26"/>
          <w:szCs w:val="26"/>
        </w:rPr>
        <w:t xml:space="preserve">комплексный подход </w:t>
      </w:r>
      <w:r w:rsidR="00891F91" w:rsidRPr="00F50703">
        <w:rPr>
          <w:rFonts w:ascii="PT Astra Serif" w:hAnsi="PT Astra Serif"/>
          <w:sz w:val="26"/>
          <w:szCs w:val="26"/>
        </w:rPr>
        <w:t xml:space="preserve"> </w:t>
      </w:r>
      <w:r w:rsidRPr="00F50703">
        <w:rPr>
          <w:rFonts w:ascii="PT Astra Serif" w:hAnsi="PT Astra Serif"/>
          <w:sz w:val="26"/>
          <w:szCs w:val="26"/>
        </w:rPr>
        <w:t xml:space="preserve">к  благоустройству с учетом </w:t>
      </w:r>
      <w:proofErr w:type="gramStart"/>
      <w:r w:rsidRPr="00F50703">
        <w:rPr>
          <w:rFonts w:ascii="PT Astra Serif" w:hAnsi="PT Astra Serif"/>
          <w:sz w:val="26"/>
          <w:szCs w:val="26"/>
        </w:rPr>
        <w:t>ландшафтного</w:t>
      </w:r>
      <w:proofErr w:type="gramEnd"/>
    </w:p>
    <w:p w:rsidR="001153E5" w:rsidRPr="00F50703" w:rsidRDefault="001153E5" w:rsidP="003E5B60">
      <w:pPr>
        <w:pStyle w:val="a4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проектирования.</w:t>
      </w:r>
    </w:p>
    <w:p w:rsidR="001153E5" w:rsidRPr="00F50703" w:rsidRDefault="001153E5" w:rsidP="003E5B60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Актуальность настоящей Программы и необходимость ее реализации на территории </w:t>
      </w:r>
      <w:r w:rsidR="007C38A3" w:rsidRPr="00F50703">
        <w:rPr>
          <w:rFonts w:ascii="PT Astra Serif" w:hAnsi="PT Astra Serif"/>
          <w:sz w:val="26"/>
          <w:szCs w:val="26"/>
        </w:rPr>
        <w:t xml:space="preserve">муниципального образования город </w:t>
      </w:r>
      <w:r w:rsidRPr="00F50703">
        <w:rPr>
          <w:rFonts w:ascii="PT Astra Serif" w:hAnsi="PT Astra Serif"/>
          <w:sz w:val="26"/>
          <w:szCs w:val="26"/>
        </w:rPr>
        <w:t>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Выполнение программных мероприятий позволит: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снизить физический износ дорожного покрытия дворовых территорий и проездов к ним;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повысить уровень благоустройства мест общего пользования в жилой застройке.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F50703">
        <w:rPr>
          <w:rStyle w:val="a6"/>
          <w:rFonts w:ascii="PT Astra Serif" w:hAnsi="PT Astra Serif"/>
          <w:sz w:val="26"/>
          <w:szCs w:val="26"/>
        </w:rPr>
        <w:t xml:space="preserve"> </w:t>
      </w:r>
    </w:p>
    <w:p w:rsidR="001153E5" w:rsidRPr="00F50703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10"/>
          <w:szCs w:val="10"/>
        </w:rPr>
      </w:pPr>
    </w:p>
    <w:p w:rsidR="001153E5" w:rsidRPr="00F50703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</w:p>
    <w:p w:rsidR="001153E5" w:rsidRPr="00F50703" w:rsidRDefault="001153E5" w:rsidP="00A356C9">
      <w:pPr>
        <w:pStyle w:val="a4"/>
        <w:spacing w:before="0" w:after="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Основными целями  Программы являются:</w:t>
      </w:r>
    </w:p>
    <w:p w:rsidR="001153E5" w:rsidRPr="00F50703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повышение уровня благоустроенности дворовых территорий многоквартирных домов;</w:t>
      </w:r>
    </w:p>
    <w:p w:rsidR="001153E5" w:rsidRPr="00F50703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повышение уровня благоустроенности общественных территорий;</w:t>
      </w:r>
    </w:p>
    <w:p w:rsidR="001153E5" w:rsidRPr="00F50703" w:rsidRDefault="001153E5" w:rsidP="00A356C9">
      <w:pPr>
        <w:pStyle w:val="a7"/>
        <w:spacing w:before="0" w:after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улучшение качества проживания населения на территории муниципального образования город Балашов.</w:t>
      </w:r>
    </w:p>
    <w:p w:rsidR="001153E5" w:rsidRPr="00F50703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bCs/>
          <w:sz w:val="26"/>
          <w:szCs w:val="26"/>
        </w:rPr>
        <w:t>Срок и этапы реализации Программы</w:t>
      </w:r>
    </w:p>
    <w:p w:rsidR="001153E5" w:rsidRPr="00F50703" w:rsidRDefault="001153E5" w:rsidP="00B15323">
      <w:pPr>
        <w:pStyle w:val="a4"/>
        <w:spacing w:before="0" w:after="120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Реализация программы осуществляется  поэтапно в рамках выделенных сре</w:t>
      </w:r>
      <w:proofErr w:type="gramStart"/>
      <w:r w:rsidRPr="00F50703">
        <w:rPr>
          <w:rFonts w:ascii="PT Astra Serif" w:hAnsi="PT Astra Serif"/>
          <w:sz w:val="26"/>
          <w:szCs w:val="26"/>
        </w:rPr>
        <w:t>дств в с</w:t>
      </w:r>
      <w:proofErr w:type="gramEnd"/>
      <w:r w:rsidRPr="00F50703">
        <w:rPr>
          <w:rFonts w:ascii="PT Astra Serif" w:hAnsi="PT Astra Serif"/>
          <w:sz w:val="26"/>
          <w:szCs w:val="26"/>
        </w:rPr>
        <w:t>оответствующих бюджетах на каждый финансовый год.</w:t>
      </w:r>
    </w:p>
    <w:p w:rsidR="001153E5" w:rsidRPr="00F50703" w:rsidRDefault="001153E5" w:rsidP="00A356C9">
      <w:pPr>
        <w:pStyle w:val="a4"/>
        <w:spacing w:before="0" w:after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bCs/>
          <w:sz w:val="26"/>
          <w:szCs w:val="26"/>
        </w:rPr>
        <w:t>Система программных мероприятий</w:t>
      </w:r>
      <w:r w:rsidR="00B15323" w:rsidRPr="00F50703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751B2" w:rsidRPr="00F50703">
        <w:rPr>
          <w:rFonts w:ascii="PT Astra Serif" w:hAnsi="PT Astra Serif"/>
          <w:b/>
          <w:bCs/>
          <w:sz w:val="26"/>
          <w:szCs w:val="26"/>
        </w:rPr>
        <w:t xml:space="preserve">(поэтапно, ежегодно) </w:t>
      </w:r>
    </w:p>
    <w:p w:rsidR="001153E5" w:rsidRPr="00F50703" w:rsidRDefault="001153E5" w:rsidP="00B15323">
      <w:pPr>
        <w:pStyle w:val="a4"/>
        <w:spacing w:before="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Система программных мероприятий ежегодно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1153E5" w:rsidRPr="00F50703" w:rsidRDefault="001153E5" w:rsidP="00A356C9">
      <w:pPr>
        <w:pStyle w:val="a4"/>
        <w:spacing w:before="120" w:after="120"/>
        <w:ind w:firstLine="567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Реализация Программы ежегодно предполагает осуществление мероприятий</w:t>
      </w:r>
      <w:r w:rsidR="00C0249F" w:rsidRPr="00F50703">
        <w:rPr>
          <w:rFonts w:ascii="PT Astra Serif" w:hAnsi="PT Astra Serif"/>
          <w:sz w:val="26"/>
          <w:szCs w:val="26"/>
        </w:rPr>
        <w:t>,</w:t>
      </w:r>
      <w:r w:rsidR="000751B2" w:rsidRPr="00F50703">
        <w:rPr>
          <w:rFonts w:ascii="PT Astra Serif" w:hAnsi="PT Astra Serif"/>
          <w:sz w:val="26"/>
          <w:szCs w:val="26"/>
        </w:rPr>
        <w:t xml:space="preserve"> согласно приложению к программе.</w:t>
      </w:r>
    </w:p>
    <w:p w:rsidR="0067442D" w:rsidRPr="00F50703" w:rsidRDefault="0067442D" w:rsidP="00A356C9">
      <w:pPr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 xml:space="preserve">Ежегодное ресурсное обеспечение Программы на </w:t>
      </w:r>
      <w:r w:rsidR="00481B09" w:rsidRPr="00F50703">
        <w:rPr>
          <w:rFonts w:ascii="PT Astra Serif" w:hAnsi="PT Astra Serif"/>
          <w:b/>
          <w:sz w:val="26"/>
          <w:szCs w:val="26"/>
        </w:rPr>
        <w:t>202</w:t>
      </w:r>
      <w:r w:rsidR="00FD7115" w:rsidRPr="00F50703">
        <w:rPr>
          <w:rFonts w:ascii="PT Astra Serif" w:hAnsi="PT Astra Serif"/>
          <w:b/>
          <w:sz w:val="26"/>
          <w:szCs w:val="26"/>
        </w:rPr>
        <w:t>5</w:t>
      </w:r>
      <w:r w:rsidR="00481B09" w:rsidRPr="00F50703">
        <w:rPr>
          <w:rFonts w:ascii="PT Astra Serif" w:hAnsi="PT Astra Serif"/>
          <w:b/>
          <w:sz w:val="26"/>
          <w:szCs w:val="26"/>
        </w:rPr>
        <w:t xml:space="preserve"> г.</w:t>
      </w:r>
    </w:p>
    <w:p w:rsidR="00543D5A" w:rsidRPr="00F50703" w:rsidRDefault="00D660B7" w:rsidP="00543D5A">
      <w:pPr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Общая потребность в затратах на реализацию Программы </w:t>
      </w:r>
      <w:r w:rsidR="00543D5A" w:rsidRPr="00F50703">
        <w:rPr>
          <w:rFonts w:ascii="PT Astra Serif" w:hAnsi="PT Astra Serif"/>
          <w:sz w:val="26"/>
          <w:szCs w:val="26"/>
        </w:rPr>
        <w:t xml:space="preserve">в </w:t>
      </w:r>
      <w:r w:rsidR="00432825" w:rsidRPr="00F50703">
        <w:rPr>
          <w:rFonts w:ascii="PT Astra Serif" w:hAnsi="PT Astra Serif"/>
          <w:sz w:val="26"/>
          <w:szCs w:val="26"/>
        </w:rPr>
        <w:t>202</w:t>
      </w:r>
      <w:r w:rsidR="00045FD1" w:rsidRPr="00F50703">
        <w:rPr>
          <w:rFonts w:ascii="PT Astra Serif" w:hAnsi="PT Astra Serif"/>
          <w:sz w:val="26"/>
          <w:szCs w:val="26"/>
        </w:rPr>
        <w:t>5</w:t>
      </w:r>
      <w:r w:rsidR="00432825" w:rsidRPr="00F50703">
        <w:rPr>
          <w:rFonts w:ascii="PT Astra Serif" w:hAnsi="PT Astra Serif"/>
          <w:sz w:val="26"/>
          <w:szCs w:val="26"/>
        </w:rPr>
        <w:t xml:space="preserve"> г. составляет </w:t>
      </w:r>
      <w:r w:rsidR="00242CE5" w:rsidRPr="00F50703">
        <w:rPr>
          <w:rFonts w:ascii="PT Astra Serif" w:hAnsi="PT Astra Serif"/>
          <w:sz w:val="26"/>
          <w:szCs w:val="26"/>
        </w:rPr>
        <w:t xml:space="preserve">187 657,2 </w:t>
      </w:r>
      <w:r w:rsidR="00543D5A" w:rsidRPr="00F50703">
        <w:rPr>
          <w:rFonts w:ascii="PT Astra Serif" w:hAnsi="PT Astra Serif"/>
          <w:sz w:val="26"/>
          <w:szCs w:val="26"/>
        </w:rPr>
        <w:t>тыс. рублей, в том числе:</w:t>
      </w:r>
    </w:p>
    <w:p w:rsidR="00242CE5" w:rsidRPr="00F50703" w:rsidRDefault="00242CE5" w:rsidP="00242CE5">
      <w:pPr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- 121 180,6 тыс</w:t>
      </w:r>
      <w:proofErr w:type="gramStart"/>
      <w:r w:rsidRPr="00F50703">
        <w:rPr>
          <w:rFonts w:ascii="PT Astra Serif" w:hAnsi="PT Astra Serif"/>
          <w:sz w:val="26"/>
          <w:szCs w:val="26"/>
        </w:rPr>
        <w:t>.р</w:t>
      </w:r>
      <w:proofErr w:type="gramEnd"/>
      <w:r w:rsidRPr="00F50703">
        <w:rPr>
          <w:rFonts w:ascii="PT Astra Serif" w:hAnsi="PT Astra Serif"/>
          <w:sz w:val="26"/>
          <w:szCs w:val="26"/>
        </w:rPr>
        <w:t>уб. из средств федерального бюджета.</w:t>
      </w:r>
    </w:p>
    <w:p w:rsidR="00242CE5" w:rsidRPr="00F50703" w:rsidRDefault="00242CE5" w:rsidP="00242CE5">
      <w:pPr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- 61 476,6 тыс</w:t>
      </w:r>
      <w:proofErr w:type="gramStart"/>
      <w:r w:rsidRPr="00F50703">
        <w:rPr>
          <w:rFonts w:ascii="PT Astra Serif" w:hAnsi="PT Astra Serif"/>
          <w:sz w:val="26"/>
          <w:szCs w:val="26"/>
        </w:rPr>
        <w:t>.р</w:t>
      </w:r>
      <w:proofErr w:type="gramEnd"/>
      <w:r w:rsidRPr="00F50703">
        <w:rPr>
          <w:rFonts w:ascii="PT Astra Serif" w:hAnsi="PT Astra Serif"/>
          <w:sz w:val="26"/>
          <w:szCs w:val="26"/>
        </w:rPr>
        <w:t>уб. из средств областного бюджета.</w:t>
      </w:r>
    </w:p>
    <w:p w:rsidR="00242CE5" w:rsidRPr="00F50703" w:rsidRDefault="00242CE5" w:rsidP="00242CE5">
      <w:pPr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- 5 000,0 тыс.руб. из средств бюджета МО г</w:t>
      </w:r>
      <w:proofErr w:type="gramStart"/>
      <w:r w:rsidRPr="00F50703">
        <w:rPr>
          <w:rFonts w:ascii="PT Astra Serif" w:hAnsi="PT Astra Serif"/>
          <w:sz w:val="26"/>
          <w:szCs w:val="26"/>
        </w:rPr>
        <w:t>.Б</w:t>
      </w:r>
      <w:proofErr w:type="gramEnd"/>
      <w:r w:rsidRPr="00F50703">
        <w:rPr>
          <w:rFonts w:ascii="PT Astra Serif" w:hAnsi="PT Astra Serif"/>
          <w:sz w:val="26"/>
          <w:szCs w:val="26"/>
        </w:rPr>
        <w:t>алашов.</w:t>
      </w:r>
    </w:p>
    <w:p w:rsidR="006847C4" w:rsidRPr="00F50703" w:rsidRDefault="006847C4" w:rsidP="00691E83">
      <w:pPr>
        <w:ind w:firstLine="567"/>
        <w:jc w:val="both"/>
        <w:rPr>
          <w:rFonts w:ascii="PT Astra Serif" w:hAnsi="PT Astra Serif"/>
          <w:sz w:val="10"/>
          <w:szCs w:val="10"/>
        </w:rPr>
      </w:pPr>
    </w:p>
    <w:p w:rsidR="001153E5" w:rsidRPr="00F50703" w:rsidRDefault="001153E5" w:rsidP="003E5B60">
      <w:pPr>
        <w:jc w:val="center"/>
        <w:rPr>
          <w:rFonts w:ascii="PT Astra Serif" w:hAnsi="PT Astra Serif"/>
          <w:b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Обобщенная характеристика подпрограмм (подпрограммы)</w:t>
      </w:r>
      <w:r w:rsidR="00E02118" w:rsidRPr="00F50703">
        <w:rPr>
          <w:rFonts w:ascii="PT Astra Serif" w:hAnsi="PT Astra Serif"/>
          <w:b/>
          <w:sz w:val="26"/>
          <w:szCs w:val="26"/>
        </w:rPr>
        <w:t xml:space="preserve"> П</w:t>
      </w:r>
      <w:r w:rsidRPr="00F50703">
        <w:rPr>
          <w:rFonts w:ascii="PT Astra Serif" w:hAnsi="PT Astra Serif"/>
          <w:b/>
          <w:sz w:val="26"/>
          <w:szCs w:val="26"/>
        </w:rPr>
        <w:t>рограммы</w:t>
      </w:r>
    </w:p>
    <w:p w:rsidR="001153E5" w:rsidRPr="00F50703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Реализация муниципальной программы будет осуществляться по следующим </w:t>
      </w:r>
      <w:r w:rsidRPr="00F50703">
        <w:rPr>
          <w:rFonts w:ascii="PT Astra Serif" w:hAnsi="PT Astra Serif"/>
          <w:sz w:val="26"/>
          <w:szCs w:val="26"/>
        </w:rPr>
        <w:lastRenderedPageBreak/>
        <w:t>подпрограммам:</w:t>
      </w:r>
    </w:p>
    <w:p w:rsidR="001153E5" w:rsidRPr="00F50703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Подпрограмма </w:t>
      </w:r>
      <w:r w:rsidRPr="00F50703">
        <w:rPr>
          <w:rFonts w:ascii="PT Astra Serif" w:hAnsi="PT Astra Serif"/>
          <w:spacing w:val="-6"/>
          <w:sz w:val="26"/>
          <w:szCs w:val="26"/>
        </w:rPr>
        <w:t>1 «</w:t>
      </w:r>
      <w:r w:rsidRPr="00F50703">
        <w:rPr>
          <w:rFonts w:ascii="PT Astra Serif" w:hAnsi="PT Astra Serif"/>
          <w:sz w:val="26"/>
          <w:szCs w:val="26"/>
        </w:rPr>
        <w:t>Ремонт и благоустройство общественных и дворовых территорий многоквартирных домов».</w:t>
      </w:r>
    </w:p>
    <w:p w:rsidR="001153E5" w:rsidRPr="00F50703" w:rsidRDefault="001153E5" w:rsidP="00A356C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Подпрограмма </w:t>
      </w:r>
      <w:r w:rsidRPr="00F50703">
        <w:rPr>
          <w:rFonts w:ascii="PT Astra Serif" w:hAnsi="PT Astra Serif"/>
          <w:spacing w:val="-6"/>
          <w:sz w:val="26"/>
          <w:szCs w:val="26"/>
        </w:rPr>
        <w:t>2 «</w:t>
      </w:r>
      <w:r w:rsidRPr="00F50703">
        <w:rPr>
          <w:rFonts w:ascii="PT Astra Serif" w:hAnsi="PT Astra Serif"/>
          <w:sz w:val="26"/>
          <w:szCs w:val="26"/>
        </w:rPr>
        <w:t xml:space="preserve">Ремонт и благоустройство общественных территорий в населенных пунктах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области».</w:t>
      </w:r>
    </w:p>
    <w:p w:rsidR="001153E5" w:rsidRPr="00F50703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Основной целью подпрограмм является увеличение благоустроенных общественных</w:t>
      </w:r>
      <w:r w:rsidR="009569AC" w:rsidRPr="00F50703">
        <w:rPr>
          <w:rFonts w:ascii="PT Astra Serif" w:hAnsi="PT Astra Serif"/>
          <w:sz w:val="26"/>
          <w:szCs w:val="26"/>
        </w:rPr>
        <w:t xml:space="preserve"> и дворовых</w:t>
      </w:r>
      <w:r w:rsidRPr="00F50703">
        <w:rPr>
          <w:rFonts w:ascii="PT Astra Serif" w:hAnsi="PT Astra Serif"/>
          <w:sz w:val="26"/>
          <w:szCs w:val="26"/>
        </w:rPr>
        <w:t xml:space="preserve"> территорий муниципального образования город Балашов и населенных пунктов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района.</w:t>
      </w:r>
    </w:p>
    <w:p w:rsidR="001153E5" w:rsidRPr="00F50703" w:rsidRDefault="001153E5" w:rsidP="00A356C9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района.</w:t>
      </w:r>
    </w:p>
    <w:p w:rsidR="00D4320D" w:rsidRPr="00F50703" w:rsidRDefault="00D4320D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1153E5" w:rsidRPr="00F50703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 w:cs="Times New Roman"/>
          <w:b/>
          <w:sz w:val="26"/>
          <w:szCs w:val="26"/>
        </w:rPr>
        <w:t>Характеристика подпрограмм муниципальной Программы</w:t>
      </w:r>
    </w:p>
    <w:p w:rsidR="001153E5" w:rsidRPr="00F50703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 xml:space="preserve">Подпрограмма 1 </w:t>
      </w:r>
      <w:r w:rsidRPr="00F50703">
        <w:rPr>
          <w:rFonts w:ascii="PT Astra Serif" w:hAnsi="PT Astra Serif"/>
          <w:b/>
          <w:spacing w:val="-6"/>
          <w:sz w:val="26"/>
          <w:szCs w:val="26"/>
        </w:rPr>
        <w:t>«</w:t>
      </w:r>
      <w:r w:rsidRPr="00F50703">
        <w:rPr>
          <w:rFonts w:ascii="PT Astra Serif" w:hAnsi="PT Astra Serif"/>
          <w:b/>
          <w:sz w:val="26"/>
          <w:szCs w:val="26"/>
        </w:rPr>
        <w:t xml:space="preserve">Ремонт и благоустройство общественных и дворовых </w:t>
      </w:r>
    </w:p>
    <w:p w:rsidR="001153E5" w:rsidRPr="00F50703" w:rsidRDefault="001153E5" w:rsidP="00A356C9">
      <w:pPr>
        <w:widowControl w:val="0"/>
        <w:jc w:val="center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территорий многоквартирных домов»</w:t>
      </w:r>
    </w:p>
    <w:p w:rsidR="001153E5" w:rsidRPr="00F50703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 w:cs="Times New Roman"/>
          <w:b/>
          <w:sz w:val="10"/>
          <w:szCs w:val="10"/>
        </w:rPr>
      </w:pPr>
    </w:p>
    <w:p w:rsidR="001153E5" w:rsidRPr="00F50703" w:rsidRDefault="001153E5" w:rsidP="00A356C9">
      <w:pPr>
        <w:pStyle w:val="ConsPlusCell"/>
        <w:widowControl w:val="0"/>
        <w:suppressAutoHyphens w:val="0"/>
        <w:ind w:firstLine="284"/>
        <w:jc w:val="center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 w:cs="Times New Roman"/>
          <w:b/>
          <w:sz w:val="26"/>
          <w:szCs w:val="26"/>
        </w:rPr>
        <w:t>Паспорт подпрограммы</w:t>
      </w:r>
    </w:p>
    <w:p w:rsidR="001153E5" w:rsidRPr="00F50703" w:rsidRDefault="001153E5" w:rsidP="00A356C9">
      <w:pPr>
        <w:pStyle w:val="ConsPlusCell"/>
        <w:widowControl w:val="0"/>
        <w:suppressAutoHyphens w:val="0"/>
        <w:ind w:firstLine="284"/>
        <w:jc w:val="both"/>
        <w:rPr>
          <w:rFonts w:ascii="PT Astra Serif" w:hAnsi="PT Astra Serif" w:cs="Times New Roman"/>
          <w:sz w:val="4"/>
          <w:szCs w:val="4"/>
          <w:lang w:val="en-US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1153E5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1153E5" w:rsidP="00A84125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pacing w:val="-6"/>
                <w:sz w:val="26"/>
                <w:szCs w:val="26"/>
              </w:rPr>
              <w:t>«</w:t>
            </w:r>
            <w:r w:rsidRPr="00F50703">
              <w:rPr>
                <w:rFonts w:ascii="PT Astra Serif" w:hAnsi="PT Astra Serif"/>
                <w:sz w:val="26"/>
                <w:szCs w:val="26"/>
              </w:rPr>
              <w:t>Ремонт и благоустройство общественных и дворовых территорий многоквартирных домов»</w:t>
            </w:r>
          </w:p>
        </w:tc>
      </w:tr>
      <w:tr w:rsidR="00312642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50703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50703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  <w:p w:rsidR="00312642" w:rsidRPr="00F50703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Управление капитального строительства администрации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312642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42" w:rsidRPr="00F50703" w:rsidRDefault="00312642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42" w:rsidRPr="00F50703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Комитет по архитектуре и градостроительству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района,</w:t>
            </w:r>
          </w:p>
          <w:p w:rsidR="00312642" w:rsidRPr="00F50703" w:rsidRDefault="00312642" w:rsidP="00A356C9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Комитет по жилищно-коммунальному хозяйству администрации  </w:t>
            </w:r>
            <w:proofErr w:type="spellStart"/>
            <w:r w:rsidRPr="00F50703">
              <w:rPr>
                <w:rFonts w:ascii="PT Astra Serif" w:hAnsi="PT Astra Serif"/>
                <w:sz w:val="26"/>
                <w:szCs w:val="26"/>
              </w:rPr>
              <w:t>Балашовского</w:t>
            </w:r>
            <w:proofErr w:type="spellEnd"/>
            <w:r w:rsidRPr="00F50703">
              <w:rPr>
                <w:rFonts w:ascii="PT Astra Serif" w:hAnsi="PT Astra Serif"/>
                <w:sz w:val="26"/>
                <w:szCs w:val="26"/>
              </w:rPr>
              <w:t xml:space="preserve"> муниципального района</w:t>
            </w:r>
          </w:p>
        </w:tc>
      </w:tr>
      <w:tr w:rsidR="001153E5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У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>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1153E5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Б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>лагоустройство дворовых</w:t>
            </w:r>
            <w:r w:rsidR="00841C04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общественных территорий</w:t>
            </w:r>
            <w:r w:rsidR="00841C04" w:rsidRPr="00F50703">
              <w:rPr>
                <w:rFonts w:ascii="PT Astra Serif" w:hAnsi="PT Astra Serif"/>
                <w:sz w:val="26"/>
                <w:szCs w:val="26"/>
              </w:rPr>
              <w:t xml:space="preserve"> и  тротуаров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города Балашов, повышение комфорта проживания на территории города</w:t>
            </w:r>
          </w:p>
        </w:tc>
      </w:tr>
      <w:tr w:rsidR="0086787D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50703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E9" w:rsidRPr="00F50703" w:rsidRDefault="00453B42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- </w:t>
            </w:r>
            <w:r w:rsidR="004742E9" w:rsidRPr="00F50703">
              <w:rPr>
                <w:rFonts w:ascii="PT Astra Serif" w:hAnsi="PT Astra Serif"/>
                <w:sz w:val="26"/>
                <w:szCs w:val="26"/>
              </w:rPr>
              <w:t>количество благоустроенных дворовых территорий  от общего количества требующих проведения мероприятий по благоустройству: 10 единиц в 2020 году, 2 единицы в 2021 году, 4 единицы в 202</w:t>
            </w:r>
            <w:r w:rsidR="00461A8E" w:rsidRPr="00F50703">
              <w:rPr>
                <w:rFonts w:ascii="PT Astra Serif" w:hAnsi="PT Astra Serif"/>
                <w:sz w:val="26"/>
                <w:szCs w:val="26"/>
              </w:rPr>
              <w:t>2 году, 0 единиц в 2023 году, 22</w:t>
            </w:r>
            <w:r w:rsidR="004742E9" w:rsidRPr="00F50703">
              <w:rPr>
                <w:rFonts w:ascii="PT Astra Serif" w:hAnsi="PT Astra Serif"/>
                <w:sz w:val="26"/>
                <w:szCs w:val="26"/>
              </w:rPr>
              <w:t xml:space="preserve"> единиц</w:t>
            </w:r>
            <w:r w:rsidR="00461A8E" w:rsidRPr="00F50703">
              <w:rPr>
                <w:rFonts w:ascii="PT Astra Serif" w:hAnsi="PT Astra Serif"/>
                <w:sz w:val="26"/>
                <w:szCs w:val="26"/>
              </w:rPr>
              <w:t>ы</w:t>
            </w:r>
            <w:r w:rsidR="004742E9" w:rsidRPr="00F50703">
              <w:rPr>
                <w:rFonts w:ascii="PT Astra Serif" w:hAnsi="PT Astra Serif"/>
                <w:sz w:val="26"/>
                <w:szCs w:val="26"/>
              </w:rPr>
              <w:t xml:space="preserve"> в 2024 году, </w:t>
            </w:r>
            <w:r w:rsidR="00B34E77" w:rsidRPr="00F50703">
              <w:rPr>
                <w:rFonts w:ascii="PT Astra Serif" w:hAnsi="PT Astra Serif"/>
                <w:sz w:val="26"/>
                <w:szCs w:val="26"/>
              </w:rPr>
              <w:t>50</w:t>
            </w:r>
            <w:r w:rsidR="004742E9" w:rsidRPr="00F50703">
              <w:rPr>
                <w:rFonts w:ascii="PT Astra Serif" w:hAnsi="PT Astra Serif"/>
                <w:sz w:val="26"/>
                <w:szCs w:val="26"/>
              </w:rPr>
              <w:t xml:space="preserve"> единиц в 2025 году, с 2026 по 2027 год не менее 10 единиц ежегодно;</w:t>
            </w:r>
            <w:proofErr w:type="gramEnd"/>
          </w:p>
          <w:p w:rsidR="004742E9" w:rsidRPr="00F50703" w:rsidRDefault="004742E9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- количество обустроенных общественных территорий: 4 территории в 2020 году, 4 территории в 2021 году, 1 территория в 2022 году, 3 территории в 2023 году, 1 территория в 2024 году, 1 территория в 2025 году, с 2026 по 2027 годы от общего количества требующих проведения мероприятий по обустройству не менее 2-х единиц ежегодно.</w:t>
            </w:r>
            <w:proofErr w:type="gramEnd"/>
          </w:p>
          <w:p w:rsidR="0086787D" w:rsidRPr="00F50703" w:rsidRDefault="004742E9" w:rsidP="004742E9">
            <w:pPr>
              <w:pStyle w:val="1"/>
              <w:ind w:left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количество отремонтированных тротуаров: в 2021 году не менее 12 тыс. м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2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, в 2023 году не менее 14,9 тыс. м2 , в 2024 году не менее 2,9 тыс. м2 , в 2025 году не менее 2,9 тыс. м2 .</w:t>
            </w:r>
          </w:p>
        </w:tc>
      </w:tr>
      <w:tr w:rsidR="0086787D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87D" w:rsidRPr="00F50703" w:rsidRDefault="0086787D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Этапы программы: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 этап 2018 год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 этап 2019 год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3 этап 2020 год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4 этап 2021 год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5 этап 2022 год</w:t>
            </w:r>
          </w:p>
          <w:p w:rsidR="0086787D" w:rsidRPr="00F50703" w:rsidRDefault="0086787D" w:rsidP="007D5B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6 этап 2023 год</w:t>
            </w:r>
          </w:p>
          <w:p w:rsidR="001A6C38" w:rsidRPr="00F50703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7 этап 2024 год</w:t>
            </w:r>
          </w:p>
          <w:p w:rsidR="001A6C38" w:rsidRPr="00F50703" w:rsidRDefault="001A6C38" w:rsidP="001A6C38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>8 этап 2025 год</w:t>
            </w:r>
          </w:p>
          <w:p w:rsidR="001A6C38" w:rsidRPr="00F50703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9 этап 2026 год</w:t>
            </w:r>
          </w:p>
          <w:p w:rsidR="0086787D" w:rsidRPr="00F50703" w:rsidRDefault="001A6C38" w:rsidP="001A6C38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10 этап 2027 год</w:t>
            </w:r>
          </w:p>
        </w:tc>
      </w:tr>
      <w:tr w:rsidR="001153E5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8. Объем и источники финансового обеспечения подпрограммы</w:t>
            </w:r>
          </w:p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3F" w:rsidRPr="00F50703" w:rsidRDefault="00933258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О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бщий объем финансового обеспечения подпрограммы за счет всех источников финансирования составляет  </w:t>
            </w:r>
          </w:p>
          <w:p w:rsidR="001153E5" w:rsidRPr="00F50703" w:rsidRDefault="0072288E" w:rsidP="004D5832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/>
                <w:sz w:val="26"/>
                <w:szCs w:val="26"/>
              </w:rPr>
              <w:t xml:space="preserve">686 761,568 </w:t>
            </w:r>
            <w:r w:rsidR="004D5832" w:rsidRPr="00F50703">
              <w:rPr>
                <w:rFonts w:ascii="PT Astra Serif" w:hAnsi="PT Astra Serif"/>
                <w:b/>
                <w:sz w:val="26"/>
                <w:szCs w:val="26"/>
              </w:rPr>
              <w:t>тыс</w:t>
            </w:r>
            <w:proofErr w:type="gramStart"/>
            <w:r w:rsidR="004D5832" w:rsidRPr="00F50703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="004D5832" w:rsidRPr="00F50703">
              <w:rPr>
                <w:rFonts w:ascii="PT Astra Serif" w:hAnsi="PT Astra Serif"/>
                <w:b/>
                <w:sz w:val="26"/>
                <w:szCs w:val="26"/>
              </w:rPr>
              <w:t>ублей</w:t>
            </w:r>
            <w:r w:rsidR="004D5832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:rsidR="001153E5" w:rsidRPr="00F50703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2018 </w:t>
            </w:r>
            <w:r w:rsidR="000D3C4A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год</w:t>
            </w:r>
            <w:r w:rsidR="000D3C4A" w:rsidRPr="00F50703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29 892,187 тыс. рублей </w:t>
            </w:r>
          </w:p>
          <w:p w:rsidR="001153E5" w:rsidRPr="00F50703" w:rsidRDefault="001153E5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2019 год </w:t>
            </w:r>
            <w:r w:rsidR="000D3C4A"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30 931,316 тыс. рублей </w:t>
            </w:r>
          </w:p>
          <w:p w:rsidR="001153E5" w:rsidRPr="00F50703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2020 год -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38 4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57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D13AAF" w:rsidRPr="00F50703">
              <w:rPr>
                <w:rFonts w:ascii="PT Astra Serif" w:hAnsi="PT Astra Serif"/>
                <w:sz w:val="26"/>
                <w:szCs w:val="26"/>
              </w:rPr>
              <w:t>3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>20 тыс. рублей</w:t>
            </w:r>
          </w:p>
          <w:p w:rsidR="001153E5" w:rsidRPr="00F50703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004D0" w:rsidRPr="00F50703">
              <w:rPr>
                <w:rFonts w:ascii="PT Astra Serif" w:hAnsi="PT Astra Serif"/>
                <w:sz w:val="26"/>
                <w:szCs w:val="26"/>
              </w:rPr>
              <w:t>-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72E69" w:rsidRPr="00F50703">
              <w:rPr>
                <w:rFonts w:ascii="PT Astra Serif" w:hAnsi="PT Astra Serif"/>
                <w:sz w:val="26"/>
                <w:szCs w:val="26"/>
              </w:rPr>
              <w:t>12</w:t>
            </w:r>
            <w:r w:rsidR="00A25C6B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1004D0" w:rsidRPr="00F50703">
              <w:rPr>
                <w:rFonts w:ascii="PT Astra Serif" w:hAnsi="PT Astra Serif"/>
                <w:sz w:val="26"/>
                <w:szCs w:val="26"/>
              </w:rPr>
              <w:t> </w:t>
            </w:r>
            <w:r w:rsidR="006264C2" w:rsidRPr="00F50703">
              <w:rPr>
                <w:rFonts w:ascii="PT Astra Serif" w:hAnsi="PT Astra Serif"/>
                <w:sz w:val="26"/>
                <w:szCs w:val="26"/>
              </w:rPr>
              <w:t>489</w:t>
            </w:r>
            <w:r w:rsidR="001004D0" w:rsidRPr="00F50703">
              <w:rPr>
                <w:rFonts w:ascii="PT Astra Serif" w:hAnsi="PT Astra Serif"/>
                <w:sz w:val="26"/>
                <w:szCs w:val="26"/>
              </w:rPr>
              <w:t>,4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1153E5" w:rsidRPr="00F50703" w:rsidRDefault="000D3C4A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2022 год -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1B1406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D75C6" w:rsidRPr="00F50703">
              <w:rPr>
                <w:rFonts w:ascii="PT Astra Serif" w:hAnsi="PT Astra Serif"/>
                <w:sz w:val="26"/>
                <w:szCs w:val="26"/>
              </w:rPr>
              <w:t>572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>,</w:t>
            </w:r>
            <w:r w:rsidR="001B1406" w:rsidRPr="00F50703">
              <w:rPr>
                <w:rFonts w:ascii="PT Astra Serif" w:hAnsi="PT Astra Serif"/>
                <w:sz w:val="26"/>
                <w:szCs w:val="26"/>
              </w:rPr>
              <w:t xml:space="preserve">845 </w:t>
            </w:r>
            <w:r w:rsidR="001153E5" w:rsidRPr="00F50703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0D3C4A" w:rsidRPr="00F50703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2023</w:t>
            </w:r>
            <w:r w:rsidR="000D3C4A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A114D3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B06711" w:rsidRPr="00F50703">
              <w:rPr>
                <w:rFonts w:ascii="PT Astra Serif" w:hAnsi="PT Astra Serif"/>
                <w:sz w:val="26"/>
                <w:szCs w:val="26"/>
              </w:rPr>
              <w:t>1</w:t>
            </w:r>
            <w:r w:rsidR="00891F91" w:rsidRPr="00F50703">
              <w:rPr>
                <w:rFonts w:ascii="PT Astra Serif" w:hAnsi="PT Astra Serif"/>
                <w:sz w:val="26"/>
                <w:szCs w:val="26"/>
              </w:rPr>
              <w:t>4</w:t>
            </w:r>
            <w:r w:rsidR="003851CC" w:rsidRPr="00F50703">
              <w:rPr>
                <w:rFonts w:ascii="PT Astra Serif" w:hAnsi="PT Astra Serif"/>
                <w:sz w:val="26"/>
                <w:szCs w:val="26"/>
              </w:rPr>
              <w:t> 502,2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 рублей </w:t>
            </w:r>
          </w:p>
          <w:p w:rsidR="00EA6D11" w:rsidRPr="00F50703" w:rsidRDefault="00EA6D11" w:rsidP="00A356C9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2024</w:t>
            </w:r>
            <w:r w:rsidR="000D3C4A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/>
                <w:sz w:val="26"/>
                <w:szCs w:val="26"/>
              </w:rPr>
              <w:t>год</w:t>
            </w:r>
            <w:r w:rsidR="003771B3" w:rsidRPr="00F5070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864A0" w:rsidRPr="00F50703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72288E" w:rsidRPr="00F50703">
              <w:rPr>
                <w:rFonts w:ascii="PT Astra Serif" w:hAnsi="PT Astra Serif"/>
                <w:sz w:val="26"/>
                <w:szCs w:val="26"/>
              </w:rPr>
              <w:t>13</w:t>
            </w:r>
            <w:r w:rsidR="0076035A" w:rsidRPr="00F50703">
              <w:rPr>
                <w:rFonts w:ascii="PT Astra Serif" w:hAnsi="PT Astra Serif"/>
                <w:sz w:val="26"/>
                <w:szCs w:val="26"/>
              </w:rPr>
              <w:t>6</w:t>
            </w:r>
            <w:r w:rsidR="003864A0" w:rsidRPr="00F50703">
              <w:rPr>
                <w:rFonts w:ascii="PT Astra Serif" w:hAnsi="PT Astra Serif"/>
                <w:sz w:val="26"/>
                <w:szCs w:val="26"/>
              </w:rPr>
              <w:t> </w:t>
            </w:r>
            <w:r w:rsidR="0076035A" w:rsidRPr="00F50703">
              <w:rPr>
                <w:rFonts w:ascii="PT Astra Serif" w:hAnsi="PT Astra Serif"/>
                <w:sz w:val="26"/>
                <w:szCs w:val="26"/>
              </w:rPr>
              <w:t>431</w:t>
            </w:r>
            <w:r w:rsidR="003864A0" w:rsidRPr="00F50703">
              <w:rPr>
                <w:rFonts w:ascii="PT Astra Serif" w:hAnsi="PT Astra Serif"/>
                <w:sz w:val="26"/>
                <w:szCs w:val="26"/>
              </w:rPr>
              <w:t>,0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 тыс. рублей</w:t>
            </w:r>
          </w:p>
          <w:p w:rsidR="009B23F4" w:rsidRPr="00F50703" w:rsidRDefault="009B23F4" w:rsidP="009B23F4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2025 год - </w:t>
            </w:r>
            <w:r w:rsidR="00310271" w:rsidRPr="00F50703">
              <w:rPr>
                <w:rFonts w:ascii="PT Astra Serif" w:hAnsi="PT Astra Serif"/>
                <w:sz w:val="26"/>
                <w:szCs w:val="26"/>
              </w:rPr>
              <w:t xml:space="preserve">187 657,2 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тыс. рублей </w:t>
            </w:r>
          </w:p>
          <w:p w:rsidR="004D5832" w:rsidRPr="00F50703" w:rsidRDefault="00310271" w:rsidP="004D5832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2026 год - 6</w:t>
            </w:r>
            <w:r w:rsidR="004D5832" w:rsidRPr="00F50703">
              <w:rPr>
                <w:rFonts w:ascii="PT Astra Serif" w:hAnsi="PT Astra Serif"/>
                <w:sz w:val="26"/>
                <w:szCs w:val="26"/>
              </w:rPr>
              <w:t xml:space="preserve">00,0 тыс. рублей </w:t>
            </w:r>
          </w:p>
          <w:p w:rsidR="00310271" w:rsidRPr="00F50703" w:rsidRDefault="00310271" w:rsidP="00310271">
            <w:pPr>
              <w:widowControl w:val="0"/>
              <w:snapToGrid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 xml:space="preserve">2027 год – 5 228,1 тыс. рублей </w:t>
            </w:r>
          </w:p>
          <w:p w:rsidR="00DD3EB4" w:rsidRPr="00F50703" w:rsidRDefault="004D5832" w:rsidP="00DD3EB4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В 202</w:t>
            </w:r>
            <w:r w:rsidR="001A6C38" w:rsidRPr="00F50703">
              <w:rPr>
                <w:rFonts w:ascii="PT Astra Serif" w:hAnsi="PT Astra Serif"/>
                <w:sz w:val="26"/>
                <w:szCs w:val="26"/>
              </w:rPr>
              <w:t>5</w:t>
            </w:r>
            <w:r w:rsidRPr="00F50703">
              <w:rPr>
                <w:rFonts w:ascii="PT Astra Serif" w:hAnsi="PT Astra Serif"/>
                <w:sz w:val="26"/>
                <w:szCs w:val="26"/>
              </w:rPr>
              <w:t xml:space="preserve">г. составляет </w:t>
            </w:r>
            <w:r w:rsidR="00310271" w:rsidRPr="00F50703">
              <w:rPr>
                <w:rFonts w:ascii="PT Astra Serif" w:hAnsi="PT Astra Serif"/>
                <w:sz w:val="26"/>
                <w:szCs w:val="26"/>
              </w:rPr>
              <w:t xml:space="preserve">187 657,2 </w:t>
            </w:r>
            <w:r w:rsidR="00DD3EB4" w:rsidRPr="00F50703">
              <w:rPr>
                <w:rFonts w:ascii="PT Astra Serif" w:hAnsi="PT Astra Serif"/>
                <w:sz w:val="26"/>
                <w:szCs w:val="26"/>
              </w:rPr>
              <w:t xml:space="preserve"> тыс. рублей, в т.ч.</w:t>
            </w:r>
          </w:p>
          <w:p w:rsidR="00310271" w:rsidRPr="00F50703" w:rsidRDefault="00310271" w:rsidP="00310271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- 121 180,6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федерального бюджета.</w:t>
            </w:r>
          </w:p>
          <w:p w:rsidR="00310271" w:rsidRPr="00F50703" w:rsidRDefault="00310271" w:rsidP="00310271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- 61 476,6 тыс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уб. из средств областного бюджета.</w:t>
            </w:r>
          </w:p>
          <w:p w:rsidR="009B23F4" w:rsidRPr="00F50703" w:rsidRDefault="00310271" w:rsidP="00310271">
            <w:pPr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sz w:val="26"/>
                <w:szCs w:val="26"/>
              </w:rPr>
              <w:t>- 5 000,0 тыс.руб. из средств бюджета МО г</w:t>
            </w:r>
            <w:proofErr w:type="gramStart"/>
            <w:r w:rsidRPr="00F50703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26"/>
                <w:szCs w:val="26"/>
              </w:rPr>
              <w:t>алашов.</w:t>
            </w:r>
          </w:p>
        </w:tc>
      </w:tr>
      <w:tr w:rsidR="001153E5" w:rsidRPr="00F50703" w:rsidTr="00363B36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E5" w:rsidRPr="00F50703" w:rsidRDefault="001153E5" w:rsidP="00A356C9">
            <w:pPr>
              <w:widowControl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/>
                <w:bCs/>
                <w:sz w:val="26"/>
                <w:szCs w:val="26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E5" w:rsidRPr="00F50703" w:rsidRDefault="001153E5" w:rsidP="00C73798">
            <w:pPr>
              <w:pStyle w:val="ConsPlusCell"/>
              <w:widowControl w:val="0"/>
              <w:suppressAutoHyphens w:val="0"/>
              <w:rPr>
                <w:rFonts w:ascii="PT Astra Serif" w:hAnsi="PT Astra Serif"/>
                <w:sz w:val="26"/>
                <w:szCs w:val="26"/>
              </w:rPr>
            </w:pPr>
            <w:r w:rsidRPr="00F50703">
              <w:rPr>
                <w:rFonts w:ascii="PT Astra Serif" w:hAnsi="PT Astra Serif" w:cs="Times New Roman"/>
                <w:sz w:val="26"/>
                <w:szCs w:val="26"/>
              </w:rPr>
              <w:t>К концу 202</w:t>
            </w:r>
            <w:r w:rsidR="00694553" w:rsidRPr="00F50703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года отремонтировать не менее 110 дворовых территорий</w:t>
            </w:r>
            <w:r w:rsidR="00841C04" w:rsidRPr="00F5070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10 общественных территорий </w:t>
            </w:r>
            <w:r w:rsidR="00CC7359"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и </w:t>
            </w:r>
            <w:r w:rsidR="00C73798" w:rsidRPr="00F50703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841C04" w:rsidRPr="00F5070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C73798" w:rsidRPr="00F50703">
              <w:rPr>
                <w:rFonts w:ascii="PT Astra Serif" w:hAnsi="PT Astra Serif" w:cs="Times New Roman"/>
                <w:sz w:val="26"/>
                <w:szCs w:val="26"/>
              </w:rPr>
              <w:t>,7</w:t>
            </w:r>
            <w:r w:rsidR="00841C04"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тыс. м</w:t>
            </w:r>
            <w:proofErr w:type="gramStart"/>
            <w:r w:rsidR="00EA4F45" w:rsidRPr="00F5070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proofErr w:type="gramEnd"/>
            <w:r w:rsidR="00841C04" w:rsidRPr="00F50703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DB25CD"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A4F45" w:rsidRPr="00F50703">
              <w:rPr>
                <w:rFonts w:ascii="PT Astra Serif" w:hAnsi="PT Astra Serif" w:cs="Times New Roman"/>
                <w:sz w:val="26"/>
                <w:szCs w:val="26"/>
              </w:rPr>
              <w:t>т</w:t>
            </w:r>
            <w:r w:rsidR="00DB25CD"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ротуаров </w:t>
            </w:r>
            <w:r w:rsidR="00841C04" w:rsidRPr="00F50703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50703">
              <w:rPr>
                <w:rFonts w:ascii="PT Astra Serif" w:hAnsi="PT Astra Serif" w:cs="Times New Roman"/>
                <w:sz w:val="26"/>
                <w:szCs w:val="26"/>
              </w:rPr>
              <w:t>МО г. Балашов</w:t>
            </w:r>
          </w:p>
        </w:tc>
      </w:tr>
    </w:tbl>
    <w:p w:rsidR="001153E5" w:rsidRPr="00F50703" w:rsidRDefault="001153E5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240A26" w:rsidRPr="00F50703" w:rsidRDefault="00240A26" w:rsidP="00A356C9">
      <w:pPr>
        <w:widowControl w:val="0"/>
        <w:jc w:val="center"/>
        <w:rPr>
          <w:rFonts w:ascii="PT Astra Serif" w:hAnsi="PT Astra Serif"/>
          <w:b/>
          <w:bCs/>
          <w:sz w:val="10"/>
          <w:szCs w:val="10"/>
        </w:rPr>
      </w:pPr>
    </w:p>
    <w:p w:rsidR="001153E5" w:rsidRPr="00F50703" w:rsidRDefault="001153E5" w:rsidP="00A356C9">
      <w:pPr>
        <w:widowControl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F50703">
        <w:rPr>
          <w:rFonts w:ascii="PT Astra Serif" w:hAnsi="PT Astra Serif"/>
          <w:b/>
          <w:bCs/>
          <w:sz w:val="26"/>
          <w:szCs w:val="26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F50703">
        <w:rPr>
          <w:rFonts w:ascii="PT Astra Serif" w:hAnsi="PT Astra Serif"/>
          <w:b/>
          <w:bCs/>
          <w:sz w:val="26"/>
          <w:szCs w:val="26"/>
        </w:rPr>
        <w:br/>
        <w:t>в муниципальную программу</w:t>
      </w:r>
    </w:p>
    <w:p w:rsidR="000C4DFD" w:rsidRPr="00F50703" w:rsidRDefault="000C4DFD" w:rsidP="00A356C9">
      <w:pPr>
        <w:widowControl w:val="0"/>
        <w:jc w:val="center"/>
        <w:rPr>
          <w:rFonts w:ascii="PT Astra Serif" w:hAnsi="PT Astra Serif"/>
          <w:sz w:val="10"/>
          <w:szCs w:val="10"/>
        </w:rPr>
      </w:pPr>
    </w:p>
    <w:p w:rsidR="001153E5" w:rsidRPr="00F50703" w:rsidRDefault="001153E5" w:rsidP="00A356C9">
      <w:pPr>
        <w:widowControl w:val="0"/>
        <w:ind w:right="-109" w:firstLine="720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</w:t>
      </w:r>
      <w:r w:rsidR="006366C2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прежде всего</w:t>
      </w:r>
      <w:r w:rsidR="006366C2" w:rsidRPr="00F50703">
        <w:rPr>
          <w:rFonts w:ascii="PT Astra Serif" w:hAnsi="PT Astra Serif"/>
          <w:sz w:val="26"/>
          <w:szCs w:val="26"/>
        </w:rPr>
        <w:t>,</w:t>
      </w:r>
      <w:r w:rsidRPr="00F50703">
        <w:rPr>
          <w:rFonts w:ascii="PT Astra Serif" w:hAnsi="PT Astra Serif"/>
          <w:sz w:val="26"/>
          <w:szCs w:val="26"/>
        </w:rPr>
        <w:t xml:space="preserve"> уровень инженерного оборудования территории насел</w:t>
      </w:r>
      <w:r w:rsidR="006366C2" w:rsidRPr="00F50703">
        <w:rPr>
          <w:rFonts w:ascii="PT Astra Serif" w:hAnsi="PT Astra Serif"/>
          <w:sz w:val="26"/>
          <w:szCs w:val="26"/>
        </w:rPr>
        <w:t>е</w:t>
      </w:r>
      <w:r w:rsidRPr="00F50703">
        <w:rPr>
          <w:rFonts w:ascii="PT Astra Serif" w:hAnsi="PT Astra Serif"/>
          <w:sz w:val="26"/>
          <w:szCs w:val="26"/>
        </w:rPr>
        <w:t>нных мест, санитарно-гигиеническое состояние и</w:t>
      </w:r>
      <w:r w:rsidR="006366C2" w:rsidRPr="00F50703">
        <w:rPr>
          <w:rFonts w:ascii="PT Astra Serif" w:hAnsi="PT Astra Serif"/>
          <w:sz w:val="26"/>
          <w:szCs w:val="26"/>
        </w:rPr>
        <w:t>х воздушного пространства, водое</w:t>
      </w:r>
      <w:r w:rsidRPr="00F50703">
        <w:rPr>
          <w:rFonts w:ascii="PT Astra Serif" w:hAnsi="PT Astra Serif"/>
          <w:sz w:val="26"/>
          <w:szCs w:val="26"/>
        </w:rPr>
        <w:t xml:space="preserve">мов и почвы. </w:t>
      </w:r>
      <w:proofErr w:type="gramStart"/>
      <w:r w:rsidRPr="00F50703">
        <w:rPr>
          <w:rFonts w:ascii="PT Astra Serif" w:hAnsi="PT Astra Serif"/>
          <w:sz w:val="26"/>
          <w:szCs w:val="26"/>
        </w:rPr>
        <w:t>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</w:t>
      </w:r>
      <w:r w:rsidR="006807A4" w:rsidRPr="00F50703">
        <w:rPr>
          <w:rFonts w:ascii="PT Astra Serif" w:hAnsi="PT Astra Serif"/>
          <w:sz w:val="26"/>
          <w:szCs w:val="26"/>
        </w:rPr>
        <w:t>е</w:t>
      </w:r>
      <w:r w:rsidRPr="00F50703">
        <w:rPr>
          <w:rFonts w:ascii="PT Astra Serif" w:hAnsi="PT Astra Serif"/>
          <w:sz w:val="26"/>
          <w:szCs w:val="26"/>
        </w:rPr>
        <w:t>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Внешнее благоустройство – одна из основных проблем, которую приходится </w:t>
      </w:r>
      <w:r w:rsidRPr="00F50703">
        <w:rPr>
          <w:rFonts w:ascii="PT Astra Serif" w:hAnsi="PT Astra Serif"/>
          <w:sz w:val="26"/>
          <w:szCs w:val="26"/>
        </w:rPr>
        <w:lastRenderedPageBreak/>
        <w:t>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площадки для отдыха (кратковременный отдых, тихий отдых, настольные игры);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детские игровые площадки (для детей разных возрастов);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площадки хозяйственного назначения (для сушки белья, чистки одежды и ковров, мусоросборников);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площадки для выгула собак;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стоянки для автомашин.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pacing w:val="-4"/>
          <w:sz w:val="26"/>
          <w:szCs w:val="26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- малые формы для площадок отдыха для взрослых - </w:t>
      </w:r>
      <w:proofErr w:type="spellStart"/>
      <w:r w:rsidRPr="00F50703">
        <w:rPr>
          <w:rFonts w:ascii="PT Astra Serif" w:hAnsi="PT Astra Serif"/>
          <w:sz w:val="26"/>
          <w:szCs w:val="26"/>
        </w:rPr>
        <w:t>перголы</w:t>
      </w:r>
      <w:proofErr w:type="spellEnd"/>
      <w:r w:rsidRPr="00F50703">
        <w:rPr>
          <w:rFonts w:ascii="PT Astra Serif" w:hAnsi="PT Astra Serif"/>
          <w:sz w:val="26"/>
          <w:szCs w:val="26"/>
        </w:rPr>
        <w:t>, питьевые фонтанчики, столы и др.;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</w:t>
      </w:r>
      <w:proofErr w:type="spellStart"/>
      <w:r w:rsidRPr="00F50703">
        <w:rPr>
          <w:rFonts w:ascii="PT Astra Serif" w:hAnsi="PT Astra Serif"/>
          <w:sz w:val="26"/>
          <w:szCs w:val="26"/>
        </w:rPr>
        <w:t>экологичности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песка. Рекомендуется применение песка, не содержащего вредных примесей, солей тяжелых </w:t>
      </w:r>
      <w:r w:rsidRPr="00F50703">
        <w:rPr>
          <w:rFonts w:ascii="PT Astra Serif" w:hAnsi="PT Astra Serif"/>
          <w:sz w:val="26"/>
          <w:szCs w:val="26"/>
        </w:rPr>
        <w:lastRenderedPageBreak/>
        <w:t>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1153E5" w:rsidRPr="00F50703" w:rsidRDefault="001153E5" w:rsidP="00A356C9">
      <w:pPr>
        <w:widowControl w:val="0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1153E5" w:rsidRPr="00F50703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Pr="00F50703">
        <w:rPr>
          <w:rFonts w:ascii="PT Astra Serif" w:hAnsi="PT Astra Serif"/>
          <w:sz w:val="26"/>
          <w:szCs w:val="26"/>
          <w:shd w:val="clear" w:color="auto" w:fill="FFFFFF"/>
        </w:rPr>
        <w:t>дискомфортности</w:t>
      </w:r>
      <w:proofErr w:type="spellEnd"/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1153E5" w:rsidRPr="00F50703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1153E5" w:rsidRPr="00F50703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1153E5" w:rsidRPr="00F50703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Реализация подпрограммы обеспечит </w:t>
      </w:r>
      <w:proofErr w:type="spellStart"/>
      <w:r w:rsidRPr="00F50703">
        <w:rPr>
          <w:rFonts w:ascii="PT Astra Serif" w:hAnsi="PT Astra Serif"/>
          <w:sz w:val="26"/>
          <w:szCs w:val="26"/>
          <w:shd w:val="clear" w:color="auto" w:fill="FFFFFF"/>
        </w:rPr>
        <w:t>скоординированность</w:t>
      </w:r>
      <w:proofErr w:type="spellEnd"/>
      <w:r w:rsidRPr="00F50703">
        <w:rPr>
          <w:rFonts w:ascii="PT Astra Serif" w:hAnsi="PT Astra Serif"/>
          <w:sz w:val="26"/>
          <w:szCs w:val="26"/>
          <w:shd w:val="clear" w:color="auto" w:fill="FFFFFF"/>
        </w:rPr>
        <w:t xml:space="preserve"> действий органов исполнительной власти области, органов местного самоуправления и населения города.</w:t>
      </w:r>
    </w:p>
    <w:p w:rsidR="001153E5" w:rsidRPr="00F50703" w:rsidRDefault="001153E5" w:rsidP="00A356C9">
      <w:pPr>
        <w:widowControl w:val="0"/>
        <w:ind w:firstLine="720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F50703">
        <w:rPr>
          <w:rFonts w:ascii="PT Astra Serif" w:hAnsi="PT Astra Serif"/>
          <w:sz w:val="26"/>
          <w:szCs w:val="26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B60082" w:rsidRPr="00F50703" w:rsidRDefault="00B60082" w:rsidP="00A356C9">
      <w:pPr>
        <w:widowControl w:val="0"/>
        <w:ind w:firstLine="720"/>
        <w:jc w:val="both"/>
        <w:rPr>
          <w:rFonts w:ascii="PT Astra Serif" w:hAnsi="PT Astra Serif"/>
          <w:sz w:val="4"/>
          <w:szCs w:val="4"/>
          <w:shd w:val="clear" w:color="auto" w:fill="FFFFFF"/>
        </w:rPr>
      </w:pPr>
    </w:p>
    <w:p w:rsidR="001153E5" w:rsidRPr="00F50703" w:rsidRDefault="001153E5" w:rsidP="00A356C9">
      <w:pPr>
        <w:jc w:val="center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b/>
          <w:sz w:val="26"/>
          <w:szCs w:val="26"/>
        </w:rPr>
        <w:t>Оценка эффективности реализации мероприятий.</w:t>
      </w:r>
    </w:p>
    <w:p w:rsidR="001153E5" w:rsidRPr="00F50703" w:rsidRDefault="001153E5" w:rsidP="00A356C9">
      <w:pPr>
        <w:pStyle w:val="1"/>
        <w:tabs>
          <w:tab w:val="left" w:pos="885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0C4DFD" w:rsidRPr="00F50703" w:rsidRDefault="000C4DFD" w:rsidP="00A356C9">
      <w:pPr>
        <w:jc w:val="both"/>
        <w:rPr>
          <w:rFonts w:ascii="PT Astra Serif" w:hAnsi="PT Astra Serif"/>
          <w:sz w:val="10"/>
          <w:szCs w:val="10"/>
        </w:rPr>
      </w:pPr>
    </w:p>
    <w:p w:rsidR="001153E5" w:rsidRPr="00F50703" w:rsidRDefault="00D90CA6" w:rsidP="00A356C9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b/>
          <w:sz w:val="26"/>
          <w:szCs w:val="26"/>
        </w:rPr>
        <w:t xml:space="preserve">Контроль </w:t>
      </w:r>
      <w:r w:rsidR="001153E5" w:rsidRPr="00F50703">
        <w:rPr>
          <w:rFonts w:ascii="PT Astra Serif" w:hAnsi="PT Astra Serif"/>
          <w:b/>
          <w:sz w:val="26"/>
          <w:szCs w:val="26"/>
        </w:rPr>
        <w:t>за</w:t>
      </w:r>
      <w:proofErr w:type="gramEnd"/>
      <w:r w:rsidR="001153E5" w:rsidRPr="00F50703">
        <w:rPr>
          <w:rFonts w:ascii="PT Astra Serif" w:hAnsi="PT Astra Serif"/>
          <w:b/>
          <w:sz w:val="26"/>
          <w:szCs w:val="26"/>
        </w:rPr>
        <w:t xml:space="preserve"> исполнением Программы.</w:t>
      </w:r>
    </w:p>
    <w:p w:rsidR="001153E5" w:rsidRPr="00F50703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 xml:space="preserve">Управление капитального строительства администрации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муниципального района осуществляет координацию работ по реализации Программы.</w:t>
      </w:r>
    </w:p>
    <w:p w:rsidR="001153E5" w:rsidRPr="00F50703" w:rsidRDefault="001153E5" w:rsidP="00A356C9">
      <w:pPr>
        <w:ind w:firstLine="426"/>
        <w:jc w:val="both"/>
        <w:rPr>
          <w:rFonts w:ascii="PT Astra Serif" w:hAnsi="PT Astra Serif"/>
          <w:sz w:val="26"/>
          <w:szCs w:val="26"/>
        </w:rPr>
      </w:pPr>
      <w:proofErr w:type="gramStart"/>
      <w:r w:rsidRPr="00F50703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F50703">
        <w:rPr>
          <w:rFonts w:ascii="PT Astra Serif" w:hAnsi="PT Astra Serif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proofErr w:type="spellStart"/>
      <w:r w:rsidRPr="00F50703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50703">
        <w:rPr>
          <w:rFonts w:ascii="PT Astra Serif" w:hAnsi="PT Astra Serif"/>
          <w:sz w:val="26"/>
          <w:szCs w:val="26"/>
        </w:rPr>
        <w:t xml:space="preserve"> муниципального района. </w:t>
      </w:r>
    </w:p>
    <w:p w:rsidR="000751B2" w:rsidRPr="00F50703" w:rsidRDefault="001153E5" w:rsidP="00C21C60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F50703">
        <w:rPr>
          <w:rFonts w:ascii="PT Astra Serif" w:hAnsi="PT Astra Serif"/>
          <w:sz w:val="26"/>
          <w:szCs w:val="26"/>
        </w:rPr>
        <w:t>Приложения № 1 - 11 к МП «</w:t>
      </w:r>
      <w:r w:rsidRPr="00F50703">
        <w:rPr>
          <w:rFonts w:ascii="PT Astra Serif" w:hAnsi="PT Astra Serif"/>
          <w:bCs/>
          <w:sz w:val="26"/>
          <w:szCs w:val="26"/>
        </w:rPr>
        <w:t>Ф</w:t>
      </w:r>
      <w:r w:rsidRPr="00F50703">
        <w:rPr>
          <w:rFonts w:ascii="PT Astra Serif" w:hAnsi="PT Astra Serif"/>
          <w:sz w:val="26"/>
          <w:szCs w:val="26"/>
        </w:rPr>
        <w:t>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</w:t>
      </w:r>
      <w:r w:rsidR="00EA6D11" w:rsidRPr="00F50703">
        <w:rPr>
          <w:rFonts w:ascii="PT Astra Serif" w:hAnsi="PT Astra Serif"/>
          <w:sz w:val="26"/>
          <w:szCs w:val="26"/>
        </w:rPr>
        <w:t>гоквартирных домов</w:t>
      </w:r>
      <w:r w:rsidR="009569AC" w:rsidRPr="00F50703">
        <w:rPr>
          <w:rFonts w:ascii="PT Astra Serif" w:hAnsi="PT Astra Serif"/>
          <w:sz w:val="26"/>
          <w:szCs w:val="26"/>
        </w:rPr>
        <w:t>».</w:t>
      </w:r>
    </w:p>
    <w:p w:rsidR="000751B2" w:rsidRPr="00F50703" w:rsidRDefault="006069B0" w:rsidP="00A356C9">
      <w:pPr>
        <w:jc w:val="right"/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  <w:sz w:val="28"/>
          <w:szCs w:val="28"/>
        </w:rPr>
        <w:br w:type="page"/>
      </w:r>
      <w:r w:rsidR="000751B2" w:rsidRPr="00F50703">
        <w:rPr>
          <w:rFonts w:ascii="PT Astra Serif" w:hAnsi="PT Astra Serif"/>
          <w:b/>
        </w:rPr>
        <w:lastRenderedPageBreak/>
        <w:t>Приложение</w:t>
      </w:r>
      <w:r w:rsidRPr="00F50703">
        <w:rPr>
          <w:rFonts w:ascii="PT Astra Serif" w:hAnsi="PT Astra Serif"/>
          <w:b/>
        </w:rPr>
        <w:t xml:space="preserve"> </w:t>
      </w:r>
      <w:r w:rsidR="000751B2" w:rsidRPr="00F50703">
        <w:rPr>
          <w:rFonts w:ascii="PT Astra Serif" w:hAnsi="PT Astra Serif"/>
          <w:b/>
        </w:rPr>
        <w:t>к программе</w:t>
      </w:r>
    </w:p>
    <w:p w:rsidR="000751B2" w:rsidRPr="00F50703" w:rsidRDefault="000751B2" w:rsidP="00A356C9">
      <w:pPr>
        <w:jc w:val="right"/>
        <w:rPr>
          <w:rFonts w:ascii="PT Astra Serif" w:hAnsi="PT Astra Serif"/>
          <w:b/>
        </w:rPr>
      </w:pPr>
    </w:p>
    <w:p w:rsidR="00CA5DBE" w:rsidRPr="00F50703" w:rsidRDefault="000751B2" w:rsidP="00A356C9">
      <w:pPr>
        <w:jc w:val="center"/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</w:rPr>
        <w:t xml:space="preserve">Программные мероприятия по </w:t>
      </w:r>
      <w:r w:rsidR="00100C6F" w:rsidRPr="00F50703">
        <w:rPr>
          <w:rFonts w:ascii="PT Astra Serif" w:hAnsi="PT Astra Serif"/>
          <w:b/>
        </w:rPr>
        <w:t xml:space="preserve">муниципальной программе </w:t>
      </w:r>
      <w:r w:rsidRPr="00F50703">
        <w:rPr>
          <w:rFonts w:ascii="PT Astra Serif" w:hAnsi="PT Astra Serif"/>
          <w:b/>
        </w:rPr>
        <w:t>«</w:t>
      </w:r>
      <w:r w:rsidR="00100C6F" w:rsidRPr="00F50703">
        <w:rPr>
          <w:rFonts w:ascii="PT Astra Serif" w:hAnsi="PT Astra Serif"/>
          <w:b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</w:t>
      </w:r>
      <w:r w:rsidRPr="00F50703">
        <w:rPr>
          <w:rFonts w:ascii="PT Astra Serif" w:hAnsi="PT Astra Serif"/>
          <w:b/>
        </w:rPr>
        <w:t>»</w:t>
      </w:r>
    </w:p>
    <w:p w:rsidR="000751B2" w:rsidRPr="00F50703" w:rsidRDefault="000751B2" w:rsidP="00A356C9">
      <w:pPr>
        <w:jc w:val="center"/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</w:rPr>
        <w:t xml:space="preserve"> на 202</w:t>
      </w:r>
      <w:r w:rsidR="00CC12E9" w:rsidRPr="00F50703">
        <w:rPr>
          <w:rFonts w:ascii="PT Astra Serif" w:hAnsi="PT Astra Serif"/>
          <w:b/>
        </w:rPr>
        <w:t>5</w:t>
      </w:r>
      <w:r w:rsidR="00F13973" w:rsidRPr="00F50703">
        <w:rPr>
          <w:rFonts w:ascii="PT Astra Serif" w:hAnsi="PT Astra Serif"/>
          <w:b/>
        </w:rPr>
        <w:t>-202</w:t>
      </w:r>
      <w:r w:rsidR="00CC12E9" w:rsidRPr="00F50703">
        <w:rPr>
          <w:rFonts w:ascii="PT Astra Serif" w:hAnsi="PT Astra Serif"/>
          <w:b/>
        </w:rPr>
        <w:t>7</w:t>
      </w:r>
      <w:r w:rsidR="002E4BEF" w:rsidRPr="00F50703">
        <w:rPr>
          <w:rFonts w:ascii="PT Astra Serif" w:hAnsi="PT Astra Serif"/>
          <w:b/>
        </w:rPr>
        <w:t xml:space="preserve"> </w:t>
      </w:r>
      <w:r w:rsidRPr="00F50703">
        <w:rPr>
          <w:rFonts w:ascii="PT Astra Serif" w:hAnsi="PT Astra Serif"/>
          <w:b/>
        </w:rPr>
        <w:t>г.</w:t>
      </w:r>
    </w:p>
    <w:p w:rsidR="00A375D4" w:rsidRPr="00F50703" w:rsidRDefault="00A375D4" w:rsidP="00A356C9">
      <w:pPr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10206" w:type="dxa"/>
        <w:tblInd w:w="-5" w:type="dxa"/>
        <w:tblLayout w:type="fixed"/>
        <w:tblLook w:val="0000"/>
      </w:tblPr>
      <w:tblGrid>
        <w:gridCol w:w="516"/>
        <w:gridCol w:w="2430"/>
        <w:gridCol w:w="1134"/>
        <w:gridCol w:w="709"/>
        <w:gridCol w:w="851"/>
        <w:gridCol w:w="1842"/>
        <w:gridCol w:w="1166"/>
        <w:gridCol w:w="1558"/>
      </w:tblGrid>
      <w:tr w:rsidR="00A2407C" w:rsidRPr="00F50703" w:rsidTr="00553911">
        <w:trPr>
          <w:trHeight w:val="5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0703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50703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50703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Объем финансирования, </w:t>
            </w:r>
          </w:p>
          <w:p w:rsidR="00A2407C" w:rsidRPr="00F50703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Главные</w:t>
            </w:r>
          </w:p>
          <w:p w:rsidR="00A2407C" w:rsidRPr="00F50703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распорядители/ распорядители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50703">
              <w:rPr>
                <w:rFonts w:ascii="PT Astra Serif" w:hAnsi="PT Astra Serif"/>
                <w:b/>
                <w:sz w:val="20"/>
                <w:szCs w:val="20"/>
              </w:rPr>
              <w:t>финансиро</w:t>
            </w:r>
            <w:proofErr w:type="spellEnd"/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F50703">
              <w:rPr>
                <w:rFonts w:ascii="PT Astra Serif" w:hAnsi="PT Astra Serif"/>
                <w:b/>
                <w:sz w:val="20"/>
                <w:szCs w:val="20"/>
              </w:rPr>
              <w:t>вания</w:t>
            </w:r>
            <w:proofErr w:type="spellEnd"/>
            <w:proofErr w:type="gramEnd"/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Ожидаемый результат</w:t>
            </w:r>
          </w:p>
        </w:tc>
      </w:tr>
      <w:tr w:rsidR="00A2407C" w:rsidRPr="00F50703" w:rsidTr="00553911">
        <w:trPr>
          <w:trHeight w:val="57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F50703" w:rsidRDefault="00A2407C" w:rsidP="00CC12E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50703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07C" w:rsidRPr="00F50703" w:rsidRDefault="00A2407C" w:rsidP="00CC12E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50703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CC12E9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C12E9" w:rsidRPr="00F50703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F50703">
              <w:rPr>
                <w:rFonts w:ascii="PT Astra Serif" w:hAnsi="PT Astra Serif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ind w:left="-109" w:right="-109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A2407C" w:rsidRPr="00F50703" w:rsidTr="00553911">
        <w:trPr>
          <w:trHeight w:val="5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Благоустройство и ремонт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8021A2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2</w:t>
            </w:r>
            <w:r w:rsidR="008021A2" w:rsidRPr="00F50703">
              <w:rPr>
                <w:rFonts w:ascii="PT Astra Serif" w:hAnsi="PT Astra Serif"/>
                <w:sz w:val="20"/>
                <w:szCs w:val="20"/>
              </w:rPr>
              <w:t>4</w:t>
            </w:r>
            <w:r w:rsidRPr="00F50703">
              <w:rPr>
                <w:rFonts w:ascii="PT Astra Serif" w:hAnsi="PT Astra Serif"/>
                <w:sz w:val="20"/>
                <w:szCs w:val="20"/>
              </w:rPr>
              <w:t xml:space="preserve"> 5</w:t>
            </w:r>
            <w:r w:rsidR="008021A2" w:rsidRPr="00F50703">
              <w:rPr>
                <w:rFonts w:ascii="PT Astra Serif" w:hAnsi="PT Astra Serif"/>
                <w:sz w:val="20"/>
                <w:szCs w:val="20"/>
              </w:rPr>
              <w:t>0</w:t>
            </w: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ФБ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A2407C" w:rsidRPr="00F50703" w:rsidTr="00553911">
        <w:trPr>
          <w:trHeight w:val="57"/>
        </w:trPr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8021A2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50</w:t>
            </w:r>
            <w:r w:rsidR="00A2407C"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A2407C" w:rsidRPr="00F50703" w:rsidTr="00553911">
        <w:trPr>
          <w:trHeight w:val="57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7C" w:rsidRPr="00F50703" w:rsidRDefault="00A2407C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07C" w:rsidRPr="00F50703" w:rsidRDefault="00A2407C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53911" w:rsidRPr="00F50703" w:rsidTr="00553911">
        <w:trPr>
          <w:trHeight w:val="292"/>
        </w:trPr>
        <w:tc>
          <w:tcPr>
            <w:tcW w:w="5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911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911" w:rsidRPr="00F50703" w:rsidRDefault="008C6BB2" w:rsidP="008C6BB2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парк Авиаторов: благоустройство территории у пруда в Военном городке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50703" w:rsidRDefault="0079197E" w:rsidP="0079197E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96 680,6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50703" w:rsidRDefault="00553911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11" w:rsidRPr="00F50703" w:rsidRDefault="00553911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3911" w:rsidRPr="00F50703" w:rsidRDefault="00553911" w:rsidP="00FE461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911" w:rsidRPr="00F50703" w:rsidRDefault="00553911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ФБ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3911" w:rsidRPr="00F50703" w:rsidRDefault="00553911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79197E" w:rsidRPr="00F50703" w:rsidTr="00553911">
        <w:trPr>
          <w:trHeight w:val="292"/>
        </w:trPr>
        <w:tc>
          <w:tcPr>
            <w:tcW w:w="5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97E" w:rsidRPr="00F50703" w:rsidRDefault="0079197E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976,6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197E" w:rsidRPr="00F50703" w:rsidRDefault="0079197E" w:rsidP="00FE461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9197E" w:rsidRPr="00F50703" w:rsidTr="00553911">
        <w:trPr>
          <w:trHeight w:val="292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97E" w:rsidRPr="00F50703" w:rsidRDefault="0079197E" w:rsidP="000E55E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7E" w:rsidRPr="00F50703" w:rsidRDefault="0079197E" w:rsidP="00FE461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97E" w:rsidRPr="00F50703" w:rsidRDefault="0079197E" w:rsidP="00FE461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7E" w:rsidRPr="00F50703" w:rsidRDefault="0079197E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Благоустройство и ремонт дворовых территорий  МКД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50 000,0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50703" w:rsidRDefault="009F6708" w:rsidP="003B124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Благоустройство и ремонт тротуаров на территории МО г</w:t>
            </w:r>
            <w:proofErr w:type="gramStart"/>
            <w:r w:rsidRPr="00F50703">
              <w:rPr>
                <w:rFonts w:ascii="PT Astra Serif" w:hAnsi="PT Astra Serif"/>
                <w:sz w:val="19"/>
                <w:szCs w:val="19"/>
              </w:rPr>
              <w:t>.Б</w:t>
            </w:r>
            <w:proofErr w:type="gramEnd"/>
            <w:r w:rsidRPr="00F50703">
              <w:rPr>
                <w:rFonts w:ascii="PT Astra Serif" w:hAnsi="PT Astra Serif"/>
                <w:sz w:val="19"/>
                <w:szCs w:val="19"/>
              </w:rPr>
              <w:t>алашов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10 000,0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08" w:rsidRPr="00F50703" w:rsidRDefault="009F6708" w:rsidP="003B124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Комитет по жилищно-коммунальному хозяйству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ОБ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50703" w:rsidRDefault="009F6708" w:rsidP="00F855A4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 xml:space="preserve">Строительный контроль по обеспечению качества и объема выполняемых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1 000,0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2 000,0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08" w:rsidRPr="00F50703" w:rsidRDefault="009F6708" w:rsidP="00FE461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08" w:rsidRPr="00F50703" w:rsidRDefault="009F6708" w:rsidP="00FE461B">
            <w:pPr>
              <w:ind w:left="-108"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Соответствие объемов и качества работ нормативным требованиям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3 652,0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D03E56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3 000,0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Рациональное использование материалов и стоимости работ – 100%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Выполнение мероприятий по межеванию и оформлению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0E55E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0E55EB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9F6708">
            <w:pPr>
              <w:jc w:val="center"/>
            </w:pPr>
            <w:r w:rsidRPr="00F50703">
              <w:rPr>
                <w:rFonts w:ascii="PT Astra Serif" w:hAnsi="PT Astra Serif"/>
                <w:sz w:val="20"/>
                <w:szCs w:val="20"/>
              </w:rPr>
              <w:t>228,1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0E55E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Выполнение условий НПА в области ФКГС 100%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Осуществление технологического присоединения к электрическим сетям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9F6708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08" w:rsidRPr="00F50703" w:rsidRDefault="009F6708" w:rsidP="00FE461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6A5550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 xml:space="preserve">Устранение недостатков </w:t>
            </w:r>
            <w:r w:rsidRPr="00F50703">
              <w:rPr>
                <w:sz w:val="19"/>
                <w:szCs w:val="19"/>
              </w:rPr>
              <w:t xml:space="preserve">ранее выполненных работ на </w:t>
            </w:r>
            <w:r w:rsidRPr="00F50703">
              <w:rPr>
                <w:rFonts w:ascii="PT Astra Serif" w:hAnsi="PT Astra Serif"/>
                <w:sz w:val="19"/>
                <w:szCs w:val="19"/>
              </w:rPr>
              <w:t>дворовых территориях 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ind w:left="-103" w:right="-113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08" w:rsidRPr="00F50703" w:rsidRDefault="009F6708" w:rsidP="003B124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ind w:left="-108" w:right="-108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Управление  капитального строительства администрации БМР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МО</w:t>
            </w:r>
          </w:p>
          <w:p w:rsidR="009F6708" w:rsidRPr="00F50703" w:rsidRDefault="009F6708" w:rsidP="003B124B">
            <w:pPr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г. Балашов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08" w:rsidRPr="00F50703" w:rsidRDefault="009F6708" w:rsidP="003B124B">
            <w:pPr>
              <w:ind w:right="-108"/>
              <w:contextualSpacing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50703">
              <w:rPr>
                <w:rFonts w:ascii="PT Astra Serif" w:hAnsi="PT Astra Serif"/>
                <w:sz w:val="19"/>
                <w:szCs w:val="19"/>
              </w:rPr>
              <w:t>Улучшение комфортности проживания жителей 60%</w:t>
            </w:r>
          </w:p>
        </w:tc>
      </w:tr>
      <w:tr w:rsidR="00553911" w:rsidRPr="00F50703" w:rsidTr="0055391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11" w:rsidRPr="00F50703" w:rsidRDefault="00553911" w:rsidP="000E55E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11" w:rsidRPr="00F50703" w:rsidRDefault="00553911" w:rsidP="000E55EB">
            <w:pPr>
              <w:pStyle w:val="a4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11" w:rsidRPr="00F50703" w:rsidRDefault="0079197E" w:rsidP="0079197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187657,2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11" w:rsidRPr="00F50703" w:rsidRDefault="0079197E" w:rsidP="000E55EB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60</w:t>
            </w:r>
            <w:r w:rsidR="00553911" w:rsidRPr="00F507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11" w:rsidRPr="00F50703" w:rsidRDefault="0079197E" w:rsidP="0079197E">
            <w:pPr>
              <w:pStyle w:val="a4"/>
              <w:spacing w:before="0" w:after="0"/>
              <w:ind w:left="-103" w:right="-113"/>
              <w:contextualSpacing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 w:rsidRPr="00F50703">
              <w:rPr>
                <w:rFonts w:ascii="PT Astra Serif" w:hAnsi="PT Astra Serif"/>
                <w:b/>
                <w:sz w:val="20"/>
                <w:szCs w:val="20"/>
              </w:rPr>
              <w:t>5 228,1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11" w:rsidRPr="00F50703" w:rsidRDefault="00553911" w:rsidP="000E55EB">
            <w:pPr>
              <w:snapToGrid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11" w:rsidRPr="00F50703" w:rsidRDefault="00553911" w:rsidP="000E55EB">
            <w:pPr>
              <w:snapToGrid w:val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11" w:rsidRPr="00F50703" w:rsidRDefault="00553911" w:rsidP="000E55EB">
            <w:pPr>
              <w:pStyle w:val="a4"/>
              <w:snapToGrid w:val="0"/>
              <w:spacing w:before="0" w:after="0"/>
              <w:contextualSpacing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A2407C" w:rsidRPr="00F50703" w:rsidRDefault="00A2407C" w:rsidP="00A356C9">
      <w:pPr>
        <w:jc w:val="center"/>
        <w:rPr>
          <w:rFonts w:ascii="PT Astra Serif" w:hAnsi="PT Astra Serif"/>
          <w:b/>
        </w:rPr>
      </w:pPr>
    </w:p>
    <w:p w:rsidR="00A47D30" w:rsidRPr="00F50703" w:rsidRDefault="00714090" w:rsidP="00A47D30">
      <w:pPr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</w:rPr>
        <w:t xml:space="preserve">И.о. заместителя </w:t>
      </w:r>
      <w:r w:rsidR="00A47D30" w:rsidRPr="00F50703">
        <w:rPr>
          <w:rFonts w:ascii="PT Astra Serif" w:hAnsi="PT Astra Serif"/>
          <w:b/>
          <w:bCs/>
        </w:rPr>
        <w:t>главы администрации</w:t>
      </w:r>
    </w:p>
    <w:p w:rsidR="00A47D30" w:rsidRPr="00F50703" w:rsidRDefault="00A47D30" w:rsidP="00A47D30">
      <w:pPr>
        <w:rPr>
          <w:rFonts w:ascii="PT Astra Serif" w:hAnsi="PT Astra Serif"/>
        </w:rPr>
      </w:pPr>
      <w:proofErr w:type="spellStart"/>
      <w:r w:rsidRPr="00F50703">
        <w:rPr>
          <w:rFonts w:ascii="PT Astra Serif" w:hAnsi="PT Astra Serif"/>
          <w:b/>
          <w:bCs/>
        </w:rPr>
        <w:t>Балашовского</w:t>
      </w:r>
      <w:proofErr w:type="spellEnd"/>
      <w:r w:rsidRPr="00F50703">
        <w:rPr>
          <w:rFonts w:ascii="PT Astra Serif" w:hAnsi="PT Astra Serif"/>
          <w:b/>
          <w:bCs/>
        </w:rPr>
        <w:t xml:space="preserve"> муниципального района</w:t>
      </w:r>
    </w:p>
    <w:p w:rsidR="00A47D30" w:rsidRPr="00F50703" w:rsidRDefault="00A47D30" w:rsidP="00A47D30">
      <w:pPr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</w:rPr>
        <w:t>по архитектуре и градостроительству,</w:t>
      </w:r>
    </w:p>
    <w:p w:rsidR="00A47D30" w:rsidRPr="00F50703" w:rsidRDefault="00A47D30" w:rsidP="00A47D30">
      <w:pPr>
        <w:rPr>
          <w:rFonts w:ascii="PT Astra Serif" w:hAnsi="PT Astra Serif"/>
        </w:rPr>
      </w:pPr>
      <w:r w:rsidRPr="00F50703">
        <w:rPr>
          <w:rFonts w:ascii="PT Astra Serif" w:hAnsi="PT Astra Serif"/>
          <w:b/>
          <w:bCs/>
        </w:rPr>
        <w:t>начальник</w:t>
      </w:r>
      <w:r w:rsidR="00714090" w:rsidRPr="00F50703">
        <w:rPr>
          <w:rFonts w:ascii="PT Astra Serif" w:hAnsi="PT Astra Serif"/>
          <w:b/>
          <w:bCs/>
        </w:rPr>
        <w:t>а</w:t>
      </w:r>
      <w:r w:rsidRPr="00F50703">
        <w:rPr>
          <w:rFonts w:ascii="PT Astra Serif" w:hAnsi="PT Astra Serif"/>
          <w:b/>
          <w:bCs/>
        </w:rPr>
        <w:t xml:space="preserve"> управления</w:t>
      </w:r>
    </w:p>
    <w:p w:rsidR="001153E5" w:rsidRPr="00796C5B" w:rsidRDefault="00A47D30" w:rsidP="00A47D30">
      <w:pPr>
        <w:rPr>
          <w:rFonts w:ascii="PT Astra Serif" w:hAnsi="PT Astra Serif"/>
          <w:b/>
        </w:rPr>
      </w:pPr>
      <w:r w:rsidRPr="00F50703">
        <w:rPr>
          <w:rFonts w:ascii="PT Astra Serif" w:hAnsi="PT Astra Serif"/>
          <w:b/>
          <w:bCs/>
        </w:rPr>
        <w:t>капитального строительства</w:t>
      </w:r>
      <w:r w:rsidRPr="00F50703">
        <w:rPr>
          <w:rFonts w:ascii="PT Astra Serif" w:hAnsi="PT Astra Serif"/>
          <w:b/>
        </w:rPr>
        <w:t xml:space="preserve">                                                                           </w:t>
      </w:r>
      <w:r w:rsidR="00A375D4" w:rsidRPr="00F50703">
        <w:rPr>
          <w:rFonts w:ascii="PT Astra Serif" w:hAnsi="PT Astra Serif"/>
          <w:b/>
        </w:rPr>
        <w:t xml:space="preserve"> </w:t>
      </w:r>
      <w:r w:rsidRPr="00F50703">
        <w:rPr>
          <w:rFonts w:ascii="PT Astra Serif" w:hAnsi="PT Astra Serif"/>
          <w:b/>
        </w:rPr>
        <w:t xml:space="preserve">     О.В. </w:t>
      </w:r>
      <w:proofErr w:type="spellStart"/>
      <w:r w:rsidR="00714090" w:rsidRPr="00F50703">
        <w:rPr>
          <w:rFonts w:ascii="PT Astra Serif" w:hAnsi="PT Astra Serif"/>
          <w:b/>
        </w:rPr>
        <w:t>Бурминова</w:t>
      </w:r>
      <w:proofErr w:type="spellEnd"/>
    </w:p>
    <w:sectPr w:rsidR="001153E5" w:rsidRPr="00796C5B" w:rsidSect="00835591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ineta BT">
    <w:altName w:val="Courier New"/>
    <w:charset w:val="00"/>
    <w:family w:val="decorative"/>
    <w:pitch w:val="variable"/>
    <w:sig w:usb0="00000003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4B"/>
    <w:rsid w:val="00003A10"/>
    <w:rsid w:val="00007FD6"/>
    <w:rsid w:val="000115DB"/>
    <w:rsid w:val="0002036F"/>
    <w:rsid w:val="000279F9"/>
    <w:rsid w:val="00033C92"/>
    <w:rsid w:val="00036179"/>
    <w:rsid w:val="00037E3F"/>
    <w:rsid w:val="00040863"/>
    <w:rsid w:val="0004289F"/>
    <w:rsid w:val="00044F55"/>
    <w:rsid w:val="00045FD1"/>
    <w:rsid w:val="00053E75"/>
    <w:rsid w:val="00057326"/>
    <w:rsid w:val="000622BA"/>
    <w:rsid w:val="00066C5F"/>
    <w:rsid w:val="00070BA5"/>
    <w:rsid w:val="000751B2"/>
    <w:rsid w:val="00085A65"/>
    <w:rsid w:val="00086310"/>
    <w:rsid w:val="000903E4"/>
    <w:rsid w:val="00091DE2"/>
    <w:rsid w:val="0009214E"/>
    <w:rsid w:val="000937A8"/>
    <w:rsid w:val="00097F09"/>
    <w:rsid w:val="000A2A51"/>
    <w:rsid w:val="000B26B9"/>
    <w:rsid w:val="000B2D04"/>
    <w:rsid w:val="000B2D36"/>
    <w:rsid w:val="000C4DFD"/>
    <w:rsid w:val="000C7733"/>
    <w:rsid w:val="000D0542"/>
    <w:rsid w:val="000D1977"/>
    <w:rsid w:val="000D1CDC"/>
    <w:rsid w:val="000D2A57"/>
    <w:rsid w:val="000D3C4A"/>
    <w:rsid w:val="000D4FB2"/>
    <w:rsid w:val="000D75C6"/>
    <w:rsid w:val="000D7C77"/>
    <w:rsid w:val="000E31A4"/>
    <w:rsid w:val="000E3E44"/>
    <w:rsid w:val="000E516C"/>
    <w:rsid w:val="000E55EB"/>
    <w:rsid w:val="000F0E84"/>
    <w:rsid w:val="000F4FD7"/>
    <w:rsid w:val="000F7BAE"/>
    <w:rsid w:val="001004D0"/>
    <w:rsid w:val="00100C6F"/>
    <w:rsid w:val="0010142A"/>
    <w:rsid w:val="001072AE"/>
    <w:rsid w:val="001153E5"/>
    <w:rsid w:val="0011729D"/>
    <w:rsid w:val="0012314B"/>
    <w:rsid w:val="00125ECD"/>
    <w:rsid w:val="00126FF5"/>
    <w:rsid w:val="00127133"/>
    <w:rsid w:val="00127AE2"/>
    <w:rsid w:val="00131321"/>
    <w:rsid w:val="00134A63"/>
    <w:rsid w:val="00140925"/>
    <w:rsid w:val="001428F1"/>
    <w:rsid w:val="001471B1"/>
    <w:rsid w:val="001525C9"/>
    <w:rsid w:val="0015336A"/>
    <w:rsid w:val="00157EDD"/>
    <w:rsid w:val="00164223"/>
    <w:rsid w:val="00165F14"/>
    <w:rsid w:val="001708E6"/>
    <w:rsid w:val="00175BC7"/>
    <w:rsid w:val="0017752C"/>
    <w:rsid w:val="00180BDC"/>
    <w:rsid w:val="0019150C"/>
    <w:rsid w:val="00193A30"/>
    <w:rsid w:val="001A111C"/>
    <w:rsid w:val="001A1BCC"/>
    <w:rsid w:val="001A2494"/>
    <w:rsid w:val="001A6C38"/>
    <w:rsid w:val="001A6F15"/>
    <w:rsid w:val="001B1406"/>
    <w:rsid w:val="001B377B"/>
    <w:rsid w:val="001B7A52"/>
    <w:rsid w:val="001C1FCA"/>
    <w:rsid w:val="001D18EB"/>
    <w:rsid w:val="001E0CA6"/>
    <w:rsid w:val="001E110E"/>
    <w:rsid w:val="001E148E"/>
    <w:rsid w:val="001E3B16"/>
    <w:rsid w:val="001E63FB"/>
    <w:rsid w:val="001E6558"/>
    <w:rsid w:val="001F11CC"/>
    <w:rsid w:val="001F36EF"/>
    <w:rsid w:val="001F4979"/>
    <w:rsid w:val="001F52D8"/>
    <w:rsid w:val="001F75CC"/>
    <w:rsid w:val="001F7F19"/>
    <w:rsid w:val="0020328D"/>
    <w:rsid w:val="00206E84"/>
    <w:rsid w:val="00211A75"/>
    <w:rsid w:val="0021541C"/>
    <w:rsid w:val="00216F4B"/>
    <w:rsid w:val="00235756"/>
    <w:rsid w:val="00240A26"/>
    <w:rsid w:val="002412DA"/>
    <w:rsid w:val="002415BE"/>
    <w:rsid w:val="00242CE5"/>
    <w:rsid w:val="00245F17"/>
    <w:rsid w:val="00247EEE"/>
    <w:rsid w:val="00252363"/>
    <w:rsid w:val="00253688"/>
    <w:rsid w:val="00257DCB"/>
    <w:rsid w:val="00267200"/>
    <w:rsid w:val="0027313C"/>
    <w:rsid w:val="002804F6"/>
    <w:rsid w:val="0028126E"/>
    <w:rsid w:val="00283715"/>
    <w:rsid w:val="00283FE9"/>
    <w:rsid w:val="00286C2B"/>
    <w:rsid w:val="002874A5"/>
    <w:rsid w:val="00294F12"/>
    <w:rsid w:val="002966C6"/>
    <w:rsid w:val="002A1FFD"/>
    <w:rsid w:val="002A36C8"/>
    <w:rsid w:val="002B78CB"/>
    <w:rsid w:val="002C1A71"/>
    <w:rsid w:val="002C7954"/>
    <w:rsid w:val="002C7EBA"/>
    <w:rsid w:val="002D2C15"/>
    <w:rsid w:val="002E1348"/>
    <w:rsid w:val="002E1879"/>
    <w:rsid w:val="002E4330"/>
    <w:rsid w:val="002E4455"/>
    <w:rsid w:val="002E4BEF"/>
    <w:rsid w:val="002E6519"/>
    <w:rsid w:val="002F0CF6"/>
    <w:rsid w:val="002F1EC1"/>
    <w:rsid w:val="002F6EBC"/>
    <w:rsid w:val="003101B5"/>
    <w:rsid w:val="00310271"/>
    <w:rsid w:val="00312642"/>
    <w:rsid w:val="00315AE1"/>
    <w:rsid w:val="003163F4"/>
    <w:rsid w:val="003170CF"/>
    <w:rsid w:val="00320445"/>
    <w:rsid w:val="003305A9"/>
    <w:rsid w:val="00333400"/>
    <w:rsid w:val="00335748"/>
    <w:rsid w:val="003435E5"/>
    <w:rsid w:val="003445F3"/>
    <w:rsid w:val="003573FA"/>
    <w:rsid w:val="00363B36"/>
    <w:rsid w:val="003649B8"/>
    <w:rsid w:val="00367AD4"/>
    <w:rsid w:val="0037076A"/>
    <w:rsid w:val="00371451"/>
    <w:rsid w:val="00372B80"/>
    <w:rsid w:val="00373165"/>
    <w:rsid w:val="00374E62"/>
    <w:rsid w:val="003771B3"/>
    <w:rsid w:val="00377BA4"/>
    <w:rsid w:val="00384A28"/>
    <w:rsid w:val="003851CC"/>
    <w:rsid w:val="003864A0"/>
    <w:rsid w:val="00391B06"/>
    <w:rsid w:val="00392A20"/>
    <w:rsid w:val="003A347D"/>
    <w:rsid w:val="003A4689"/>
    <w:rsid w:val="003A6571"/>
    <w:rsid w:val="003B124B"/>
    <w:rsid w:val="003B13C3"/>
    <w:rsid w:val="003B18A9"/>
    <w:rsid w:val="003B6125"/>
    <w:rsid w:val="003C57C3"/>
    <w:rsid w:val="003C6B1B"/>
    <w:rsid w:val="003D1D0D"/>
    <w:rsid w:val="003D76DD"/>
    <w:rsid w:val="003E40C1"/>
    <w:rsid w:val="003E454C"/>
    <w:rsid w:val="003E5B60"/>
    <w:rsid w:val="003F02FA"/>
    <w:rsid w:val="003F0796"/>
    <w:rsid w:val="003F4443"/>
    <w:rsid w:val="003F5E0B"/>
    <w:rsid w:val="00402E01"/>
    <w:rsid w:val="00405DB6"/>
    <w:rsid w:val="004100D3"/>
    <w:rsid w:val="00413812"/>
    <w:rsid w:val="00421A10"/>
    <w:rsid w:val="004250AA"/>
    <w:rsid w:val="004325F1"/>
    <w:rsid w:val="00432673"/>
    <w:rsid w:val="004327B7"/>
    <w:rsid w:val="00432825"/>
    <w:rsid w:val="0044231B"/>
    <w:rsid w:val="004434FC"/>
    <w:rsid w:val="00451EBE"/>
    <w:rsid w:val="00453B42"/>
    <w:rsid w:val="00460B04"/>
    <w:rsid w:val="00461A8E"/>
    <w:rsid w:val="00461AC8"/>
    <w:rsid w:val="004640F0"/>
    <w:rsid w:val="00464679"/>
    <w:rsid w:val="0046658F"/>
    <w:rsid w:val="00466F56"/>
    <w:rsid w:val="004742E9"/>
    <w:rsid w:val="004755E9"/>
    <w:rsid w:val="00480340"/>
    <w:rsid w:val="004819F9"/>
    <w:rsid w:val="00481B09"/>
    <w:rsid w:val="004860F8"/>
    <w:rsid w:val="00487690"/>
    <w:rsid w:val="004916E8"/>
    <w:rsid w:val="004A0C1F"/>
    <w:rsid w:val="004A1AB8"/>
    <w:rsid w:val="004A4664"/>
    <w:rsid w:val="004B0978"/>
    <w:rsid w:val="004B2625"/>
    <w:rsid w:val="004B2A4B"/>
    <w:rsid w:val="004B4770"/>
    <w:rsid w:val="004B546A"/>
    <w:rsid w:val="004B7BF0"/>
    <w:rsid w:val="004C1E8C"/>
    <w:rsid w:val="004C562D"/>
    <w:rsid w:val="004C7588"/>
    <w:rsid w:val="004D5832"/>
    <w:rsid w:val="004E2572"/>
    <w:rsid w:val="004E401C"/>
    <w:rsid w:val="004F6D40"/>
    <w:rsid w:val="004F7C8F"/>
    <w:rsid w:val="00505184"/>
    <w:rsid w:val="00512B20"/>
    <w:rsid w:val="00514F45"/>
    <w:rsid w:val="005158EF"/>
    <w:rsid w:val="00521A65"/>
    <w:rsid w:val="00527112"/>
    <w:rsid w:val="00531604"/>
    <w:rsid w:val="00531FF1"/>
    <w:rsid w:val="00535ACF"/>
    <w:rsid w:val="005419FC"/>
    <w:rsid w:val="0054200E"/>
    <w:rsid w:val="00543C2D"/>
    <w:rsid w:val="00543D5A"/>
    <w:rsid w:val="00544A27"/>
    <w:rsid w:val="005537BB"/>
    <w:rsid w:val="00553911"/>
    <w:rsid w:val="00555249"/>
    <w:rsid w:val="00555CA7"/>
    <w:rsid w:val="00562A9D"/>
    <w:rsid w:val="00564605"/>
    <w:rsid w:val="00572CB7"/>
    <w:rsid w:val="00573032"/>
    <w:rsid w:val="00574BBA"/>
    <w:rsid w:val="00583986"/>
    <w:rsid w:val="00584B21"/>
    <w:rsid w:val="005905CA"/>
    <w:rsid w:val="00590D7B"/>
    <w:rsid w:val="0059315D"/>
    <w:rsid w:val="00594611"/>
    <w:rsid w:val="005946B4"/>
    <w:rsid w:val="0059743B"/>
    <w:rsid w:val="005A1FBC"/>
    <w:rsid w:val="005B28F1"/>
    <w:rsid w:val="005C0952"/>
    <w:rsid w:val="005C1330"/>
    <w:rsid w:val="005C195B"/>
    <w:rsid w:val="005C2941"/>
    <w:rsid w:val="005C348C"/>
    <w:rsid w:val="005C7ADE"/>
    <w:rsid w:val="005D3B23"/>
    <w:rsid w:val="005D5A79"/>
    <w:rsid w:val="005F3715"/>
    <w:rsid w:val="005F4CE3"/>
    <w:rsid w:val="005F559F"/>
    <w:rsid w:val="005F7C96"/>
    <w:rsid w:val="00604770"/>
    <w:rsid w:val="0060509A"/>
    <w:rsid w:val="006069B0"/>
    <w:rsid w:val="00606BF0"/>
    <w:rsid w:val="0061049D"/>
    <w:rsid w:val="0061314B"/>
    <w:rsid w:val="00614ADF"/>
    <w:rsid w:val="00615C0A"/>
    <w:rsid w:val="00616E5B"/>
    <w:rsid w:val="00622936"/>
    <w:rsid w:val="00622D61"/>
    <w:rsid w:val="00624A60"/>
    <w:rsid w:val="006264C2"/>
    <w:rsid w:val="006366C2"/>
    <w:rsid w:val="0064109C"/>
    <w:rsid w:val="00641E0A"/>
    <w:rsid w:val="00642777"/>
    <w:rsid w:val="00647EA8"/>
    <w:rsid w:val="0065028A"/>
    <w:rsid w:val="00655BB1"/>
    <w:rsid w:val="00656091"/>
    <w:rsid w:val="006672F4"/>
    <w:rsid w:val="00671F92"/>
    <w:rsid w:val="0067442D"/>
    <w:rsid w:val="006807A4"/>
    <w:rsid w:val="006847C4"/>
    <w:rsid w:val="0068668D"/>
    <w:rsid w:val="00691E83"/>
    <w:rsid w:val="00692E73"/>
    <w:rsid w:val="00693057"/>
    <w:rsid w:val="006944E0"/>
    <w:rsid w:val="00694553"/>
    <w:rsid w:val="006963E8"/>
    <w:rsid w:val="00696EE1"/>
    <w:rsid w:val="006A153A"/>
    <w:rsid w:val="006A33A4"/>
    <w:rsid w:val="006A4F63"/>
    <w:rsid w:val="006A5550"/>
    <w:rsid w:val="006A57EC"/>
    <w:rsid w:val="006A58EB"/>
    <w:rsid w:val="006B7C97"/>
    <w:rsid w:val="006C130F"/>
    <w:rsid w:val="006C1B5C"/>
    <w:rsid w:val="006C4501"/>
    <w:rsid w:val="006C5CBB"/>
    <w:rsid w:val="006C5DAE"/>
    <w:rsid w:val="006D28A1"/>
    <w:rsid w:val="006D48A1"/>
    <w:rsid w:val="006D4E4F"/>
    <w:rsid w:val="006E5ECE"/>
    <w:rsid w:val="006F1573"/>
    <w:rsid w:val="006F6463"/>
    <w:rsid w:val="007003CA"/>
    <w:rsid w:val="00710A99"/>
    <w:rsid w:val="00714090"/>
    <w:rsid w:val="007214DC"/>
    <w:rsid w:val="0072288E"/>
    <w:rsid w:val="00724B16"/>
    <w:rsid w:val="007310BE"/>
    <w:rsid w:val="00731552"/>
    <w:rsid w:val="00731C0D"/>
    <w:rsid w:val="00732872"/>
    <w:rsid w:val="007358AB"/>
    <w:rsid w:val="007364EB"/>
    <w:rsid w:val="00737147"/>
    <w:rsid w:val="00740C47"/>
    <w:rsid w:val="0074410F"/>
    <w:rsid w:val="00746D36"/>
    <w:rsid w:val="00746F23"/>
    <w:rsid w:val="00752AE2"/>
    <w:rsid w:val="007532DD"/>
    <w:rsid w:val="00753B88"/>
    <w:rsid w:val="0076035A"/>
    <w:rsid w:val="00761677"/>
    <w:rsid w:val="00764BCD"/>
    <w:rsid w:val="00764C13"/>
    <w:rsid w:val="0077205F"/>
    <w:rsid w:val="00772D78"/>
    <w:rsid w:val="007755AC"/>
    <w:rsid w:val="007822B3"/>
    <w:rsid w:val="00783BD6"/>
    <w:rsid w:val="00784352"/>
    <w:rsid w:val="0078438B"/>
    <w:rsid w:val="007857DD"/>
    <w:rsid w:val="00790531"/>
    <w:rsid w:val="0079159A"/>
    <w:rsid w:val="0079197E"/>
    <w:rsid w:val="00792ADE"/>
    <w:rsid w:val="00792CEF"/>
    <w:rsid w:val="00796A4C"/>
    <w:rsid w:val="00796C5B"/>
    <w:rsid w:val="007A024B"/>
    <w:rsid w:val="007A3939"/>
    <w:rsid w:val="007A61A7"/>
    <w:rsid w:val="007B08E4"/>
    <w:rsid w:val="007B242E"/>
    <w:rsid w:val="007C0640"/>
    <w:rsid w:val="007C2192"/>
    <w:rsid w:val="007C2F2C"/>
    <w:rsid w:val="007C38A3"/>
    <w:rsid w:val="007C6102"/>
    <w:rsid w:val="007D2393"/>
    <w:rsid w:val="007D26FF"/>
    <w:rsid w:val="007D49E7"/>
    <w:rsid w:val="007D5BB4"/>
    <w:rsid w:val="007E3027"/>
    <w:rsid w:val="007E339B"/>
    <w:rsid w:val="007E4EA1"/>
    <w:rsid w:val="007E5765"/>
    <w:rsid w:val="007E60A3"/>
    <w:rsid w:val="007F28D4"/>
    <w:rsid w:val="007F7C6F"/>
    <w:rsid w:val="008006DF"/>
    <w:rsid w:val="008021A2"/>
    <w:rsid w:val="00802E65"/>
    <w:rsid w:val="00802F0E"/>
    <w:rsid w:val="00807EF3"/>
    <w:rsid w:val="00810136"/>
    <w:rsid w:val="00812497"/>
    <w:rsid w:val="00817055"/>
    <w:rsid w:val="0083335B"/>
    <w:rsid w:val="0083429B"/>
    <w:rsid w:val="008342C3"/>
    <w:rsid w:val="00835591"/>
    <w:rsid w:val="008357D9"/>
    <w:rsid w:val="00841C04"/>
    <w:rsid w:val="00845876"/>
    <w:rsid w:val="008478BC"/>
    <w:rsid w:val="00860C91"/>
    <w:rsid w:val="008623F7"/>
    <w:rsid w:val="00863171"/>
    <w:rsid w:val="00864A02"/>
    <w:rsid w:val="00866E0F"/>
    <w:rsid w:val="0086787D"/>
    <w:rsid w:val="00870F90"/>
    <w:rsid w:val="0087165C"/>
    <w:rsid w:val="00871D2D"/>
    <w:rsid w:val="00874CCB"/>
    <w:rsid w:val="00877C12"/>
    <w:rsid w:val="00880735"/>
    <w:rsid w:val="00881CB9"/>
    <w:rsid w:val="00883D75"/>
    <w:rsid w:val="008844C5"/>
    <w:rsid w:val="008868B4"/>
    <w:rsid w:val="00891F91"/>
    <w:rsid w:val="00893DD8"/>
    <w:rsid w:val="00895039"/>
    <w:rsid w:val="00896E09"/>
    <w:rsid w:val="008A07F2"/>
    <w:rsid w:val="008A4841"/>
    <w:rsid w:val="008A620A"/>
    <w:rsid w:val="008B153C"/>
    <w:rsid w:val="008B2067"/>
    <w:rsid w:val="008C10AA"/>
    <w:rsid w:val="008C6BB2"/>
    <w:rsid w:val="008D5A58"/>
    <w:rsid w:val="008D669D"/>
    <w:rsid w:val="008D76B3"/>
    <w:rsid w:val="008E1725"/>
    <w:rsid w:val="008E2307"/>
    <w:rsid w:val="008E47E9"/>
    <w:rsid w:val="008E599F"/>
    <w:rsid w:val="008F17BD"/>
    <w:rsid w:val="00917C96"/>
    <w:rsid w:val="00923FF0"/>
    <w:rsid w:val="00933258"/>
    <w:rsid w:val="0093440E"/>
    <w:rsid w:val="00937070"/>
    <w:rsid w:val="009372EE"/>
    <w:rsid w:val="009476F8"/>
    <w:rsid w:val="009569AC"/>
    <w:rsid w:val="009578A2"/>
    <w:rsid w:val="00964F13"/>
    <w:rsid w:val="00972339"/>
    <w:rsid w:val="009739EE"/>
    <w:rsid w:val="009778E9"/>
    <w:rsid w:val="00982179"/>
    <w:rsid w:val="00986850"/>
    <w:rsid w:val="009872C1"/>
    <w:rsid w:val="009874EB"/>
    <w:rsid w:val="009973B9"/>
    <w:rsid w:val="00997DFE"/>
    <w:rsid w:val="009A100A"/>
    <w:rsid w:val="009A24A3"/>
    <w:rsid w:val="009A3DBC"/>
    <w:rsid w:val="009A63C5"/>
    <w:rsid w:val="009A6CF0"/>
    <w:rsid w:val="009B23F4"/>
    <w:rsid w:val="009B3072"/>
    <w:rsid w:val="009B65E1"/>
    <w:rsid w:val="009D0D32"/>
    <w:rsid w:val="009D7103"/>
    <w:rsid w:val="009E0BB5"/>
    <w:rsid w:val="009E2163"/>
    <w:rsid w:val="009E27EE"/>
    <w:rsid w:val="009E3C70"/>
    <w:rsid w:val="009E4375"/>
    <w:rsid w:val="009F4789"/>
    <w:rsid w:val="009F6708"/>
    <w:rsid w:val="00A00953"/>
    <w:rsid w:val="00A01684"/>
    <w:rsid w:val="00A114D3"/>
    <w:rsid w:val="00A11A1C"/>
    <w:rsid w:val="00A2354F"/>
    <w:rsid w:val="00A23E17"/>
    <w:rsid w:val="00A2403F"/>
    <w:rsid w:val="00A2407C"/>
    <w:rsid w:val="00A25C6B"/>
    <w:rsid w:val="00A26648"/>
    <w:rsid w:val="00A2786A"/>
    <w:rsid w:val="00A30780"/>
    <w:rsid w:val="00A356C9"/>
    <w:rsid w:val="00A3645E"/>
    <w:rsid w:val="00A375D4"/>
    <w:rsid w:val="00A43906"/>
    <w:rsid w:val="00A47564"/>
    <w:rsid w:val="00A47D30"/>
    <w:rsid w:val="00A51020"/>
    <w:rsid w:val="00A541BD"/>
    <w:rsid w:val="00A542C3"/>
    <w:rsid w:val="00A61FA1"/>
    <w:rsid w:val="00A62A2F"/>
    <w:rsid w:val="00A7079D"/>
    <w:rsid w:val="00A73EA6"/>
    <w:rsid w:val="00A777A6"/>
    <w:rsid w:val="00A8041F"/>
    <w:rsid w:val="00A84125"/>
    <w:rsid w:val="00A8599B"/>
    <w:rsid w:val="00A86FE0"/>
    <w:rsid w:val="00A90734"/>
    <w:rsid w:val="00A91345"/>
    <w:rsid w:val="00A95CF9"/>
    <w:rsid w:val="00A97258"/>
    <w:rsid w:val="00A97923"/>
    <w:rsid w:val="00A97DE0"/>
    <w:rsid w:val="00AA0170"/>
    <w:rsid w:val="00AA153E"/>
    <w:rsid w:val="00AA2197"/>
    <w:rsid w:val="00AB360C"/>
    <w:rsid w:val="00AB7534"/>
    <w:rsid w:val="00AC01BE"/>
    <w:rsid w:val="00AC1E9A"/>
    <w:rsid w:val="00AC2F6D"/>
    <w:rsid w:val="00AC4382"/>
    <w:rsid w:val="00AD42D1"/>
    <w:rsid w:val="00AD735E"/>
    <w:rsid w:val="00AD7ADF"/>
    <w:rsid w:val="00AD7C55"/>
    <w:rsid w:val="00AE1BC9"/>
    <w:rsid w:val="00AE3235"/>
    <w:rsid w:val="00AE4704"/>
    <w:rsid w:val="00AE6E4E"/>
    <w:rsid w:val="00AF09B9"/>
    <w:rsid w:val="00AF1368"/>
    <w:rsid w:val="00AF553E"/>
    <w:rsid w:val="00AF684A"/>
    <w:rsid w:val="00B00A2F"/>
    <w:rsid w:val="00B046AA"/>
    <w:rsid w:val="00B053B0"/>
    <w:rsid w:val="00B06711"/>
    <w:rsid w:val="00B15323"/>
    <w:rsid w:val="00B15374"/>
    <w:rsid w:val="00B25656"/>
    <w:rsid w:val="00B33A3D"/>
    <w:rsid w:val="00B34E77"/>
    <w:rsid w:val="00B354AF"/>
    <w:rsid w:val="00B36378"/>
    <w:rsid w:val="00B364CB"/>
    <w:rsid w:val="00B40E4F"/>
    <w:rsid w:val="00B46505"/>
    <w:rsid w:val="00B5033D"/>
    <w:rsid w:val="00B60082"/>
    <w:rsid w:val="00B62D2F"/>
    <w:rsid w:val="00B6653A"/>
    <w:rsid w:val="00B670CC"/>
    <w:rsid w:val="00B73234"/>
    <w:rsid w:val="00B75897"/>
    <w:rsid w:val="00B77595"/>
    <w:rsid w:val="00B804F9"/>
    <w:rsid w:val="00B86929"/>
    <w:rsid w:val="00B939DA"/>
    <w:rsid w:val="00B94510"/>
    <w:rsid w:val="00B95A60"/>
    <w:rsid w:val="00B97B4E"/>
    <w:rsid w:val="00BA2D8A"/>
    <w:rsid w:val="00BB4AE4"/>
    <w:rsid w:val="00BB4CC3"/>
    <w:rsid w:val="00BC2203"/>
    <w:rsid w:val="00BC3B18"/>
    <w:rsid w:val="00BC44D0"/>
    <w:rsid w:val="00BC65A3"/>
    <w:rsid w:val="00BC718A"/>
    <w:rsid w:val="00BD2527"/>
    <w:rsid w:val="00BD6E39"/>
    <w:rsid w:val="00BD6F4D"/>
    <w:rsid w:val="00BE1EDC"/>
    <w:rsid w:val="00BE6C04"/>
    <w:rsid w:val="00BE734D"/>
    <w:rsid w:val="00BF08CA"/>
    <w:rsid w:val="00BF3011"/>
    <w:rsid w:val="00BF3C69"/>
    <w:rsid w:val="00C010F2"/>
    <w:rsid w:val="00C01D3C"/>
    <w:rsid w:val="00C0249F"/>
    <w:rsid w:val="00C03034"/>
    <w:rsid w:val="00C123C9"/>
    <w:rsid w:val="00C16701"/>
    <w:rsid w:val="00C203FE"/>
    <w:rsid w:val="00C21C60"/>
    <w:rsid w:val="00C23059"/>
    <w:rsid w:val="00C23A9F"/>
    <w:rsid w:val="00C25EF0"/>
    <w:rsid w:val="00C305C1"/>
    <w:rsid w:val="00C31ABB"/>
    <w:rsid w:val="00C3566A"/>
    <w:rsid w:val="00C363DB"/>
    <w:rsid w:val="00C43B5A"/>
    <w:rsid w:val="00C46442"/>
    <w:rsid w:val="00C52770"/>
    <w:rsid w:val="00C53CD5"/>
    <w:rsid w:val="00C55FF4"/>
    <w:rsid w:val="00C60049"/>
    <w:rsid w:val="00C606B0"/>
    <w:rsid w:val="00C6600C"/>
    <w:rsid w:val="00C73798"/>
    <w:rsid w:val="00C73A8D"/>
    <w:rsid w:val="00C80989"/>
    <w:rsid w:val="00C82C4B"/>
    <w:rsid w:val="00C86B76"/>
    <w:rsid w:val="00C87083"/>
    <w:rsid w:val="00C8715E"/>
    <w:rsid w:val="00C87696"/>
    <w:rsid w:val="00C87ABD"/>
    <w:rsid w:val="00C91367"/>
    <w:rsid w:val="00CA1E49"/>
    <w:rsid w:val="00CA1E77"/>
    <w:rsid w:val="00CA256A"/>
    <w:rsid w:val="00CA5DBE"/>
    <w:rsid w:val="00CB0CC9"/>
    <w:rsid w:val="00CB0F75"/>
    <w:rsid w:val="00CB2DDF"/>
    <w:rsid w:val="00CB3A42"/>
    <w:rsid w:val="00CB5129"/>
    <w:rsid w:val="00CB5B5D"/>
    <w:rsid w:val="00CC12E9"/>
    <w:rsid w:val="00CC1A98"/>
    <w:rsid w:val="00CC293B"/>
    <w:rsid w:val="00CC478F"/>
    <w:rsid w:val="00CC59E8"/>
    <w:rsid w:val="00CC7359"/>
    <w:rsid w:val="00CD08FE"/>
    <w:rsid w:val="00CD20BE"/>
    <w:rsid w:val="00CD221E"/>
    <w:rsid w:val="00CE3DDC"/>
    <w:rsid w:val="00CE4C9F"/>
    <w:rsid w:val="00CE5009"/>
    <w:rsid w:val="00CF45C7"/>
    <w:rsid w:val="00CF5DBA"/>
    <w:rsid w:val="00CF7653"/>
    <w:rsid w:val="00D01D80"/>
    <w:rsid w:val="00D03E56"/>
    <w:rsid w:val="00D05E9E"/>
    <w:rsid w:val="00D13AAF"/>
    <w:rsid w:val="00D3029F"/>
    <w:rsid w:val="00D33CA8"/>
    <w:rsid w:val="00D350EE"/>
    <w:rsid w:val="00D4320D"/>
    <w:rsid w:val="00D55111"/>
    <w:rsid w:val="00D6059B"/>
    <w:rsid w:val="00D61821"/>
    <w:rsid w:val="00D660B7"/>
    <w:rsid w:val="00D72046"/>
    <w:rsid w:val="00D732DC"/>
    <w:rsid w:val="00D74F00"/>
    <w:rsid w:val="00D81DEA"/>
    <w:rsid w:val="00D87710"/>
    <w:rsid w:val="00D90CA6"/>
    <w:rsid w:val="00D9405A"/>
    <w:rsid w:val="00D96639"/>
    <w:rsid w:val="00D97E95"/>
    <w:rsid w:val="00DA604C"/>
    <w:rsid w:val="00DA6395"/>
    <w:rsid w:val="00DA65F8"/>
    <w:rsid w:val="00DB1590"/>
    <w:rsid w:val="00DB25CD"/>
    <w:rsid w:val="00DB3C33"/>
    <w:rsid w:val="00DB6833"/>
    <w:rsid w:val="00DC0BAA"/>
    <w:rsid w:val="00DC1B7F"/>
    <w:rsid w:val="00DC751D"/>
    <w:rsid w:val="00DD1150"/>
    <w:rsid w:val="00DD13BD"/>
    <w:rsid w:val="00DD1C76"/>
    <w:rsid w:val="00DD3EB4"/>
    <w:rsid w:val="00DD56DA"/>
    <w:rsid w:val="00DE7BD0"/>
    <w:rsid w:val="00DF07DA"/>
    <w:rsid w:val="00E02118"/>
    <w:rsid w:val="00E035FE"/>
    <w:rsid w:val="00E03820"/>
    <w:rsid w:val="00E040D8"/>
    <w:rsid w:val="00E126EA"/>
    <w:rsid w:val="00E1780F"/>
    <w:rsid w:val="00E24928"/>
    <w:rsid w:val="00E24A0A"/>
    <w:rsid w:val="00E316FA"/>
    <w:rsid w:val="00E327E4"/>
    <w:rsid w:val="00E3595C"/>
    <w:rsid w:val="00E3783F"/>
    <w:rsid w:val="00E37C24"/>
    <w:rsid w:val="00E504DE"/>
    <w:rsid w:val="00E52C2F"/>
    <w:rsid w:val="00E61334"/>
    <w:rsid w:val="00E61D30"/>
    <w:rsid w:val="00E6549D"/>
    <w:rsid w:val="00E71890"/>
    <w:rsid w:val="00E72E69"/>
    <w:rsid w:val="00E747AF"/>
    <w:rsid w:val="00E7491C"/>
    <w:rsid w:val="00E75BB6"/>
    <w:rsid w:val="00E81E9A"/>
    <w:rsid w:val="00E82D43"/>
    <w:rsid w:val="00E84410"/>
    <w:rsid w:val="00E84C6D"/>
    <w:rsid w:val="00E866AD"/>
    <w:rsid w:val="00EA1CD9"/>
    <w:rsid w:val="00EA455E"/>
    <w:rsid w:val="00EA4F45"/>
    <w:rsid w:val="00EA5272"/>
    <w:rsid w:val="00EA6D11"/>
    <w:rsid w:val="00EA74D3"/>
    <w:rsid w:val="00EB1BB4"/>
    <w:rsid w:val="00EB1D07"/>
    <w:rsid w:val="00EC04DF"/>
    <w:rsid w:val="00EC1C1E"/>
    <w:rsid w:val="00EC2D2F"/>
    <w:rsid w:val="00EC3D0F"/>
    <w:rsid w:val="00EC5D40"/>
    <w:rsid w:val="00ED20DE"/>
    <w:rsid w:val="00ED7DE7"/>
    <w:rsid w:val="00EE285B"/>
    <w:rsid w:val="00EE61CC"/>
    <w:rsid w:val="00EE6EE7"/>
    <w:rsid w:val="00EE7F6E"/>
    <w:rsid w:val="00EF092C"/>
    <w:rsid w:val="00EF1F7C"/>
    <w:rsid w:val="00F03E4D"/>
    <w:rsid w:val="00F054A5"/>
    <w:rsid w:val="00F13405"/>
    <w:rsid w:val="00F13973"/>
    <w:rsid w:val="00F17213"/>
    <w:rsid w:val="00F20BF3"/>
    <w:rsid w:val="00F24F73"/>
    <w:rsid w:val="00F25545"/>
    <w:rsid w:val="00F26483"/>
    <w:rsid w:val="00F31C24"/>
    <w:rsid w:val="00F40416"/>
    <w:rsid w:val="00F44282"/>
    <w:rsid w:val="00F45CD8"/>
    <w:rsid w:val="00F50703"/>
    <w:rsid w:val="00F57CD8"/>
    <w:rsid w:val="00F63359"/>
    <w:rsid w:val="00F66D9D"/>
    <w:rsid w:val="00F67BEF"/>
    <w:rsid w:val="00F71504"/>
    <w:rsid w:val="00F74299"/>
    <w:rsid w:val="00F769C4"/>
    <w:rsid w:val="00F769DC"/>
    <w:rsid w:val="00F82D7E"/>
    <w:rsid w:val="00F84D94"/>
    <w:rsid w:val="00F855A4"/>
    <w:rsid w:val="00F86D4A"/>
    <w:rsid w:val="00F86DC6"/>
    <w:rsid w:val="00F91333"/>
    <w:rsid w:val="00F9246E"/>
    <w:rsid w:val="00F93ED4"/>
    <w:rsid w:val="00FA4C58"/>
    <w:rsid w:val="00FA6B98"/>
    <w:rsid w:val="00FB03B1"/>
    <w:rsid w:val="00FB26DF"/>
    <w:rsid w:val="00FB28A7"/>
    <w:rsid w:val="00FC1041"/>
    <w:rsid w:val="00FC2876"/>
    <w:rsid w:val="00FC2D4A"/>
    <w:rsid w:val="00FC36D8"/>
    <w:rsid w:val="00FC5992"/>
    <w:rsid w:val="00FC634C"/>
    <w:rsid w:val="00FC6EED"/>
    <w:rsid w:val="00FD7115"/>
    <w:rsid w:val="00FE461B"/>
    <w:rsid w:val="00FE51F0"/>
    <w:rsid w:val="00FE57E8"/>
    <w:rsid w:val="00FE7DC3"/>
    <w:rsid w:val="00FF04B5"/>
    <w:rsid w:val="00FF6F51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24B"/>
    <w:pPr>
      <w:ind w:left="720"/>
    </w:pPr>
  </w:style>
  <w:style w:type="character" w:customStyle="1" w:styleId="apple-converted-space">
    <w:name w:val="apple-converted-space"/>
    <w:basedOn w:val="a0"/>
    <w:rsid w:val="007A024B"/>
  </w:style>
  <w:style w:type="character" w:styleId="a3">
    <w:name w:val="Hyperlink"/>
    <w:rsid w:val="007A024B"/>
    <w:rPr>
      <w:color w:val="0000FF"/>
      <w:u w:val="single"/>
    </w:rPr>
  </w:style>
  <w:style w:type="paragraph" w:styleId="a4">
    <w:name w:val="Normal (Web)"/>
    <w:basedOn w:val="a"/>
    <w:rsid w:val="007A024B"/>
    <w:pPr>
      <w:spacing w:before="280" w:after="280"/>
    </w:pPr>
  </w:style>
  <w:style w:type="paragraph" w:customStyle="1" w:styleId="ConsPlusCell">
    <w:name w:val="ConsPlusCell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a5">
    <w:name w:val="List Paragraph"/>
    <w:basedOn w:val="a"/>
    <w:qFormat/>
    <w:rsid w:val="00D72046"/>
    <w:pPr>
      <w:ind w:left="720"/>
      <w:contextualSpacing/>
    </w:pPr>
  </w:style>
  <w:style w:type="character" w:styleId="a6">
    <w:name w:val="Strong"/>
    <w:qFormat/>
    <w:rsid w:val="001153E5"/>
    <w:rPr>
      <w:b/>
      <w:bCs/>
    </w:rPr>
  </w:style>
  <w:style w:type="paragraph" w:customStyle="1" w:styleId="a7">
    <w:name w:val="a"/>
    <w:basedOn w:val="a"/>
    <w:rsid w:val="001153E5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B2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3B23"/>
    <w:rPr>
      <w:rFonts w:ascii="Tahoma" w:eastAsia="Times New Roman" w:hAnsi="Tahoma" w:cs="Tahoma"/>
      <w:sz w:val="16"/>
      <w:szCs w:val="16"/>
      <w:lang w:eastAsia="zh-CN"/>
    </w:rPr>
  </w:style>
  <w:style w:type="paragraph" w:styleId="2">
    <w:name w:val="Body Text Indent 2"/>
    <w:basedOn w:val="a"/>
    <w:link w:val="20"/>
    <w:rsid w:val="006963E8"/>
    <w:pPr>
      <w:suppressAutoHyphens w:val="0"/>
      <w:ind w:firstLine="851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963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B8A7-BBD8-45FB-A047-8D052881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47551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Delo3</cp:lastModifiedBy>
  <cp:revision>2</cp:revision>
  <cp:lastPrinted>2024-05-22T05:50:00Z</cp:lastPrinted>
  <dcterms:created xsi:type="dcterms:W3CDTF">2025-01-17T10:33:00Z</dcterms:created>
  <dcterms:modified xsi:type="dcterms:W3CDTF">2025-01-17T10:33:00Z</dcterms:modified>
</cp:coreProperties>
</file>