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E4" w:rsidRPr="00442D96" w:rsidRDefault="006110E4" w:rsidP="006110E4">
      <w:pPr>
        <w:rPr>
          <w:rFonts w:ascii="PT Astra Serif" w:hAnsi="PT Astra Serif"/>
          <w:b/>
          <w:sz w:val="28"/>
          <w:szCs w:val="28"/>
          <w:lang w:val="en-US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442D96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19.09.2025г.                                    1897-р</w:t>
      </w: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месячника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</w:t>
      </w:r>
      <w:r>
        <w:rPr>
          <w:rFonts w:ascii="PT Astra Serif" w:hAnsi="PT Astra Serif"/>
          <w:b/>
          <w:bCs/>
          <w:sz w:val="28"/>
          <w:szCs w:val="28"/>
        </w:rPr>
        <w:t xml:space="preserve">санитарной очистке и благоустройству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D3049E" w:rsidRDefault="00D3049E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D168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1682F">
        <w:rPr>
          <w:rFonts w:ascii="PT Astra Serif" w:hAnsi="PT Astra Serif"/>
          <w:sz w:val="28"/>
          <w:szCs w:val="28"/>
        </w:rPr>
        <w:t>Во</w:t>
      </w:r>
      <w:proofErr w:type="gramEnd"/>
      <w:r w:rsidR="00D1682F">
        <w:rPr>
          <w:rFonts w:ascii="PT Astra Serif" w:hAnsi="PT Astra Serif"/>
          <w:sz w:val="28"/>
          <w:szCs w:val="28"/>
        </w:rPr>
        <w:t xml:space="preserve"> исполнения протокола</w:t>
      </w:r>
      <w:r w:rsidR="00CA0F28">
        <w:rPr>
          <w:rFonts w:ascii="PT Astra Serif" w:hAnsi="PT Astra Serif"/>
          <w:sz w:val="28"/>
          <w:szCs w:val="28"/>
        </w:rPr>
        <w:t xml:space="preserve"> Правительства Саратовской области  № 1-142 от 15.09.2025 г. объявить месячн</w:t>
      </w:r>
      <w:r w:rsidR="007811E1">
        <w:rPr>
          <w:rFonts w:ascii="PT Astra Serif" w:hAnsi="PT Astra Serif"/>
          <w:sz w:val="28"/>
          <w:szCs w:val="28"/>
        </w:rPr>
        <w:t>ик по благоустройству  на территории региона</w:t>
      </w:r>
      <w:r>
        <w:rPr>
          <w:rFonts w:ascii="PT Astra Serif" w:hAnsi="PT Astra Serif"/>
          <w:sz w:val="28"/>
          <w:szCs w:val="28"/>
        </w:rPr>
        <w:t xml:space="preserve"> и обеспечить   освещение мероприятий  в СМИ.</w:t>
      </w:r>
      <w:r w:rsidR="00864F72">
        <w:rPr>
          <w:rFonts w:ascii="PT Astra Serif" w:hAnsi="PT Astra Serif"/>
          <w:sz w:val="28"/>
          <w:szCs w:val="28"/>
        </w:rPr>
        <w:t xml:space="preserve">   </w:t>
      </w:r>
    </w:p>
    <w:p w:rsidR="006110E4" w:rsidRDefault="00C5511D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864F72">
        <w:rPr>
          <w:rFonts w:ascii="PT Astra Serif" w:hAnsi="PT Astra Serif"/>
          <w:sz w:val="28"/>
          <w:szCs w:val="28"/>
        </w:rPr>
        <w:t xml:space="preserve"> 1. Провести  с 27 сентября по 24 октября</w:t>
      </w:r>
      <w:r w:rsidR="008D1A8F">
        <w:rPr>
          <w:rFonts w:ascii="PT Astra Serif" w:hAnsi="PT Astra Serif"/>
          <w:sz w:val="28"/>
          <w:szCs w:val="28"/>
        </w:rPr>
        <w:t xml:space="preserve"> </w:t>
      </w:r>
      <w:r w:rsidR="006110E4">
        <w:rPr>
          <w:rFonts w:ascii="PT Astra Serif" w:hAnsi="PT Astra Serif"/>
          <w:sz w:val="28"/>
          <w:szCs w:val="28"/>
        </w:rPr>
        <w:t xml:space="preserve"> 2025 года месячник по санитарной очистке и благоустройству на территории </w:t>
      </w:r>
      <w:proofErr w:type="spellStart"/>
      <w:r w:rsidR="006110E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sz w:val="28"/>
          <w:szCs w:val="28"/>
        </w:rPr>
        <w:t xml:space="preserve"> муниципального района. 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C551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2. </w:t>
      </w:r>
      <w:r w:rsidR="00D3049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целях координации работ по проведению месячника по санитарной очистке и благоустройству на территории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создать комиссию в составе, согласно приложению 1.</w:t>
      </w:r>
    </w:p>
    <w:p w:rsidR="006110E4" w:rsidRDefault="00D3049E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3. </w:t>
      </w:r>
      <w:r w:rsidR="006110E4">
        <w:rPr>
          <w:rFonts w:ascii="PT Astra Serif" w:hAnsi="PT Astra Serif"/>
          <w:sz w:val="28"/>
          <w:szCs w:val="28"/>
        </w:rPr>
        <w:t xml:space="preserve">Для проведения рейдов по </w:t>
      </w:r>
      <w:proofErr w:type="gramStart"/>
      <w:r w:rsidR="006110E4">
        <w:rPr>
          <w:rFonts w:ascii="PT Astra Serif" w:hAnsi="PT Astra Serif"/>
          <w:sz w:val="28"/>
          <w:szCs w:val="28"/>
        </w:rPr>
        <w:t>контролю</w:t>
      </w:r>
      <w:r>
        <w:rPr>
          <w:rFonts w:ascii="PT Astra Serif" w:hAnsi="PT Astra Serif"/>
          <w:sz w:val="28"/>
          <w:szCs w:val="28"/>
        </w:rPr>
        <w:t xml:space="preserve"> </w:t>
      </w:r>
      <w:r w:rsidR="006110E4">
        <w:rPr>
          <w:rFonts w:ascii="PT Astra Serif" w:hAnsi="PT Astra Serif"/>
          <w:sz w:val="28"/>
          <w:szCs w:val="28"/>
        </w:rPr>
        <w:t xml:space="preserve"> за</w:t>
      </w:r>
      <w:proofErr w:type="gramEnd"/>
      <w:r w:rsidR="006110E4">
        <w:rPr>
          <w:rFonts w:ascii="PT Astra Serif" w:hAnsi="PT Astra Serif"/>
          <w:sz w:val="28"/>
          <w:szCs w:val="28"/>
        </w:rPr>
        <w:t xml:space="preserve"> санитарным состоянием прилегающих территорий предприятий всех форм собственности, организационно-правовых форм и частного сектора рекомендовать привлечь работников: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Управления Федеральной   службы по надзору в сфере защиты прав потребителей и благополучия человека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ТОУ </w:t>
      </w:r>
      <w:proofErr w:type="spellStart"/>
      <w:r>
        <w:rPr>
          <w:rFonts w:ascii="PT Astra Serif" w:hAnsi="PT Astra Serif"/>
          <w:sz w:val="28"/>
          <w:szCs w:val="28"/>
        </w:rPr>
        <w:t>Роспотребнадзора</w:t>
      </w:r>
      <w:proofErr w:type="spellEnd"/>
      <w:r>
        <w:rPr>
          <w:rFonts w:ascii="PT Astra Serif" w:hAnsi="PT Astra Serif"/>
          <w:sz w:val="28"/>
          <w:szCs w:val="28"/>
        </w:rPr>
        <w:t xml:space="preserve">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Межмуниципального отдела МВД РФ «</w:t>
      </w:r>
      <w:proofErr w:type="spellStart"/>
      <w:r>
        <w:rPr>
          <w:rFonts w:ascii="PT Astra Serif" w:hAnsi="PT Astra Serif"/>
          <w:sz w:val="28"/>
          <w:szCs w:val="28"/>
        </w:rPr>
        <w:t>Балашовский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»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органов территориального общественного самоуправления (ТСЖ, управляющие компании) (по согласованию).</w:t>
      </w:r>
    </w:p>
    <w:p w:rsidR="006110E4" w:rsidRDefault="006110E4" w:rsidP="006110E4">
      <w:pPr>
        <w:tabs>
          <w:tab w:val="left" w:pos="284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Государственной жилищной инспекции Саратовской области (по согласованию).</w:t>
      </w:r>
    </w:p>
    <w:p w:rsidR="006110E4" w:rsidRDefault="007811E1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4. Объявить </w:t>
      </w:r>
      <w:r w:rsidR="006110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каждую  пятницу </w:t>
      </w:r>
      <w:r w:rsidR="006110E4">
        <w:rPr>
          <w:rFonts w:ascii="PT Astra Serif" w:hAnsi="PT Astra Serif"/>
          <w:sz w:val="28"/>
          <w:szCs w:val="28"/>
        </w:rPr>
        <w:t xml:space="preserve">санитарным днем по благоустройству и санитарной очистке на территории </w:t>
      </w:r>
      <w:proofErr w:type="spellStart"/>
      <w:r w:rsidR="006110E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6110E4">
        <w:rPr>
          <w:rFonts w:ascii="PT Astra Serif" w:hAnsi="PT Astra Serif"/>
          <w:sz w:val="28"/>
          <w:szCs w:val="28"/>
        </w:rPr>
        <w:lastRenderedPageBreak/>
        <w:t>для всех организаций, предприятий, частных лиц.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5. Рекомендовать руководителям муниципальных служб и других предприятий коммунального хозяйства, предприятий и организаций города и района при проведении месячника: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благоустроить </w:t>
      </w:r>
      <w:r w:rsidR="00AE53F6">
        <w:rPr>
          <w:rFonts w:ascii="PT Astra Serif" w:hAnsi="PT Astra Serif"/>
          <w:sz w:val="28"/>
          <w:szCs w:val="28"/>
        </w:rPr>
        <w:t xml:space="preserve">собственные и прилегающие к ним </w:t>
      </w:r>
      <w:r>
        <w:rPr>
          <w:rFonts w:ascii="PT Astra Serif" w:hAnsi="PT Astra Serif"/>
          <w:sz w:val="28"/>
          <w:szCs w:val="28"/>
        </w:rPr>
        <w:t>территории,</w:t>
      </w:r>
      <w:r w:rsidR="00AE53F6">
        <w:rPr>
          <w:rFonts w:ascii="PT Astra Serif" w:hAnsi="PT Astra Serif"/>
          <w:sz w:val="28"/>
          <w:szCs w:val="28"/>
        </w:rPr>
        <w:t xml:space="preserve"> а именно,</w:t>
      </w:r>
      <w:r>
        <w:rPr>
          <w:rFonts w:ascii="PT Astra Serif" w:hAnsi="PT Astra Serif"/>
          <w:sz w:val="28"/>
          <w:szCs w:val="28"/>
        </w:rPr>
        <w:t xml:space="preserve"> провести покос трав</w:t>
      </w:r>
      <w:r w:rsidR="008D1A8F">
        <w:rPr>
          <w:rFonts w:ascii="PT Astra Serif" w:hAnsi="PT Astra Serif"/>
          <w:sz w:val="28"/>
          <w:szCs w:val="28"/>
        </w:rPr>
        <w:t>ы, уборка смета и листвы</w:t>
      </w:r>
      <w:r>
        <w:rPr>
          <w:rFonts w:ascii="PT Astra Serif" w:hAnsi="PT Astra Serif"/>
          <w:sz w:val="28"/>
          <w:szCs w:val="28"/>
        </w:rPr>
        <w:t xml:space="preserve">, покраска зданий и фасадов;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E53F6">
        <w:rPr>
          <w:rFonts w:ascii="PT Astra Serif" w:hAnsi="PT Astra Serif"/>
          <w:sz w:val="28"/>
          <w:szCs w:val="28"/>
        </w:rPr>
        <w:t>благоустроить закрепленные</w:t>
      </w:r>
      <w:r>
        <w:rPr>
          <w:rFonts w:ascii="PT Astra Serif" w:hAnsi="PT Astra Serif"/>
          <w:sz w:val="28"/>
          <w:szCs w:val="28"/>
        </w:rPr>
        <w:t xml:space="preserve"> территории, согласно приложению 2.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6. Рекомендовать руководителям предприятий всех форм собственности, организационно-правовых форм и частного сектора при проведении месячника в период санитарных дней осуществить заключение договора со специализированной организацией на вывоз и утилизацию собранного мусора (ветки деревьев, </w:t>
      </w:r>
      <w:r w:rsidR="00AE53F6">
        <w:rPr>
          <w:rFonts w:ascii="PT Astra Serif" w:hAnsi="PT Astra Serif"/>
          <w:sz w:val="28"/>
          <w:szCs w:val="28"/>
        </w:rPr>
        <w:t>скошенная трава</w:t>
      </w:r>
      <w:r>
        <w:rPr>
          <w:rFonts w:ascii="PT Astra Serif" w:hAnsi="PT Astra Serif"/>
          <w:sz w:val="28"/>
          <w:szCs w:val="28"/>
        </w:rPr>
        <w:t xml:space="preserve"> и т.п.).</w:t>
      </w:r>
    </w:p>
    <w:p w:rsidR="006110E4" w:rsidRDefault="006110E4" w:rsidP="006110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7. Отделу информации и общественных отношений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распоряжение в газету «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>
          <w:rPr>
            <w:rStyle w:val="a3"/>
            <w:rFonts w:ascii="PT Astra Serif" w:hAnsi="PT Astra Serif"/>
            <w:sz w:val="28"/>
            <w:szCs w:val="28"/>
          </w:rPr>
          <w:t>-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6" w:history="1">
        <w:r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>
        <w:rPr>
          <w:rFonts w:ascii="PT Astra Serif" w:hAnsi="PT Astra Serif"/>
          <w:sz w:val="28"/>
          <w:szCs w:val="28"/>
        </w:rPr>
        <w:t xml:space="preserve">         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8.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распоряжения оставляю за собой.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М.И. Захаров</w:t>
      </w: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D3049E" w:rsidRDefault="00D3049E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D3049E" w:rsidRDefault="00D3049E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1 к распоряжению </w:t>
      </w: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</w:t>
      </w: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t xml:space="preserve">№ </w:t>
      </w:r>
      <w:r w:rsidR="00442D96">
        <w:rPr>
          <w:rFonts w:ascii="PT Astra Serif" w:hAnsi="PT Astra Serif"/>
        </w:rPr>
        <w:t xml:space="preserve">1897-р  </w:t>
      </w:r>
      <w:r>
        <w:rPr>
          <w:rFonts w:ascii="PT Astra Serif" w:hAnsi="PT Astra Serif"/>
        </w:rPr>
        <w:t>от «_</w:t>
      </w:r>
      <w:r w:rsidR="00442D96">
        <w:rPr>
          <w:rFonts w:ascii="PT Astra Serif" w:hAnsi="PT Astra Serif"/>
        </w:rPr>
        <w:t>19_</w:t>
      </w:r>
      <w:r>
        <w:rPr>
          <w:rFonts w:ascii="PT Astra Serif" w:hAnsi="PT Astra Serif"/>
        </w:rPr>
        <w:t>» __</w:t>
      </w:r>
      <w:r w:rsidR="00442D96">
        <w:rPr>
          <w:rFonts w:ascii="PT Astra Serif" w:hAnsi="PT Astra Serif"/>
        </w:rPr>
        <w:t>09_______</w:t>
      </w:r>
      <w:r>
        <w:rPr>
          <w:rFonts w:ascii="PT Astra Serif" w:hAnsi="PT Astra Serif"/>
        </w:rPr>
        <w:t xml:space="preserve"> 2025 г.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СОСТАВ КОМИССИИ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проведению месячника по благоустройству и санитарной очистке 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 </w:t>
      </w:r>
    </w:p>
    <w:p w:rsidR="006110E4" w:rsidRDefault="006110E4" w:rsidP="006110E4">
      <w:pPr>
        <w:tabs>
          <w:tab w:val="left" w:pos="3240"/>
        </w:tabs>
        <w:rPr>
          <w:rFonts w:ascii="PT Astra Serif" w:hAnsi="PT Astra Serif"/>
        </w:rPr>
      </w:pPr>
    </w:p>
    <w:tbl>
      <w:tblPr>
        <w:tblW w:w="0" w:type="auto"/>
        <w:tblLayout w:type="fixed"/>
        <w:tblLook w:val="04A0"/>
      </w:tblPr>
      <w:tblGrid>
        <w:gridCol w:w="490"/>
        <w:gridCol w:w="44"/>
        <w:gridCol w:w="2693"/>
        <w:gridCol w:w="6236"/>
      </w:tblGrid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Председатель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Шуклин</w:t>
            </w:r>
            <w:proofErr w:type="spellEnd"/>
            <w:r>
              <w:rPr>
                <w:rFonts w:ascii="PT Astra Serif" w:hAnsi="PT Astra Serif"/>
              </w:rPr>
              <w:t xml:space="preserve"> Денис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Анатольевич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2"/>
              </w:rPr>
              <w:t xml:space="preserve">- первый заместитель главы  администрации 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Cs w:val="22"/>
              </w:rPr>
              <w:t>Балашовского</w:t>
            </w:r>
            <w:proofErr w:type="spellEnd"/>
            <w:r>
              <w:rPr>
                <w:rFonts w:ascii="PT Astra Serif" w:hAnsi="PT Astra Serif"/>
                <w:szCs w:val="22"/>
              </w:rPr>
              <w:t xml:space="preserve"> муниципального района   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Заместитель председателя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AE53F6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Спиваков Алексей Алексеевич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32"/>
              </w:tabs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 председатель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Секретарь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2268B0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Филатова Татьяна </w:t>
            </w:r>
          </w:p>
          <w:p w:rsidR="002268B0" w:rsidRDefault="002268B0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</w:t>
            </w:r>
            <w:r w:rsidR="00F8739E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widowControl/>
              <w:suppressAutoHyphens/>
              <w:adjustRightInd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главный специалист  отдела по благоустройству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Члены комиссии: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2268B0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Несмеянов Николай Николаевич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директор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Попов Игорь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Васильевич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заместитель директора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Кошкина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proofErr w:type="spellStart"/>
            <w:r>
              <w:rPr>
                <w:rFonts w:ascii="PT Astra Serif" w:hAnsi="PT Astra Serif"/>
              </w:rPr>
              <w:t>врио</w:t>
            </w:r>
            <w:proofErr w:type="spellEnd"/>
            <w:r>
              <w:rPr>
                <w:rFonts w:ascii="PT Astra Serif" w:hAnsi="PT Astra Serif"/>
              </w:rPr>
              <w:t xml:space="preserve">  начальника  Западного  территориального отдела  Управления   Федеральной   службы по  надзору  в   сфере   защиты   прав потребителей  и  благополучия человека   по  Саратовской  области в  </w:t>
            </w:r>
            <w:proofErr w:type="spellStart"/>
            <w:r>
              <w:rPr>
                <w:rFonts w:ascii="PT Astra Serif" w:hAnsi="PT Astra Serif"/>
              </w:rPr>
              <w:t>Балашовском</w:t>
            </w:r>
            <w:proofErr w:type="spellEnd"/>
            <w:r>
              <w:rPr>
                <w:rFonts w:ascii="PT Astra Serif" w:hAnsi="PT Astra Serif"/>
              </w:rPr>
              <w:t xml:space="preserve">   районе ТОУ </w:t>
            </w:r>
            <w:proofErr w:type="spellStart"/>
            <w:r>
              <w:rPr>
                <w:rFonts w:ascii="PT Astra Serif" w:hAnsi="PT Astra Serif"/>
              </w:rPr>
              <w:t>Роспотребнадзора</w:t>
            </w:r>
            <w:proofErr w:type="spellEnd"/>
            <w:r>
              <w:rPr>
                <w:rFonts w:ascii="PT Astra Serif" w:hAnsi="PT Astra Serif"/>
              </w:rPr>
              <w:t xml:space="preserve"> по Саратовской области в </w:t>
            </w:r>
            <w:proofErr w:type="spellStart"/>
            <w:r>
              <w:rPr>
                <w:rFonts w:ascii="PT Astra Serif" w:hAnsi="PT Astra Serif"/>
              </w:rPr>
              <w:t>Балашовском</w:t>
            </w:r>
            <w:proofErr w:type="spellEnd"/>
            <w:r>
              <w:rPr>
                <w:rFonts w:ascii="PT Astra Serif" w:hAnsi="PT Astra Serif"/>
              </w:rPr>
              <w:t xml:space="preserve"> районе (по  согласованию)</w:t>
            </w:r>
          </w:p>
        </w:tc>
      </w:tr>
      <w:tr w:rsidR="006110E4" w:rsidTr="006110E4">
        <w:trPr>
          <w:trHeight w:val="884"/>
        </w:trPr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Гоголев Евгений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по вопросам безопасности и взаимодействия с правоохранительными и налоговыми органами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Яковлева Екатерина Сергеевна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консультант  отдела  экономики  и  инвестиционной  политики администрации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Дыкова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Альфия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Мухтаровна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отдела по благоустройству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Бурминова</w:t>
            </w:r>
            <w:proofErr w:type="spellEnd"/>
            <w:r>
              <w:rPr>
                <w:rFonts w:ascii="PT Astra Serif" w:hAnsi="PT Astra Serif"/>
              </w:rPr>
              <w:t xml:space="preserve">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 председатель комитета по архитектуре и градостроительству, главного архитектора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Шевлягин Михаил Владимирович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начальник отдела по  коммунальным вопросам 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</w:tbl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6110E4" w:rsidP="006110E4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М.И. Захаров</w:t>
      </w:r>
    </w:p>
    <w:p w:rsidR="006110E4" w:rsidRDefault="006110E4" w:rsidP="006110E4">
      <w:pPr>
        <w:widowControl/>
        <w:autoSpaceDN/>
        <w:adjustRightInd/>
        <w:rPr>
          <w:rFonts w:ascii="PT Astra Serif" w:hAnsi="PT Astra Serif"/>
          <w:b/>
          <w:bCs/>
          <w:sz w:val="28"/>
          <w:szCs w:val="28"/>
        </w:rPr>
        <w:sectPr w:rsidR="006110E4" w:rsidSect="006110E4">
          <w:pgSz w:w="11906" w:h="16838"/>
          <w:pgMar w:top="1134" w:right="850" w:bottom="1276" w:left="1701" w:header="720" w:footer="720" w:gutter="0"/>
          <w:cols w:space="720"/>
          <w:docGrid w:linePitch="326"/>
        </w:sectPr>
      </w:pPr>
    </w:p>
    <w:tbl>
      <w:tblPr>
        <w:tblW w:w="17411" w:type="dxa"/>
        <w:tblInd w:w="93" w:type="dxa"/>
        <w:tblLook w:val="04A0"/>
      </w:tblPr>
      <w:tblGrid>
        <w:gridCol w:w="550"/>
        <w:gridCol w:w="1902"/>
        <w:gridCol w:w="230"/>
        <w:gridCol w:w="1351"/>
        <w:gridCol w:w="1337"/>
        <w:gridCol w:w="5352"/>
        <w:gridCol w:w="1958"/>
        <w:gridCol w:w="1921"/>
        <w:gridCol w:w="236"/>
        <w:gridCol w:w="2574"/>
      </w:tblGrid>
      <w:tr w:rsidR="00AE53F6" w:rsidTr="00AE53F6">
        <w:trPr>
          <w:trHeight w:val="982"/>
        </w:trPr>
        <w:tc>
          <w:tcPr>
            <w:tcW w:w="550" w:type="dxa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1" w:type="dxa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89" w:type="dxa"/>
            <w:gridSpan w:val="2"/>
            <w:vAlign w:val="bottom"/>
            <w:hideMark/>
          </w:tcPr>
          <w:p w:rsidR="00AE53F6" w:rsidRDefault="00AE53F6" w:rsidP="005D7CED">
            <w:pPr>
              <w:ind w:left="1176"/>
              <w:jc w:val="right"/>
              <w:rPr>
                <w:color w:val="000000"/>
              </w:rPr>
            </w:pPr>
          </w:p>
        </w:tc>
        <w:tc>
          <w:tcPr>
            <w:tcW w:w="6689" w:type="dxa"/>
            <w:gridSpan w:val="4"/>
            <w:vAlign w:val="bottom"/>
          </w:tcPr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Приложение 2 к распоряжению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Балашовского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муниципального района</w:t>
            </w:r>
          </w:p>
          <w:p w:rsidR="00AE53F6" w:rsidRDefault="00AE53F6" w:rsidP="00AE53F6">
            <w:pPr>
              <w:ind w:left="-42" w:firstLine="42"/>
              <w:rPr>
                <w:color w:val="000000"/>
              </w:rPr>
            </w:pPr>
          </w:p>
          <w:p w:rsidR="00AE53F6" w:rsidRDefault="00442D96" w:rsidP="00AE53F6">
            <w:pPr>
              <w:ind w:left="-42" w:firstLine="42"/>
              <w:rPr>
                <w:color w:val="000000"/>
              </w:rPr>
            </w:pPr>
            <w:r>
              <w:rPr>
                <w:rFonts w:ascii="PT Astra Serif" w:hAnsi="PT Astra Serif"/>
              </w:rPr>
              <w:t>№ 1897-р  от «_19_» __09_______ 2025 г.А</w:t>
            </w:r>
          </w:p>
        </w:tc>
      </w:tr>
      <w:tr w:rsidR="00AE53F6" w:rsidTr="00AE53F6">
        <w:trPr>
          <w:gridAfter w:val="2"/>
          <w:wAfter w:w="2810" w:type="dxa"/>
          <w:trHeight w:val="1167"/>
        </w:trPr>
        <w:tc>
          <w:tcPr>
            <w:tcW w:w="12680" w:type="dxa"/>
            <w:gridSpan w:val="7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ТЕРРИТОРИИ, РЕКОМЕНДОВАННЫЕ ДЛЯ УБОРКИ</w:t>
            </w:r>
          </w:p>
          <w:p w:rsidR="00AE53F6" w:rsidRDefault="00AE53F6" w:rsidP="00AE53F6">
            <w:pPr>
              <w:widowControl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предприятиям, учреждениям, организациям и учебным заведениям в период проведения 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общегородских мероприятий по санитарной очистке и благоустройству города Балашова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1" w:type="dxa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</w:tr>
      <w:tr w:rsidR="00AE53F6" w:rsidTr="00AE53F6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Границы от объектов до проезжей части (для МКД территория между домами      делится </w:t>
            </w:r>
            <w:proofErr w:type="gramStart"/>
            <w:r>
              <w:rPr>
                <w:b/>
                <w:bCs/>
                <w:color w:val="000000"/>
              </w:rPr>
              <w:t>на половину</w:t>
            </w:r>
            <w:proofErr w:type="gram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кем закреплено (по согласованию)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F721CF">
            <w:pPr>
              <w:widowControl/>
              <w:adjustRightInd/>
              <w:ind w:left="-35" w:firstLine="3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Ответственные лица (Ф.И.О.)</w:t>
            </w:r>
          </w:p>
        </w:tc>
      </w:tr>
      <w:tr w:rsidR="00AE53F6" w:rsidRPr="00F105EA" w:rsidTr="00AE53F6">
        <w:trPr>
          <w:gridAfter w:val="2"/>
          <w:wAfter w:w="2810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Въезд 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Саратовского  шоссе, д.7 до ул. Энтузиастов (пешеходная зона)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9C1323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"Благоустройство и озеленение" (от ул. Энтузиастов до д. 3 «А»), директор </w:t>
            </w:r>
            <w:r w:rsidR="009C1323">
              <w:rPr>
                <w:color w:val="000000"/>
                <w:sz w:val="22"/>
                <w:szCs w:val="22"/>
              </w:rPr>
              <w:t>Несмеянов Н.Н.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ЛИУ-3 (от д.3 «А» до д.7)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Коммунистическая до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 по   ул. Пушкина (полностью)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Малый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по обе стороны Гипермаркета "Магнит"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гипермаркет «Магнит», руководитель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стелы у КП ГАИ до здания коррекционной школы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ГБОУ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Школа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№11  г. Балашова», директор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Сквер. 1 пятачок от ул. Энтузиастов до ул.50 лет ВЛКСМ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КЦСОН, руководитель Бобровникова И.А.,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УСПН, руководитель Попова О.В.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F721CF">
            <w:pPr>
              <w:widowControl/>
              <w:adjustRightInd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</w:t>
            </w:r>
            <w:r w:rsidR="00D825C9">
              <w:rPr>
                <w:rFonts w:ascii="PT Astra Serif" w:hAnsi="PT Astra Serif"/>
                <w:color w:val="000000"/>
                <w:lang w:eastAsia="en-US"/>
              </w:rPr>
              <w:t>специалист управления по жилищному фонду Федулова Ю.С.</w:t>
            </w:r>
            <w:r w:rsidR="002C5D7F"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2 пятачок (от ул.50 лет ВЛКСМ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lastRenderedPageBreak/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ООО "РКТ", генеральный директор Юсупов А.В.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lastRenderedPageBreak/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«Челночок», заведующий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Бабичева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В.Н.</w:t>
            </w:r>
          </w:p>
        </w:tc>
        <w:tc>
          <w:tcPr>
            <w:tcW w:w="387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 xml:space="preserve">Главный специалист управления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по жилищному фонду Федулова Ю.С.</w:t>
            </w:r>
          </w:p>
          <w:p w:rsidR="00AE53F6" w:rsidRDefault="00AE53F6" w:rsidP="00E97200">
            <w:pPr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3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Фестивальная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«Дубравушка»,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Гребенщикова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87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4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Фестивальная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Строителей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 «Ландыш»,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Акинина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4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Участников ВОВ от 4 пятачка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Казачья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ГЭС» 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Облкоммунэнерго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-С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340CFD" w:rsidRDefault="00EE3BB1" w:rsidP="002268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ЖСК-14,  Инкин А.П.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«Престиж -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2810" w:type="dxa"/>
          <w:trHeight w:val="27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Юбилейная  (прилегающая территория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роддом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50 лет ВЛКСМ, д. № 1) + гаражи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FF746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C0202D">
        <w:trPr>
          <w:gridAfter w:val="2"/>
          <w:wAfter w:w="2810" w:type="dxa"/>
          <w:trHeight w:val="3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ул.50 лет ВЛКСМ + прилегающая территория гимназии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 xml:space="preserve">Председатель комитета по ЖКХ </w:t>
            </w:r>
            <w:r w:rsidRPr="00BF5947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 – ул. Школьная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ЖСК-19,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Ефанова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/ ТСН Фестивальный,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Баталин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14А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lastRenderedPageBreak/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Юбилейная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ул. Строителей,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«Старт»,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Казачья до ул. Юбилейная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родильный дом (сквер перед родильным домом)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Детская поликлиника № 1 (от ул. Казачья до родильного дома)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Женская консультация (от родильного дома до ул. Строителей)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Default="00AE53F6" w:rsidP="00663A7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Отв. </w:t>
            </w:r>
            <w:r w:rsidR="00663A78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663A78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663A78">
              <w:rPr>
                <w:color w:val="000000"/>
                <w:sz w:val="22"/>
                <w:szCs w:val="22"/>
              </w:rPr>
              <w:t xml:space="preserve"> РБ</w:t>
            </w:r>
            <w:r w:rsidR="00663A78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л. Индустриальная прилегающая территория профилактория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«Современная медицина», руководитель Быков И.В.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5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сетей по ул. Строителей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АО «Газпром газораспределение Саратовская область», Дудин А. В. 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управления по жилищному фонду Федулова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Ю.С.</w:t>
            </w:r>
          </w:p>
        </w:tc>
      </w:tr>
      <w:tr w:rsidR="00AE53F6" w:rsidRPr="00F105EA" w:rsidTr="00FF7469">
        <w:trPr>
          <w:gridAfter w:val="2"/>
          <w:wAfter w:w="2810" w:type="dxa"/>
          <w:trHeight w:val="2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к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F105EA">
              <w:rPr>
                <w:color w:val="000000"/>
                <w:sz w:val="22"/>
                <w:szCs w:val="22"/>
              </w:rPr>
              <w:t>ассейну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Бассейн «Университетский»,  директор А.В. Шатилова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 от пр. Космонавтов до ул. Индустриальная +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ФОК «Газовик»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иректор Голов С.П.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 от ул. Индустриальной до пр. Космонавтов по левой стороне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Школа искусств № 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Войнова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рджоникидзе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«ЭНТУЗИАСТ»,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ЖСК-6, Лесная Наталья Михайловна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Пригородная, 27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3А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ЖСК-8, Шевелев Владимир Вячеславович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от Газовой заправки «НИКО»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Гарнизонная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территория магазина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Интерра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 до дома № 5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5 до дома № 9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9 до перекрестка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Гарнизонная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перекресток Макаренко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«Чистый город», директор Меринов С.М.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«Зернышко»,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 Космос»,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Волкова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«Елочка»,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Руднева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Е.Н.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«Спутник», заведующий Трофимова М.А.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3219CE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отдела по коммунальным вопросам</w:t>
            </w:r>
          </w:p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Ледовской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Шоссейная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3219CE" w:rsidRDefault="00AE53F6" w:rsidP="00527268">
            <w:pPr>
              <w:widowControl/>
              <w:adjustRightInd/>
              <w:rPr>
                <w:color w:val="000000" w:themeColor="text1"/>
              </w:rPr>
            </w:pPr>
            <w:r w:rsidRPr="003219CE">
              <w:rPr>
                <w:color w:val="000000" w:themeColor="text1"/>
                <w:sz w:val="22"/>
                <w:szCs w:val="22"/>
              </w:rPr>
              <w:t xml:space="preserve">ул. Володарского </w:t>
            </w:r>
            <w:r w:rsidR="00D825C9"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3219CE">
              <w:rPr>
                <w:color w:val="000000" w:themeColor="text1"/>
                <w:sz w:val="22"/>
                <w:szCs w:val="22"/>
              </w:rPr>
              <w:t xml:space="preserve">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Default="00AE53F6" w:rsidP="00663A7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</w:t>
            </w:r>
            <w:r w:rsidR="00BB7F0E">
              <w:rPr>
                <w:color w:val="000000"/>
                <w:sz w:val="22"/>
                <w:szCs w:val="22"/>
              </w:rPr>
              <w:t xml:space="preserve">№ 3, </w:t>
            </w:r>
            <w:r w:rsidR="00663A78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663A78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663A78">
              <w:rPr>
                <w:color w:val="000000"/>
                <w:sz w:val="22"/>
                <w:szCs w:val="22"/>
              </w:rPr>
              <w:t xml:space="preserve"> РБ</w:t>
            </w:r>
            <w:r w:rsidR="00663A78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Консультант отдела по благоустройство комитета по ЖКХ АБМР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Дыкова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А.М.</w:t>
            </w:r>
          </w:p>
        </w:tc>
      </w:tr>
      <w:tr w:rsidR="00AE53F6" w:rsidRPr="00F105EA" w:rsidTr="00FF7469">
        <w:trPr>
          <w:gridAfter w:val="2"/>
          <w:wAfter w:w="2810" w:type="dxa"/>
          <w:trHeight w:val="31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правой стороне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Орджоникидзе до ул.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>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  <w:r w:rsidR="003219CE">
              <w:rPr>
                <w:color w:val="000000"/>
              </w:rPr>
              <w:t xml:space="preserve"> Н.Н. Несмеянов</w:t>
            </w:r>
            <w:r w:rsidRPr="00F105E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FF7469">
        <w:trPr>
          <w:gridAfter w:val="2"/>
          <w:wAfter w:w="2810" w:type="dxa"/>
          <w:trHeight w:val="53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 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125,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Дудин А.В.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Дудин А.В.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«Центр»,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Тикшаев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168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170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«Прести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ж-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r w:rsidR="00663A78">
              <w:rPr>
                <w:color w:val="000000"/>
                <w:sz w:val="22"/>
                <w:szCs w:val="22"/>
              </w:rPr>
              <w:t xml:space="preserve">.Гагарина до 30 лет Победы </w:t>
            </w:r>
            <w:r w:rsidRPr="00F105EA">
              <w:rPr>
                <w:color w:val="000000"/>
                <w:sz w:val="22"/>
                <w:szCs w:val="22"/>
              </w:rPr>
              <w:t xml:space="preserve"> по ул. К.Маркса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«Ласточка»,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Филатова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И.А.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FF7469">
        <w:trPr>
          <w:gridAfter w:val="2"/>
          <w:wAfter w:w="2810" w:type="dxa"/>
          <w:trHeight w:val="8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 30 лет Победы (район Спартака)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Интернациональная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 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Ерминихинский</w:t>
            </w:r>
            <w:proofErr w:type="spellEnd"/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Ленина до ул. Луначарского по ул. 30 лет Победы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директор  Якубович В.И.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</w:t>
            </w:r>
            <w:r>
              <w:rPr>
                <w:color w:val="000000"/>
                <w:sz w:val="22"/>
                <w:szCs w:val="22"/>
              </w:rPr>
              <w:t xml:space="preserve">ректор  Якубович В.И.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</w:tr>
      <w:tr w:rsidR="00AE53F6" w:rsidRPr="00F105EA" w:rsidTr="00FF7469">
        <w:trPr>
          <w:gridAfter w:val="2"/>
          <w:wAfter w:w="2810" w:type="dxa"/>
          <w:trHeight w:val="30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От пер. Малый  до ул. Привокзальная  по ул. Ленина                        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«Одуванчик»,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Степашова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52726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Карла 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. Гагарина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53F6" w:rsidRPr="00F105EA" w:rsidRDefault="00AE53F6" w:rsidP="00E97200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97200">
            <w:pPr>
              <w:rPr>
                <w:b/>
                <w:bCs/>
                <w:color w:val="6A6A6A"/>
              </w:rPr>
            </w:pPr>
            <w:r w:rsidRPr="00F105EA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BB1" w:rsidRPr="00F105EA" w:rsidRDefault="00EE3BB1" w:rsidP="00EE3BB1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E3BB1">
            <w:pPr>
              <w:rPr>
                <w:bCs/>
                <w:color w:val="0D0D0D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Гагарина,61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Луначарского до ул. Ленина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39  прилегающая территория нежилого здания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Банкетный зал, руководитель Журавлев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Банкетный зал, руководитель Журавлев В.В.</w:t>
            </w:r>
          </w:p>
        </w:tc>
      </w:tr>
      <w:tr w:rsidR="00AE53F6" w:rsidRPr="00F105EA" w:rsidTr="00FF7469">
        <w:trPr>
          <w:gridAfter w:val="2"/>
          <w:wAfter w:w="2810" w:type="dxa"/>
          <w:trHeight w:val="5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ул. Гагарина (от пер. Гагарина до ул. Ленина), ул. Ленина, в границах прилегающей территории (бывший  кооперативный техникум)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Малый до д. 65) +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</w:tr>
      <w:tr w:rsidR="00AE53F6" w:rsidRPr="00F105EA" w:rsidTr="00FF7469">
        <w:trPr>
          <w:gridAfter w:val="2"/>
          <w:wAfter w:w="2810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(от ул. Горохова до д. 65) + прилегающая территория по ул. Горохова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«Комфортный дом –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«Клиника Парамонова»,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Карамова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М.З.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Дудина Д.И.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22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 «Пятерочка»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магазины 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Красное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Белое», «Дубки»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Ленина, 36а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ОООУК 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48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Между домами №8 и №10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ЗАГС по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Балашову 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Балашовскому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району (по согласованию) и УФК по Саратовской области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до  ул. Пушкина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Гагарина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Комитет по ЖКХ администрации БМР, председатель Спиваков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абочая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Рабочая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(памятник Афганцам)  до ул. Коммунистической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</w:t>
            </w:r>
          </w:p>
        </w:tc>
      </w:tr>
      <w:tr w:rsidR="00AE53F6" w:rsidRPr="00F105EA" w:rsidTr="00FF7469">
        <w:trPr>
          <w:gridAfter w:val="2"/>
          <w:wAfter w:w="2810" w:type="dxa"/>
          <w:trHeight w:val="60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 ул. Ленина до ул. Луначарского сквер по ул. Рабочая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Начальник  управления  культуры и туризма администрации БМР, Столяров А.Ф.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Начальник  управления  культуры и туризма администрации БМР, Столяров А.Ф. </w:t>
            </w:r>
          </w:p>
        </w:tc>
      </w:tr>
      <w:tr w:rsidR="00AE53F6" w:rsidRPr="00F105EA" w:rsidTr="00FF7469">
        <w:trPr>
          <w:gridAfter w:val="2"/>
          <w:wAfter w:w="2810" w:type="dxa"/>
          <w:trHeight w:val="45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уначарского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К. Маркса от д. № 71 до дома № 95     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 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БалУК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УК «Заря»+ собственники торговых точек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Советской до ул. 30 лет Победы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Луначарского, 92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Чернышевского (полностью)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31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ЖСК-2, Бородулин А.В.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«Ягуар», директор  магазина Нечаев М.М.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дома № 39 и администрация МО г. Балашов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К.Маркса от нежилого здания № 63 до нежилого здания № 65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</w:tr>
      <w:tr w:rsidR="00EE3BB1" w:rsidRPr="00F105EA" w:rsidTr="00FF7469">
        <w:trPr>
          <w:gridAfter w:val="2"/>
          <w:wAfter w:w="2810" w:type="dxa"/>
          <w:trHeight w:val="56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 Маркса, д. 63А нежилое здание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арендатор земельного участка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</w:t>
            </w:r>
            <w:r>
              <w:rPr>
                <w:color w:val="000000"/>
                <w:sz w:val="22"/>
                <w:szCs w:val="22"/>
              </w:rPr>
              <w:t xml:space="preserve">ендатор земельного участка </w:t>
            </w:r>
          </w:p>
        </w:tc>
      </w:tr>
      <w:tr w:rsidR="00EE3BB1" w:rsidRPr="00F105EA" w:rsidTr="00FF7469">
        <w:trPr>
          <w:gridAfter w:val="2"/>
          <w:wAfter w:w="2810" w:type="dxa"/>
          <w:trHeight w:val="48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Гагарина до сквера гостиницы «Хопер»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C0504D"/>
              </w:rPr>
            </w:pPr>
          </w:p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К. Маркса до ул. Ленина  по ул. Володарского по нечетной стороне.</w:t>
            </w:r>
          </w:p>
          <w:p w:rsidR="003219CE" w:rsidRPr="00F105EA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 ул. Луначарского по ул. Володарского до забора </w:t>
            </w:r>
            <w:r>
              <w:rPr>
                <w:color w:val="000000"/>
                <w:sz w:val="22"/>
                <w:szCs w:val="22"/>
              </w:rPr>
              <w:lastRenderedPageBreak/>
              <w:t>театра и до ресторана «</w:t>
            </w:r>
            <w:proofErr w:type="spellStart"/>
            <w:r>
              <w:rPr>
                <w:color w:val="000000"/>
                <w:sz w:val="22"/>
                <w:szCs w:val="22"/>
              </w:rPr>
              <w:t>Хишник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 (по согласованию)</w:t>
            </w: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МО г. Балашов «Центр молодежных инициатив»</w:t>
            </w:r>
          </w:p>
          <w:p w:rsidR="003219CE" w:rsidRPr="00F105EA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руководитель Авдонин С.С.</w:t>
            </w:r>
            <w:r w:rsidR="00A51F3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 </w:t>
            </w: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A51F3A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МО г. Балашов «Центр молодежных инициатив»</w:t>
            </w:r>
          </w:p>
          <w:p w:rsidR="00A51F3A" w:rsidRPr="00F105EA" w:rsidRDefault="00A51F3A" w:rsidP="00A51F3A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руководитель Авдонин С.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43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д. № 1 и д. №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</w:t>
            </w:r>
          </w:p>
        </w:tc>
      </w:tr>
      <w:tr w:rsidR="00EE3BB1" w:rsidRPr="00F105EA" w:rsidTr="00FF7469">
        <w:trPr>
          <w:gridAfter w:val="2"/>
          <w:wAfter w:w="2810" w:type="dxa"/>
          <w:trHeight w:val="7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+ прилегающая территория со стороны ул. 167 Стрелковая дивизия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</w:t>
            </w:r>
          </w:p>
        </w:tc>
      </w:tr>
      <w:tr w:rsidR="00EE3BB1" w:rsidRPr="00F105EA" w:rsidTr="00FF7469">
        <w:trPr>
          <w:gridAfter w:val="2"/>
          <w:wAfter w:w="2810" w:type="dxa"/>
          <w:trHeight w:val="52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до ул. 167 Стрелковая дивизия + Пионерский проезд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Парк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</w:t>
            </w:r>
          </w:p>
        </w:tc>
      </w:tr>
      <w:tr w:rsidR="00EE3BB1" w:rsidRPr="00F105EA" w:rsidTr="00FF7469">
        <w:trPr>
          <w:gridAfter w:val="2"/>
          <w:wAfter w:w="2810" w:type="dxa"/>
          <w:trHeight w:val="5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Парк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+ Прилегающая территория и территория за ДК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сцены рядом с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Парком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/д.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1.со стороны 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от ЦК до дома № 15.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2. со стороны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Привокзальная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ЦК  до дома  №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 (17), директор Рыбалкина С.А.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«Звездочка», заведующий Николаева Ю.Ю.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«Росинка»,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Чеканова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ЦРБ заместитель главного врача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РБ по АХЧ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благоустройства комитета по ЖКХ АБМР </w:t>
            </w:r>
            <w:r w:rsidR="002268B0">
              <w:rPr>
                <w:color w:val="000000"/>
                <w:sz w:val="22"/>
                <w:szCs w:val="22"/>
              </w:rPr>
              <w:t xml:space="preserve"> Филатова Т.В.</w:t>
            </w:r>
          </w:p>
        </w:tc>
      </w:tr>
      <w:tr w:rsidR="00EE3BB1" w:rsidRPr="00F105EA" w:rsidTr="00FF7469">
        <w:trPr>
          <w:gridAfter w:val="2"/>
          <w:wAfter w:w="2810" w:type="dxa"/>
          <w:trHeight w:val="548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 им. Куйбышева (от ул. Володарского до монумента Славы)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институт СГУ, директор Шатилова А.В.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им. Куйбышева (от монумента Славы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Мед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чилище, директор Еремина Н.И.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6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Памятник «Ленину» (кольцевая дорога на Автовокзале)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Автовокзал, совместно с АТП «ВЛАСТЕЛИН»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 пере</w:t>
            </w:r>
            <w:r w:rsidR="00DE0B0A">
              <w:rPr>
                <w:color w:val="000000"/>
                <w:sz w:val="22"/>
                <w:szCs w:val="22"/>
              </w:rPr>
              <w:t xml:space="preserve">возчики, ответственный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Дармина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И.В..- гл. специалист </w:t>
            </w:r>
            <w:r w:rsidRPr="00F105EA">
              <w:rPr>
                <w:color w:val="000000"/>
                <w:sz w:val="22"/>
                <w:szCs w:val="22"/>
              </w:rPr>
              <w:t xml:space="preserve"> отдела ОКС комитета по ЖКХ БМР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DE0B0A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pPr>
              <w:rPr>
                <w:rFonts w:ascii="PT Astra Serif" w:hAnsi="PT Astra Serif"/>
              </w:rPr>
            </w:pPr>
          </w:p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Default="002268B0" w:rsidP="00EE3BB1"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51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Паритет, Солдатов А.В.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«Вега», Николаева Елена Александровна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154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95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Центральная площадь (от ул. Володарского до ул. Рабочая)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Сбер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собственник здания  Е.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Пичурина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2268B0" w:rsidP="00EE3BB1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ул.Ф.Энгельса, ул.Б.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Ф.Энгельса, 12, 26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Ф. Энгельса до ул. 30 лет Победы по ул. Б.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BC31D4">
              <w:rPr>
                <w:color w:val="000000"/>
                <w:sz w:val="22"/>
                <w:szCs w:val="22"/>
              </w:rPr>
              <w:t>и.о. директора Булгаков А.О.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BC31D4">
              <w:rPr>
                <w:color w:val="000000"/>
                <w:sz w:val="22"/>
                <w:szCs w:val="22"/>
              </w:rPr>
              <w:t>и.о. директора Булгаков А.О.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оворинский</w:t>
            </w:r>
            <w:proofErr w:type="spellEnd"/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DD125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часовни до мемориального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комплекс</w:t>
            </w:r>
            <w:r>
              <w:rPr>
                <w:color w:val="000000"/>
                <w:sz w:val="22"/>
                <w:szCs w:val="22"/>
              </w:rPr>
              <w:t>а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E3BB1" w:rsidRPr="00F105EA">
              <w:rPr>
                <w:color w:val="000000"/>
                <w:sz w:val="22"/>
                <w:szCs w:val="22"/>
              </w:rPr>
              <w:t>Поворинского</w:t>
            </w:r>
            <w:proofErr w:type="spellEnd"/>
            <w:r w:rsidR="00EE3BB1" w:rsidRPr="00F105EA">
              <w:rPr>
                <w:color w:val="000000"/>
                <w:sz w:val="22"/>
                <w:szCs w:val="22"/>
              </w:rPr>
              <w:t xml:space="preserve"> кладбища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 (по согласов</w:t>
            </w:r>
            <w:r w:rsidR="00DD1256">
              <w:rPr>
                <w:color w:val="000000"/>
                <w:sz w:val="22"/>
                <w:szCs w:val="22"/>
              </w:rPr>
              <w:t>анию)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/с «Рябинка»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аведующий Климентьева Н.В.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МБУ МО г. Балашов «КБО» </w:t>
            </w:r>
            <w:proofErr w:type="spellStart"/>
            <w:r>
              <w:rPr>
                <w:color w:val="000000"/>
                <w:sz w:val="22"/>
                <w:szCs w:val="22"/>
              </w:rPr>
              <w:t>Глухов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19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акаренко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9 Января  до ул. Орджоникидзе 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«Золотой ключик», директор Рыжков А.Г.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</w:t>
            </w:r>
            <w:r>
              <w:rPr>
                <w:color w:val="000000"/>
                <w:sz w:val="22"/>
                <w:szCs w:val="22"/>
              </w:rPr>
              <w:t>У СОШ № 9</w:t>
            </w:r>
            <w:r w:rsidRPr="00F105EA">
              <w:rPr>
                <w:color w:val="000000"/>
                <w:sz w:val="22"/>
                <w:szCs w:val="22"/>
              </w:rPr>
              <w:t xml:space="preserve"> директор Рыжков А.Г.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Энтузиастов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½ сквера по пр. Энтузиастов от КП ГАИ до 1 пятачка + своя прилегающая территория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½ сквера по пр. Энтузиастов, по Саратовскому шоссе + своя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Политехнический  лицей  (по согласованию), директор Горшков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«ЖБК-8», директор М.П. Петраков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пр. Энтузиастов от 1 пятачка до остановки «Пожарное депо» + своя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Балтекс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генеральный директор Абраменков В.С.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Пешеходная зона (от ул. Володарского до ул. Советская)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Музыкальное училище,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Бесчётнова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благоустройства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Дыкова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А.М.</w:t>
            </w:r>
          </w:p>
        </w:tc>
      </w:tr>
      <w:tr w:rsidR="00EE3BB1" w:rsidRPr="00F105EA" w:rsidTr="00FF7469">
        <w:trPr>
          <w:gridAfter w:val="2"/>
          <w:wAfter w:w="2810" w:type="dxa"/>
          <w:trHeight w:val="24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Гарнизонная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Орджоникидзе (бывшие ворота военного городка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(где была здания комендатуры)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12,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Туровская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М.И.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от ул. Советская до ул. Гагарина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  <w:r w:rsidR="00DE0B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М.М.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</w:p>
          <w:p w:rsidR="00EE3BB1" w:rsidRPr="00F105EA" w:rsidRDefault="00DE0B0A" w:rsidP="00E97200">
            <w:pPr>
              <w:widowControl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М.М.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Автомобилистов,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микрорайона хлебной базы в границах ул. Автомобилистов,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Спортивная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/сада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хлебная база», директор Жилин Д.В. (по согласованию)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Угол пересечения улиц Титова и улицы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Default="00EE3BB1" w:rsidP="008202C2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№ 2, </w:t>
            </w:r>
            <w:r w:rsidR="008202C2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8202C2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8202C2">
              <w:rPr>
                <w:color w:val="000000"/>
                <w:sz w:val="22"/>
                <w:szCs w:val="22"/>
              </w:rPr>
              <w:t xml:space="preserve"> РБ</w:t>
            </w:r>
            <w:r w:rsidR="008202C2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8202C2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Парковая зона у комендатуры (Военный городок)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высшее военное авиационное училище лётчиков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Спортивная, ул. Титова, ул. Авиаторов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Станция «Скорой медицинской помощи» от ворот до кафе «Космос» по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виаторов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станция скорой медицинской помощи», главный фельдшер Струговщикова Е.Н. (по согласованию) 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Прилегающая территория  СК «Заря»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итова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по игровым видам спорта», Голов С.П.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Орджоникидзе до дома № 7, до дома № 11 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«Доктор Гален»,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Хашов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проходной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Рембазы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 СК «Заря»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генеральный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Байгушев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архив БМР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«Спутник»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станции Скорой помощи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Архив БМР, начальник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Бурдина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образованию 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 </w:t>
            </w:r>
          </w:p>
          <w:p w:rsidR="00EE3BB1" w:rsidRPr="00F105EA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ЦРБ, 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5017A7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Угол ул. 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Стрелковой дивизии</w:t>
            </w:r>
            <w:r>
              <w:rPr>
                <w:color w:val="000000"/>
                <w:sz w:val="22"/>
                <w:szCs w:val="22"/>
              </w:rPr>
              <w:t>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врач Зыков А.Б.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</w:t>
            </w:r>
            <w:r>
              <w:rPr>
                <w:color w:val="000000"/>
                <w:sz w:val="22"/>
                <w:szCs w:val="22"/>
              </w:rPr>
              <w:t xml:space="preserve">рач Зыков А.Б. 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, ул.167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тр. Дивизии и ул. Романова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стадиона «ОЛИМП» (вокруг стадиона, от ограждения до дорожного отвода)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руководитнль</w:t>
            </w:r>
            <w:proofErr w:type="spellEnd"/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r w:rsidR="00DE0B0A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9 Января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домов № 160-164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Советская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Коммунистическая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Урицкого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Администрация  БМР, руководитель аппарата АБМР Дудин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Администрация  БМР, руководитель аппарата АБМР Дудин С.В.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Выход на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Набережной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Собрание депутатов БМР,  заместитель председателя Логинов Р.А.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Собрание депутатов БМР,  заместитель председателя Логинов</w:t>
            </w:r>
            <w:r w:rsidR="00284B22">
              <w:rPr>
                <w:color w:val="000000"/>
                <w:sz w:val="22"/>
                <w:szCs w:val="22"/>
              </w:rPr>
              <w:t xml:space="preserve"> </w:t>
            </w:r>
            <w:r w:rsidRPr="00F105EA">
              <w:rPr>
                <w:color w:val="000000"/>
                <w:sz w:val="22"/>
                <w:szCs w:val="22"/>
              </w:rPr>
              <w:t xml:space="preserve"> Р.А.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«Административно-хозяйственного управления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МКУ «АХУ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олодарского до ул. Гагарина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 по экономике, председатель комитета по финансам, Юрлова И.П.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переезда до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(по обе 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Яблочкова до ул. 2-ая Заводская (по нечетной стороне)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Ашанин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А.Ю.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Ашанин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А.Ю.  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1-ая Заводская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1-ая Заводская до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 Энгельса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дома № 22 до 20 и по нечетной стороне от ул.К.Маркса до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Авторынка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34 по обе стороны ул. К.Маркса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Пугачевская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К.Маркса  до ул. Урицкого по ул.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Пугачевская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«Юбилейный»,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Селиванова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1"/>
          <w:wAfter w:w="2574" w:type="dxa"/>
          <w:trHeight w:val="234"/>
        </w:trPr>
        <w:tc>
          <w:tcPr>
            <w:tcW w:w="550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902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352" w:type="dxa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3879" w:type="dxa"/>
            <w:gridSpan w:val="2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36" w:type="dxa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</w:tr>
    </w:tbl>
    <w:p w:rsidR="006110E4" w:rsidRPr="00FF66DD" w:rsidRDefault="00D769CF" w:rsidP="00D769CF">
      <w:pPr>
        <w:tabs>
          <w:tab w:val="left" w:pos="0"/>
          <w:tab w:val="left" w:pos="6946"/>
        </w:tabs>
        <w:ind w:right="3260"/>
        <w:jc w:val="center"/>
        <w:rPr>
          <w:rFonts w:ascii="PT Astra Serif" w:hAnsi="PT Astra Serif"/>
          <w:b/>
          <w:bCs/>
          <w:sz w:val="28"/>
          <w:szCs w:val="28"/>
        </w:rPr>
        <w:sectPr w:rsidR="006110E4" w:rsidRPr="00FF66DD" w:rsidSect="00AE53F6">
          <w:pgSz w:w="16838" w:h="11906" w:orient="landscape"/>
          <w:pgMar w:top="1701" w:right="2237" w:bottom="993" w:left="1276" w:header="720" w:footer="720" w:gutter="0"/>
          <w:cols w:space="720"/>
          <w:docGrid w:linePitch="326"/>
        </w:sectPr>
      </w:pPr>
      <w:r>
        <w:rPr>
          <w:rFonts w:ascii="PT Astra Serif" w:hAnsi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                                  М.И. Захаров</w:t>
      </w:r>
    </w:p>
    <w:p w:rsidR="00246686" w:rsidRDefault="00246686">
      <w:bookmarkStart w:id="0" w:name="RANGE!A1:E205"/>
      <w:bookmarkEnd w:id="0"/>
    </w:p>
    <w:sectPr w:rsidR="00246686" w:rsidSect="0024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EC8BFE"/>
    <w:name w:val="RTF_Num 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10E4"/>
    <w:rsid w:val="000C5A14"/>
    <w:rsid w:val="00112D9B"/>
    <w:rsid w:val="00187470"/>
    <w:rsid w:val="001C557C"/>
    <w:rsid w:val="002268B0"/>
    <w:rsid w:val="002438E5"/>
    <w:rsid w:val="00246686"/>
    <w:rsid w:val="00284B22"/>
    <w:rsid w:val="002B2FDF"/>
    <w:rsid w:val="002C5D2C"/>
    <w:rsid w:val="002C5D7F"/>
    <w:rsid w:val="003219CE"/>
    <w:rsid w:val="00442D96"/>
    <w:rsid w:val="005017A7"/>
    <w:rsid w:val="00527268"/>
    <w:rsid w:val="00556271"/>
    <w:rsid w:val="005D7CED"/>
    <w:rsid w:val="005F57D5"/>
    <w:rsid w:val="006110E4"/>
    <w:rsid w:val="0063121F"/>
    <w:rsid w:val="00663A78"/>
    <w:rsid w:val="00741BAA"/>
    <w:rsid w:val="007811E1"/>
    <w:rsid w:val="0079058F"/>
    <w:rsid w:val="008202C2"/>
    <w:rsid w:val="00864F72"/>
    <w:rsid w:val="008827AA"/>
    <w:rsid w:val="008D1A8F"/>
    <w:rsid w:val="00977CCA"/>
    <w:rsid w:val="009C1323"/>
    <w:rsid w:val="00A51F3A"/>
    <w:rsid w:val="00A97773"/>
    <w:rsid w:val="00AA6178"/>
    <w:rsid w:val="00AD4115"/>
    <w:rsid w:val="00AE53F6"/>
    <w:rsid w:val="00B61349"/>
    <w:rsid w:val="00BB7F0E"/>
    <w:rsid w:val="00BC31D4"/>
    <w:rsid w:val="00C0202D"/>
    <w:rsid w:val="00C36D27"/>
    <w:rsid w:val="00C5511D"/>
    <w:rsid w:val="00CA0F28"/>
    <w:rsid w:val="00D1682F"/>
    <w:rsid w:val="00D3049E"/>
    <w:rsid w:val="00D769CF"/>
    <w:rsid w:val="00D825C9"/>
    <w:rsid w:val="00DB53C1"/>
    <w:rsid w:val="00DD1256"/>
    <w:rsid w:val="00DE0B0A"/>
    <w:rsid w:val="00E1002A"/>
    <w:rsid w:val="00E92DCD"/>
    <w:rsid w:val="00E97200"/>
    <w:rsid w:val="00EA70BB"/>
    <w:rsid w:val="00EB18EE"/>
    <w:rsid w:val="00EE3BB1"/>
    <w:rsid w:val="00F721CF"/>
    <w:rsid w:val="00F8739E"/>
    <w:rsid w:val="00FF66DD"/>
    <w:rsid w:val="00FF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E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10E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110E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6110E4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110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1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uiPriority w:val="99"/>
    <w:semiHidden/>
    <w:unhideWhenUsed/>
    <w:rsid w:val="006110E4"/>
    <w:rPr>
      <w:rFonts w:ascii="Arial" w:hAnsi="Arial" w:cs="Mangal"/>
    </w:rPr>
  </w:style>
  <w:style w:type="paragraph" w:styleId="ab">
    <w:name w:val="Title"/>
    <w:basedOn w:val="a"/>
    <w:next w:val="a8"/>
    <w:link w:val="ac"/>
    <w:uiPriority w:val="10"/>
    <w:qFormat/>
    <w:rsid w:val="006110E4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110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Текст выноски Знак"/>
    <w:basedOn w:val="a0"/>
    <w:link w:val="ae"/>
    <w:uiPriority w:val="99"/>
    <w:semiHidden/>
    <w:rsid w:val="006110E4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110E4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6110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ndex">
    <w:name w:val="Index"/>
    <w:basedOn w:val="a"/>
    <w:uiPriority w:val="99"/>
    <w:rsid w:val="006110E4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6110E4"/>
  </w:style>
  <w:style w:type="paragraph" w:customStyle="1" w:styleId="TableHeading">
    <w:name w:val="Table Heading"/>
    <w:basedOn w:val="TableContents"/>
    <w:uiPriority w:val="99"/>
    <w:rsid w:val="006110E4"/>
    <w:pPr>
      <w:jc w:val="center"/>
    </w:pPr>
    <w:rPr>
      <w:b/>
      <w:bCs/>
    </w:rPr>
  </w:style>
  <w:style w:type="paragraph" w:customStyle="1" w:styleId="font5">
    <w:name w:val="font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font6">
    <w:name w:val="font6"/>
    <w:basedOn w:val="a"/>
    <w:rsid w:val="006110E4"/>
    <w:pPr>
      <w:widowControl/>
      <w:autoSpaceDN/>
      <w:adjustRightInd/>
      <w:spacing w:before="100" w:beforeAutospacing="1" w:after="100" w:afterAutospacing="1"/>
    </w:pPr>
    <w:rPr>
      <w:color w:val="545454"/>
    </w:rPr>
  </w:style>
  <w:style w:type="paragraph" w:customStyle="1" w:styleId="xl65">
    <w:name w:val="xl6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8">
    <w:name w:val="xl6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71">
    <w:name w:val="xl71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8">
    <w:name w:val="xl7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FF0000"/>
    </w:rPr>
  </w:style>
  <w:style w:type="paragraph" w:customStyle="1" w:styleId="xl80">
    <w:name w:val="xl80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3">
    <w:name w:val="xl8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5">
    <w:name w:val="xl8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7">
    <w:name w:val="xl87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2">
    <w:name w:val="xl92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3">
    <w:name w:val="xl93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4">
    <w:name w:val="xl9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5">
    <w:name w:val="xl9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6">
    <w:name w:val="xl9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7">
    <w:name w:val="xl97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8">
    <w:name w:val="xl98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xl99">
    <w:name w:val="xl99"/>
    <w:basedOn w:val="a"/>
    <w:rsid w:val="006110E4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6110E4"/>
    <w:pPr>
      <w:widowControl/>
      <w:pBdr>
        <w:top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110E4"/>
    <w:pPr>
      <w:widowControl/>
      <w:pBdr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110E4"/>
    <w:pPr>
      <w:widowControl/>
      <w:pBdr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8">
    <w:name w:val="xl108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9">
    <w:name w:val="xl109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character" w:customStyle="1" w:styleId="RTFNum21">
    <w:name w:val="RTF_Num 2 1"/>
    <w:uiPriority w:val="99"/>
    <w:rsid w:val="006110E4"/>
    <w:rPr>
      <w:rFonts w:ascii="Times New Roman" w:eastAsia="Times New Roman" w:hAnsi="Times New Roman" w:cs="Times New Roman" w:hint="default"/>
      <w:b/>
      <w:bCs w:val="0"/>
      <w:sz w:val="20"/>
    </w:rPr>
  </w:style>
  <w:style w:type="character" w:customStyle="1" w:styleId="RTFNum22">
    <w:name w:val="RTF_Num 2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3">
    <w:name w:val="RTF_Num 2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4">
    <w:name w:val="RTF_Num 2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5">
    <w:name w:val="RTF_Num 2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6">
    <w:name w:val="RTF_Num 2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7">
    <w:name w:val="RTF_Num 2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8">
    <w:name w:val="RTF_Num 2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9">
    <w:name w:val="RTF_Num 2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1">
    <w:name w:val="RTF_Num 3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2">
    <w:name w:val="RTF_Num 3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3">
    <w:name w:val="RTF_Num 3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4">
    <w:name w:val="RTF_Num 3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5">
    <w:name w:val="RTF_Num 3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6">
    <w:name w:val="RTF_Num 3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7">
    <w:name w:val="RTF_Num 3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8">
    <w:name w:val="RTF_Num 3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9">
    <w:name w:val="RTF_Num 3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1">
    <w:name w:val="RTF_Num 4 1"/>
    <w:uiPriority w:val="99"/>
    <w:rsid w:val="006110E4"/>
    <w:rPr>
      <w:sz w:val="20"/>
    </w:rPr>
  </w:style>
  <w:style w:type="character" w:customStyle="1" w:styleId="RTFNum42">
    <w:name w:val="RTF_Num 4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3">
    <w:name w:val="RTF_Num 4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4">
    <w:name w:val="RTF_Num 4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5">
    <w:name w:val="RTF_Num 4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6">
    <w:name w:val="RTF_Num 4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7">
    <w:name w:val="RTF_Num 4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8">
    <w:name w:val="RTF_Num 4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9">
    <w:name w:val="RTF_Num 4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1">
    <w:name w:val="RTF_Num 5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2">
    <w:name w:val="RTF_Num 5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3">
    <w:name w:val="RTF_Num 5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4">
    <w:name w:val="RTF_Num 5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5">
    <w:name w:val="RTF_Num 5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6">
    <w:name w:val="RTF_Num 5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7">
    <w:name w:val="RTF_Num 5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8">
    <w:name w:val="RTF_Num 5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9">
    <w:name w:val="RTF_Num 5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1">
    <w:name w:val="RTF_Num 6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2">
    <w:name w:val="RTF_Num 6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3">
    <w:name w:val="RTF_Num 6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4">
    <w:name w:val="RTF_Num 6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5">
    <w:name w:val="RTF_Num 6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6">
    <w:name w:val="RTF_Num 6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7">
    <w:name w:val="RTF_Num 6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8">
    <w:name w:val="RTF_Num 6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9">
    <w:name w:val="RTF_Num 6 9"/>
    <w:uiPriority w:val="99"/>
    <w:rsid w:val="006110E4"/>
    <w:rPr>
      <w:rFonts w:ascii="Times New Roman" w:eastAsia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5413</Words>
  <Characters>30859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2025-09-18T04:50:00Z</cp:lastPrinted>
  <dcterms:created xsi:type="dcterms:W3CDTF">2025-09-19T06:34:00Z</dcterms:created>
  <dcterms:modified xsi:type="dcterms:W3CDTF">2025-09-19T06:34:00Z</dcterms:modified>
</cp:coreProperties>
</file>