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07" w:rsidRPr="00C35154" w:rsidRDefault="00A173AC" w:rsidP="00EC6C07">
      <w:pPr>
        <w:outlineLvl w:val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22.08.2025г.                                                                321-п</w:t>
      </w:r>
    </w:p>
    <w:p w:rsidR="00EC6C07" w:rsidRPr="00C35154" w:rsidRDefault="00EC6C07" w:rsidP="00EC6C07">
      <w:pPr>
        <w:tabs>
          <w:tab w:val="left" w:pos="2985"/>
        </w:tabs>
        <w:jc w:val="both"/>
        <w:rPr>
          <w:rFonts w:ascii="PT Astra Serif" w:hAnsi="PT Astra Serif"/>
          <w:sz w:val="26"/>
          <w:szCs w:val="26"/>
        </w:rPr>
      </w:pPr>
      <w:r w:rsidRPr="00C35154">
        <w:rPr>
          <w:rFonts w:ascii="PT Astra Serif" w:hAnsi="PT Astra Serif"/>
          <w:sz w:val="26"/>
          <w:szCs w:val="26"/>
        </w:rPr>
        <w:tab/>
      </w:r>
    </w:p>
    <w:p w:rsidR="00EC6C07" w:rsidRPr="00C35154" w:rsidRDefault="00EC6C07" w:rsidP="00EC6C07">
      <w:pPr>
        <w:pStyle w:val="30"/>
        <w:shd w:val="clear" w:color="auto" w:fill="auto"/>
        <w:ind w:left="851"/>
        <w:rPr>
          <w:rFonts w:ascii="PT Astra Serif" w:hAnsi="PT Astra Serif"/>
          <w:color w:val="000000"/>
          <w:lang w:bidi="ru-RU"/>
        </w:rPr>
      </w:pPr>
      <w:bookmarkStart w:id="0" w:name="bookmark2"/>
    </w:p>
    <w:p w:rsidR="00EC6C07" w:rsidRPr="00C35154" w:rsidRDefault="00EC6C07" w:rsidP="00EC6C07">
      <w:pPr>
        <w:pStyle w:val="30"/>
        <w:shd w:val="clear" w:color="auto" w:fill="auto"/>
        <w:ind w:left="851"/>
        <w:rPr>
          <w:rFonts w:ascii="PT Astra Serif" w:hAnsi="PT Astra Serif"/>
          <w:color w:val="000000"/>
          <w:lang w:bidi="ru-RU"/>
        </w:rPr>
      </w:pPr>
    </w:p>
    <w:p w:rsidR="00EC6C07" w:rsidRPr="00C35154" w:rsidRDefault="00EC6C07" w:rsidP="00EC6C07">
      <w:pPr>
        <w:pStyle w:val="30"/>
        <w:shd w:val="clear" w:color="auto" w:fill="auto"/>
        <w:ind w:left="851"/>
        <w:rPr>
          <w:rFonts w:ascii="PT Astra Serif" w:hAnsi="PT Astra Serif"/>
          <w:color w:val="000000"/>
          <w:lang w:bidi="ru-RU"/>
        </w:rPr>
      </w:pPr>
    </w:p>
    <w:p w:rsidR="00EC6C07" w:rsidRPr="00C35154" w:rsidRDefault="00EC6C07" w:rsidP="00EC6C07">
      <w:pPr>
        <w:pStyle w:val="30"/>
        <w:shd w:val="clear" w:color="auto" w:fill="auto"/>
        <w:ind w:left="851"/>
        <w:rPr>
          <w:rFonts w:ascii="PT Astra Serif" w:hAnsi="PT Astra Serif"/>
          <w:color w:val="000000"/>
          <w:lang w:bidi="ru-RU"/>
        </w:rPr>
      </w:pPr>
    </w:p>
    <w:p w:rsidR="00EC6C07" w:rsidRPr="00C35154" w:rsidRDefault="00EC6C07" w:rsidP="00EC6C07">
      <w:pPr>
        <w:pStyle w:val="30"/>
        <w:shd w:val="clear" w:color="auto" w:fill="auto"/>
        <w:ind w:left="851"/>
        <w:rPr>
          <w:rFonts w:ascii="PT Astra Serif" w:hAnsi="PT Astra Serif"/>
          <w:color w:val="000000"/>
          <w:lang w:bidi="ru-RU"/>
        </w:rPr>
      </w:pPr>
    </w:p>
    <w:p w:rsidR="00EC6C07" w:rsidRPr="00C35154" w:rsidRDefault="00EC6C07" w:rsidP="00EC6C07">
      <w:pPr>
        <w:pStyle w:val="30"/>
        <w:shd w:val="clear" w:color="auto" w:fill="auto"/>
        <w:ind w:left="851"/>
        <w:rPr>
          <w:rFonts w:ascii="PT Astra Serif" w:hAnsi="PT Astra Serif"/>
          <w:color w:val="000000"/>
          <w:lang w:bidi="ru-RU"/>
        </w:rPr>
      </w:pPr>
    </w:p>
    <w:p w:rsidR="00EC6C07" w:rsidRPr="00C35154" w:rsidRDefault="00EC6C07" w:rsidP="00EC6C07">
      <w:pPr>
        <w:pStyle w:val="30"/>
        <w:shd w:val="clear" w:color="auto" w:fill="auto"/>
        <w:ind w:left="851"/>
        <w:rPr>
          <w:rFonts w:ascii="PT Astra Serif" w:hAnsi="PT Astra Serif"/>
          <w:color w:val="000000"/>
          <w:lang w:bidi="ru-RU"/>
        </w:rPr>
      </w:pPr>
    </w:p>
    <w:p w:rsidR="00EC6C07" w:rsidRPr="00C35154" w:rsidRDefault="00EC6C07" w:rsidP="00EC6C07">
      <w:pPr>
        <w:pStyle w:val="30"/>
        <w:shd w:val="clear" w:color="auto" w:fill="auto"/>
        <w:ind w:left="851"/>
        <w:rPr>
          <w:rFonts w:ascii="PT Astra Serif" w:hAnsi="PT Astra Serif"/>
          <w:color w:val="000000"/>
          <w:lang w:bidi="ru-RU"/>
        </w:rPr>
      </w:pPr>
    </w:p>
    <w:p w:rsidR="00EC6C07" w:rsidRPr="00C35154" w:rsidRDefault="00EC6C07" w:rsidP="00EC6C07">
      <w:pPr>
        <w:pStyle w:val="30"/>
        <w:shd w:val="clear" w:color="auto" w:fill="auto"/>
        <w:ind w:left="851"/>
        <w:rPr>
          <w:rFonts w:ascii="PT Astra Serif" w:hAnsi="PT Astra Serif"/>
          <w:color w:val="000000"/>
          <w:lang w:bidi="ru-RU"/>
        </w:rPr>
      </w:pPr>
    </w:p>
    <w:p w:rsidR="00EC6C07" w:rsidRPr="00C35154" w:rsidRDefault="00EC6C07" w:rsidP="00EC6C07">
      <w:pPr>
        <w:pStyle w:val="30"/>
        <w:shd w:val="clear" w:color="auto" w:fill="auto"/>
        <w:ind w:left="851"/>
        <w:rPr>
          <w:rFonts w:ascii="PT Astra Serif" w:hAnsi="PT Astra Serif"/>
          <w:color w:val="000000"/>
          <w:lang w:bidi="ru-RU"/>
        </w:rPr>
      </w:pPr>
    </w:p>
    <w:p w:rsidR="00EC6C07" w:rsidRPr="00C35154" w:rsidRDefault="00EC6C07" w:rsidP="00EC6C07">
      <w:pPr>
        <w:pStyle w:val="30"/>
        <w:shd w:val="clear" w:color="auto" w:fill="auto"/>
        <w:rPr>
          <w:rFonts w:ascii="PT Astra Serif" w:hAnsi="PT Astra Serif"/>
          <w:color w:val="000000"/>
          <w:lang w:bidi="ru-RU"/>
        </w:rPr>
      </w:pPr>
    </w:p>
    <w:p w:rsidR="00EC6C07" w:rsidRPr="00C35154" w:rsidRDefault="00EC6C07" w:rsidP="00EC6C07">
      <w:pPr>
        <w:pStyle w:val="30"/>
        <w:shd w:val="clear" w:color="auto" w:fill="auto"/>
        <w:rPr>
          <w:rFonts w:ascii="PT Astra Serif" w:hAnsi="PT Astra Serif"/>
          <w:color w:val="000000"/>
          <w:lang w:bidi="ru-RU"/>
        </w:rPr>
      </w:pPr>
    </w:p>
    <w:p w:rsidR="00EC6C07" w:rsidRPr="00C35154" w:rsidRDefault="00EC6C07" w:rsidP="00EC6C07">
      <w:pPr>
        <w:pStyle w:val="30"/>
        <w:shd w:val="clear" w:color="auto" w:fill="auto"/>
        <w:rPr>
          <w:rFonts w:ascii="PT Astra Serif" w:hAnsi="PT Astra Serif"/>
          <w:color w:val="000000"/>
          <w:lang w:bidi="ru-RU"/>
        </w:rPr>
      </w:pPr>
    </w:p>
    <w:p w:rsidR="00EC6C07" w:rsidRPr="00C35154" w:rsidRDefault="00EC6C07" w:rsidP="00EC6C07">
      <w:pPr>
        <w:pStyle w:val="30"/>
        <w:shd w:val="clear" w:color="auto" w:fill="auto"/>
        <w:rPr>
          <w:rFonts w:ascii="PT Astra Serif" w:hAnsi="PT Astra Serif"/>
          <w:color w:val="000000"/>
          <w:lang w:bidi="ru-RU"/>
        </w:rPr>
      </w:pPr>
    </w:p>
    <w:p w:rsidR="00EC6C07" w:rsidRPr="00C35154" w:rsidRDefault="00EC6C07" w:rsidP="00EC6C07">
      <w:pPr>
        <w:pStyle w:val="30"/>
        <w:shd w:val="clear" w:color="auto" w:fill="auto"/>
        <w:jc w:val="left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О создании </w:t>
      </w:r>
      <w:proofErr w:type="gramStart"/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межведомственной</w:t>
      </w:r>
      <w:proofErr w:type="gramEnd"/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C35154">
        <w:rPr>
          <w:rFonts w:ascii="PT Astra Serif" w:hAnsi="PT Astra Serif"/>
          <w:sz w:val="28"/>
          <w:szCs w:val="28"/>
        </w:rPr>
        <w:t xml:space="preserve">рабочей </w:t>
      </w:r>
    </w:p>
    <w:p w:rsidR="00EC6C07" w:rsidRPr="00C35154" w:rsidRDefault="00EC6C07" w:rsidP="00EC6C07">
      <w:pPr>
        <w:pStyle w:val="30"/>
        <w:shd w:val="clear" w:color="auto" w:fill="auto"/>
        <w:jc w:val="left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sz w:val="28"/>
          <w:szCs w:val="28"/>
        </w:rPr>
        <w:t>группы по вопросам оказания мер поддержки</w:t>
      </w:r>
    </w:p>
    <w:p w:rsidR="00EC6C07" w:rsidRPr="00C35154" w:rsidRDefault="00EC6C07" w:rsidP="00EC6C07">
      <w:pPr>
        <w:pStyle w:val="30"/>
        <w:shd w:val="clear" w:color="auto" w:fill="auto"/>
        <w:jc w:val="left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sz w:val="28"/>
          <w:szCs w:val="28"/>
        </w:rPr>
        <w:t xml:space="preserve">для успешной адаптации </w:t>
      </w:r>
      <w:proofErr w:type="gramStart"/>
      <w:r w:rsidRPr="00C35154">
        <w:rPr>
          <w:rFonts w:ascii="PT Astra Serif" w:hAnsi="PT Astra Serif"/>
          <w:sz w:val="28"/>
          <w:szCs w:val="28"/>
        </w:rPr>
        <w:t>вернувшихся</w:t>
      </w:r>
      <w:proofErr w:type="gramEnd"/>
      <w:r w:rsidRPr="00C35154">
        <w:rPr>
          <w:rFonts w:ascii="PT Astra Serif" w:hAnsi="PT Astra Serif"/>
          <w:sz w:val="28"/>
          <w:szCs w:val="28"/>
        </w:rPr>
        <w:t xml:space="preserve"> </w:t>
      </w:r>
    </w:p>
    <w:p w:rsidR="00EC6C07" w:rsidRPr="00C35154" w:rsidRDefault="00EC6C07" w:rsidP="00EC6C07">
      <w:pPr>
        <w:pStyle w:val="30"/>
        <w:shd w:val="clear" w:color="auto" w:fill="auto"/>
        <w:jc w:val="left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участников</w:t>
      </w:r>
      <w:bookmarkEnd w:id="0"/>
      <w:r w:rsidRPr="00C35154">
        <w:rPr>
          <w:rFonts w:ascii="PT Astra Serif" w:hAnsi="PT Astra Serif"/>
          <w:sz w:val="28"/>
          <w:szCs w:val="28"/>
        </w:rPr>
        <w:t xml:space="preserve">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специальной военной операции </w:t>
      </w:r>
    </w:p>
    <w:p w:rsidR="00EC6C07" w:rsidRPr="00C35154" w:rsidRDefault="00EC6C07" w:rsidP="00EC6C07">
      <w:pPr>
        <w:tabs>
          <w:tab w:val="left" w:pos="1080"/>
        </w:tabs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EC6C07" w:rsidRPr="00C35154" w:rsidRDefault="00EC6C07" w:rsidP="00EC6C07">
      <w:pPr>
        <w:tabs>
          <w:tab w:val="left" w:pos="108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ab/>
        <w:t xml:space="preserve">Во исполнение письма министра труда и социальной защиты области Д.О. Давыдова, в целях </w:t>
      </w:r>
      <w:r w:rsidRPr="00C35154">
        <w:rPr>
          <w:rFonts w:ascii="PT Astra Serif" w:hAnsi="PT Astra Serif"/>
          <w:sz w:val="28"/>
          <w:szCs w:val="28"/>
        </w:rPr>
        <w:t>оказания мер поддержки для успешной адаптации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 вернувшихся участников специальной военной операции, руководствуясь Уставом </w:t>
      </w:r>
      <w:r w:rsidRPr="00C35154">
        <w:rPr>
          <w:rFonts w:ascii="PT Astra Serif" w:hAnsi="PT Astra Serif"/>
          <w:sz w:val="28"/>
          <w:szCs w:val="28"/>
        </w:rPr>
        <w:t xml:space="preserve">Балашовского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муниципального района, администрация Балашовского муниципального района</w:t>
      </w:r>
    </w:p>
    <w:p w:rsidR="00EC6C07" w:rsidRPr="00C35154" w:rsidRDefault="00EC6C07" w:rsidP="00EC6C07">
      <w:pPr>
        <w:tabs>
          <w:tab w:val="left" w:pos="1080"/>
        </w:tabs>
        <w:jc w:val="both"/>
        <w:rPr>
          <w:rFonts w:ascii="PT Astra Serif" w:hAnsi="PT Astra Serif"/>
          <w:sz w:val="28"/>
          <w:szCs w:val="28"/>
        </w:rPr>
      </w:pPr>
    </w:p>
    <w:p w:rsidR="00EC6C07" w:rsidRPr="00C35154" w:rsidRDefault="00EC6C07" w:rsidP="00EC6C07">
      <w:pPr>
        <w:tabs>
          <w:tab w:val="left" w:pos="1080"/>
        </w:tabs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C35154">
        <w:rPr>
          <w:rFonts w:ascii="PT Astra Serif" w:hAnsi="PT Astra Serif"/>
          <w:b/>
          <w:sz w:val="28"/>
          <w:szCs w:val="28"/>
        </w:rPr>
        <w:t>ПОСТАНОВЛЯЕТ:</w:t>
      </w:r>
    </w:p>
    <w:p w:rsidR="00EC6C07" w:rsidRPr="00C35154" w:rsidRDefault="00EC6C07" w:rsidP="00EC6C07">
      <w:pPr>
        <w:jc w:val="both"/>
        <w:rPr>
          <w:rFonts w:ascii="PT Astra Serif" w:hAnsi="PT Astra Serif"/>
          <w:b/>
          <w:sz w:val="28"/>
          <w:szCs w:val="28"/>
        </w:rPr>
      </w:pPr>
    </w:p>
    <w:p w:rsidR="00EC6C07" w:rsidRPr="00C35154" w:rsidRDefault="00EC6C07" w:rsidP="00EC6C07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1. Создать межведомственную </w:t>
      </w:r>
      <w:r w:rsidRPr="00C35154">
        <w:rPr>
          <w:rFonts w:ascii="PT Astra Serif" w:hAnsi="PT Astra Serif"/>
          <w:sz w:val="28"/>
          <w:szCs w:val="28"/>
        </w:rPr>
        <w:t xml:space="preserve">рабочую группу по вопросам оказания мер поддержки для успешной адаптации вернувшихся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участников</w:t>
      </w:r>
      <w:r w:rsidRPr="00C35154">
        <w:rPr>
          <w:rFonts w:ascii="PT Astra Serif" w:hAnsi="PT Astra Serif"/>
          <w:sz w:val="28"/>
          <w:szCs w:val="28"/>
        </w:rPr>
        <w:t xml:space="preserve">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специальной военной операции (далее - рабочая группа).</w:t>
      </w:r>
    </w:p>
    <w:p w:rsidR="00EC6C07" w:rsidRPr="00C35154" w:rsidRDefault="00EC6C07" w:rsidP="00EC6C07">
      <w:pPr>
        <w:pStyle w:val="20"/>
        <w:shd w:val="clear" w:color="auto" w:fill="auto"/>
        <w:tabs>
          <w:tab w:val="left" w:pos="1074"/>
        </w:tabs>
        <w:spacing w:line="240" w:lineRule="auto"/>
        <w:ind w:left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2. Утвердить состав рабочей</w:t>
      </w:r>
      <w:r w:rsid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 группы (приложение № 1). </w:t>
      </w:r>
    </w:p>
    <w:p w:rsidR="00EC6C07" w:rsidRPr="00C35154" w:rsidRDefault="00EC6C07" w:rsidP="00EC6C07">
      <w:pPr>
        <w:pStyle w:val="20"/>
        <w:shd w:val="clear" w:color="auto" w:fill="auto"/>
        <w:tabs>
          <w:tab w:val="left" w:pos="1074"/>
        </w:tabs>
        <w:spacing w:line="240" w:lineRule="auto"/>
        <w:ind w:left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3. Утвердить Положение о ра</w:t>
      </w:r>
      <w:r w:rsid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бочей группе (приложение № 2). </w:t>
      </w:r>
    </w:p>
    <w:p w:rsidR="00C35154" w:rsidRPr="00C35154" w:rsidRDefault="00C35154" w:rsidP="00C35154">
      <w:pPr>
        <w:pStyle w:val="20"/>
        <w:shd w:val="clear" w:color="auto" w:fill="auto"/>
        <w:tabs>
          <w:tab w:val="left" w:pos="1074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4. Ответственным за свод и передачу информации назначить заместителя главы администрации Балашовского муниципального района по информационной политике и общественным отношениям В.Н. Кузнецова.</w:t>
      </w:r>
    </w:p>
    <w:p w:rsidR="00EC6C07" w:rsidRPr="00C35154" w:rsidRDefault="00C35154" w:rsidP="00EC6C07">
      <w:pPr>
        <w:pStyle w:val="ConsPlusNormal"/>
        <w:tabs>
          <w:tab w:val="left" w:pos="993"/>
        </w:tabs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sz w:val="28"/>
          <w:szCs w:val="28"/>
        </w:rPr>
        <w:t>5</w:t>
      </w:r>
      <w:r w:rsidR="00EC6C07" w:rsidRPr="00C35154">
        <w:rPr>
          <w:rFonts w:ascii="PT Astra Serif" w:hAnsi="PT Astra Serif"/>
          <w:sz w:val="28"/>
          <w:szCs w:val="28"/>
        </w:rPr>
        <w:t>.Отделу информации и общественных отношений администрации Балашовского муниципального района (Павлов Д.А.) направить на опубликование настоящее постановление в газету «</w:t>
      </w:r>
      <w:proofErr w:type="spellStart"/>
      <w:proofErr w:type="gramStart"/>
      <w:r w:rsidR="00EC6C07" w:rsidRPr="00C35154"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 w:rsidR="00EC6C07" w:rsidRPr="00C35154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 w:rsidR="00EC6C07" w:rsidRPr="00C35154">
          <w:rPr>
            <w:rStyle w:val="a4"/>
            <w:rFonts w:ascii="PT Astra Serif" w:hAnsi="PT Astra Serif"/>
            <w:sz w:val="28"/>
            <w:szCs w:val="28"/>
            <w:lang w:val="en-US"/>
          </w:rPr>
          <w:t>www</w:t>
        </w:r>
        <w:r w:rsidR="00EC6C07" w:rsidRPr="00C35154">
          <w:rPr>
            <w:rStyle w:val="a4"/>
            <w:rFonts w:ascii="PT Astra Serif" w:hAnsi="PT Astra Serif"/>
            <w:sz w:val="28"/>
            <w:szCs w:val="28"/>
          </w:rPr>
          <w:t>.</w:t>
        </w:r>
        <w:r w:rsidR="00EC6C07" w:rsidRPr="00C35154">
          <w:rPr>
            <w:rStyle w:val="a4"/>
            <w:rFonts w:ascii="PT Astra Serif" w:hAnsi="PT Astra Serif"/>
            <w:sz w:val="28"/>
            <w:szCs w:val="28"/>
            <w:lang w:val="en-US"/>
          </w:rPr>
          <w:t>balashov</w:t>
        </w:r>
        <w:r w:rsidR="00EC6C07" w:rsidRPr="00C35154">
          <w:rPr>
            <w:rStyle w:val="a4"/>
            <w:rFonts w:ascii="PT Astra Serif" w:hAnsi="PT Astra Serif"/>
            <w:sz w:val="28"/>
            <w:szCs w:val="28"/>
          </w:rPr>
          <w:t>-</w:t>
        </w:r>
        <w:r w:rsidR="00EC6C07" w:rsidRPr="00C35154">
          <w:rPr>
            <w:rStyle w:val="a4"/>
            <w:rFonts w:ascii="PT Astra Serif" w:hAnsi="PT Astra Serif"/>
            <w:sz w:val="28"/>
            <w:szCs w:val="28"/>
            <w:lang w:val="en-US"/>
          </w:rPr>
          <w:t>tv</w:t>
        </w:r>
        <w:r w:rsidR="00EC6C07" w:rsidRPr="00C35154">
          <w:rPr>
            <w:rStyle w:val="a4"/>
            <w:rFonts w:ascii="PT Astra Serif" w:hAnsi="PT Astra Serif"/>
            <w:sz w:val="28"/>
            <w:szCs w:val="28"/>
          </w:rPr>
          <w:t>.</w:t>
        </w:r>
        <w:r w:rsidR="00EC6C07" w:rsidRPr="00C35154">
          <w:rPr>
            <w:rStyle w:val="a4"/>
            <w:rFonts w:ascii="PT Astra Serif" w:hAnsi="PT Astra Serif"/>
            <w:sz w:val="28"/>
            <w:szCs w:val="28"/>
            <w:lang w:val="en-US"/>
          </w:rPr>
          <w:t>ru</w:t>
        </w:r>
      </w:hyperlink>
      <w:r w:rsidR="00EC6C07" w:rsidRPr="00C35154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hyperlink r:id="rId6" w:history="1">
        <w:r w:rsidR="00EC6C07" w:rsidRPr="00C35154">
          <w:rPr>
            <w:rStyle w:val="a4"/>
            <w:rFonts w:ascii="PT Astra Serif" w:hAnsi="PT Astra Serif"/>
            <w:sz w:val="28"/>
            <w:szCs w:val="28"/>
          </w:rPr>
          <w:t>https://balashovskij-r64.gosweb.gosuslugi.ru/</w:t>
        </w:r>
      </w:hyperlink>
      <w:r w:rsidR="00EC6C07" w:rsidRPr="00C35154">
        <w:rPr>
          <w:rFonts w:ascii="PT Astra Serif" w:hAnsi="PT Astra Serif"/>
          <w:sz w:val="28"/>
          <w:szCs w:val="28"/>
        </w:rPr>
        <w:t>.</w:t>
      </w:r>
    </w:p>
    <w:p w:rsidR="00EC6C07" w:rsidRPr="00C35154" w:rsidRDefault="00EC6C07" w:rsidP="00EC6C07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sz w:val="28"/>
          <w:szCs w:val="28"/>
        </w:rPr>
        <w:lastRenderedPageBreak/>
        <w:t xml:space="preserve">   </w:t>
      </w:r>
      <w:r w:rsidRPr="00C35154">
        <w:rPr>
          <w:rFonts w:ascii="PT Astra Serif" w:hAnsi="PT Astra Serif"/>
          <w:sz w:val="28"/>
          <w:szCs w:val="28"/>
        </w:rPr>
        <w:tab/>
      </w:r>
      <w:r w:rsidR="00C35154" w:rsidRPr="00C35154">
        <w:rPr>
          <w:rFonts w:ascii="PT Astra Serif" w:hAnsi="PT Astra Serif"/>
          <w:sz w:val="28"/>
          <w:szCs w:val="28"/>
        </w:rPr>
        <w:t>6</w:t>
      </w:r>
      <w:r w:rsidRPr="00C35154">
        <w:rPr>
          <w:rFonts w:ascii="PT Astra Serif" w:hAnsi="PT Astra Serif"/>
          <w:sz w:val="28"/>
          <w:szCs w:val="28"/>
        </w:rPr>
        <w:t>. Настоящее постановление вступает в силу с момента официального опубликования (обнародования).</w:t>
      </w:r>
    </w:p>
    <w:p w:rsidR="00EC6C07" w:rsidRPr="00C35154" w:rsidRDefault="00EC6C07" w:rsidP="00EC6C07">
      <w:pPr>
        <w:pStyle w:val="a3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C35154">
        <w:rPr>
          <w:rFonts w:ascii="PT Astra Serif" w:hAnsi="PT Astra Serif"/>
          <w:sz w:val="28"/>
          <w:szCs w:val="28"/>
        </w:rPr>
        <w:t xml:space="preserve">    </w:t>
      </w:r>
      <w:r w:rsidRPr="00C35154">
        <w:rPr>
          <w:rFonts w:ascii="PT Astra Serif" w:hAnsi="PT Astra Serif"/>
          <w:sz w:val="28"/>
          <w:szCs w:val="28"/>
        </w:rPr>
        <w:tab/>
      </w:r>
      <w:r w:rsidR="00C35154" w:rsidRPr="00C35154">
        <w:rPr>
          <w:rFonts w:ascii="PT Astra Serif" w:hAnsi="PT Astra Serif"/>
          <w:sz w:val="28"/>
          <w:szCs w:val="28"/>
        </w:rPr>
        <w:t>7</w:t>
      </w:r>
      <w:r w:rsidRPr="00C3515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C35154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35154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патриотической работе, информационной политике и общественным отношениям В.Н. Кузнецова.</w:t>
      </w:r>
    </w:p>
    <w:p w:rsidR="00EC6C07" w:rsidRPr="00C35154" w:rsidRDefault="00EC6C07" w:rsidP="00EC6C07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EC6C07" w:rsidRDefault="00EC6C07" w:rsidP="00EC6C07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C35154" w:rsidRPr="00C35154" w:rsidRDefault="00C35154" w:rsidP="00EC6C07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C35154" w:rsidRDefault="00EC6C07" w:rsidP="00EC6C07">
      <w:pPr>
        <w:jc w:val="both"/>
        <w:rPr>
          <w:rFonts w:ascii="PT Astra Serif" w:hAnsi="PT Astra Serif"/>
          <w:b/>
          <w:sz w:val="28"/>
          <w:szCs w:val="28"/>
        </w:rPr>
      </w:pPr>
      <w:r w:rsidRPr="00C35154">
        <w:rPr>
          <w:rFonts w:ascii="PT Astra Serif" w:hAnsi="PT Astra Serif"/>
          <w:b/>
          <w:sz w:val="28"/>
          <w:szCs w:val="28"/>
        </w:rPr>
        <w:t xml:space="preserve">Глава Балашовского </w:t>
      </w:r>
    </w:p>
    <w:p w:rsidR="00EC6C07" w:rsidRPr="00C35154" w:rsidRDefault="00EC6C07" w:rsidP="00EC6C07">
      <w:pPr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b/>
          <w:sz w:val="28"/>
          <w:szCs w:val="28"/>
        </w:rPr>
        <w:t>муниципального района</w:t>
      </w:r>
      <w:r w:rsidR="00C35154">
        <w:rPr>
          <w:rFonts w:ascii="PT Astra Serif" w:hAnsi="PT Astra Serif"/>
          <w:b/>
          <w:sz w:val="28"/>
          <w:szCs w:val="28"/>
        </w:rPr>
        <w:t xml:space="preserve">                                                        </w:t>
      </w:r>
      <w:r w:rsidRPr="00C35154">
        <w:rPr>
          <w:rFonts w:ascii="PT Astra Serif" w:hAnsi="PT Astra Serif"/>
          <w:sz w:val="28"/>
          <w:szCs w:val="28"/>
        </w:rPr>
        <w:t xml:space="preserve">        </w:t>
      </w:r>
      <w:r w:rsidRPr="00C35154">
        <w:rPr>
          <w:rFonts w:ascii="PT Astra Serif" w:hAnsi="PT Astra Serif"/>
          <w:b/>
          <w:sz w:val="28"/>
          <w:szCs w:val="28"/>
        </w:rPr>
        <w:t>М.И. Захаров</w:t>
      </w:r>
    </w:p>
    <w:p w:rsidR="00C35154" w:rsidRPr="00C35154" w:rsidRDefault="00C35154">
      <w:pPr>
        <w:spacing w:after="200" w:line="276" w:lineRule="auto"/>
        <w:rPr>
          <w:rFonts w:ascii="PT Astra Serif" w:hAnsi="PT Astra Serif"/>
          <w:b/>
          <w:sz w:val="20"/>
          <w:szCs w:val="20"/>
        </w:rPr>
      </w:pPr>
      <w:r w:rsidRPr="00C35154">
        <w:rPr>
          <w:rFonts w:ascii="PT Astra Serif" w:hAnsi="PT Astra Serif"/>
          <w:b/>
          <w:sz w:val="20"/>
          <w:szCs w:val="20"/>
        </w:rPr>
        <w:br w:type="page"/>
      </w:r>
    </w:p>
    <w:p w:rsidR="00C35154" w:rsidRPr="00C35154" w:rsidRDefault="00C35154" w:rsidP="00C35154">
      <w:pPr>
        <w:ind w:left="5670"/>
        <w:rPr>
          <w:rFonts w:ascii="PT Astra Serif" w:hAnsi="PT Astra Serif"/>
          <w:b/>
          <w:sz w:val="20"/>
          <w:szCs w:val="20"/>
        </w:rPr>
      </w:pPr>
      <w:r w:rsidRPr="00C35154">
        <w:rPr>
          <w:rFonts w:ascii="PT Astra Serif" w:hAnsi="PT Astra Serif"/>
          <w:b/>
          <w:sz w:val="20"/>
          <w:szCs w:val="20"/>
        </w:rPr>
        <w:lastRenderedPageBreak/>
        <w:t>Приложение № 1</w:t>
      </w:r>
    </w:p>
    <w:p w:rsidR="00C35154" w:rsidRPr="00C35154" w:rsidRDefault="00C35154" w:rsidP="00C35154">
      <w:pPr>
        <w:tabs>
          <w:tab w:val="left" w:pos="5245"/>
          <w:tab w:val="left" w:pos="6663"/>
        </w:tabs>
        <w:ind w:left="5670"/>
        <w:rPr>
          <w:rFonts w:ascii="PT Astra Serif" w:hAnsi="PT Astra Serif"/>
          <w:b/>
          <w:sz w:val="20"/>
          <w:szCs w:val="20"/>
        </w:rPr>
      </w:pPr>
      <w:r w:rsidRPr="00C35154">
        <w:rPr>
          <w:rFonts w:ascii="PT Astra Serif" w:hAnsi="PT Astra Serif"/>
          <w:b/>
          <w:sz w:val="20"/>
          <w:szCs w:val="20"/>
        </w:rPr>
        <w:t xml:space="preserve">к </w:t>
      </w:r>
      <w:r>
        <w:rPr>
          <w:rFonts w:ascii="PT Astra Serif" w:hAnsi="PT Astra Serif"/>
          <w:b/>
          <w:sz w:val="20"/>
          <w:szCs w:val="20"/>
        </w:rPr>
        <w:t>постановлению</w:t>
      </w:r>
      <w:r w:rsidRPr="00C35154">
        <w:rPr>
          <w:rFonts w:ascii="PT Astra Serif" w:hAnsi="PT Astra Serif"/>
          <w:b/>
          <w:sz w:val="20"/>
          <w:szCs w:val="20"/>
        </w:rPr>
        <w:t xml:space="preserve"> администрации Балашовского муниципального района</w:t>
      </w:r>
    </w:p>
    <w:p w:rsidR="00C35154" w:rsidRPr="00A173AC" w:rsidRDefault="00A173AC" w:rsidP="00C35154">
      <w:pPr>
        <w:tabs>
          <w:tab w:val="left" w:pos="5245"/>
          <w:tab w:val="left" w:pos="6663"/>
        </w:tabs>
        <w:ind w:left="5670"/>
        <w:rPr>
          <w:rFonts w:ascii="PT Astra Serif" w:hAnsi="PT Astra Serif"/>
          <w:b/>
          <w:sz w:val="20"/>
          <w:szCs w:val="20"/>
          <w:u w:val="single"/>
        </w:rPr>
      </w:pPr>
      <w:r w:rsidRPr="00A173AC">
        <w:rPr>
          <w:rFonts w:ascii="PT Astra Serif" w:hAnsi="PT Astra Serif"/>
          <w:b/>
          <w:sz w:val="20"/>
          <w:szCs w:val="20"/>
          <w:u w:val="single"/>
        </w:rPr>
        <w:t xml:space="preserve">№   321-п  </w:t>
      </w:r>
      <w:r w:rsidR="00C35154" w:rsidRPr="00A173AC">
        <w:rPr>
          <w:rFonts w:ascii="PT Astra Serif" w:hAnsi="PT Astra Serif"/>
          <w:b/>
          <w:sz w:val="20"/>
          <w:szCs w:val="20"/>
          <w:u w:val="single"/>
        </w:rPr>
        <w:t xml:space="preserve"> от _</w:t>
      </w:r>
      <w:r w:rsidRPr="00A173AC">
        <w:rPr>
          <w:rFonts w:ascii="PT Astra Serif" w:hAnsi="PT Astra Serif"/>
          <w:b/>
          <w:sz w:val="20"/>
          <w:szCs w:val="20"/>
          <w:u w:val="single"/>
        </w:rPr>
        <w:t>22.08.2025 года</w:t>
      </w:r>
    </w:p>
    <w:p w:rsidR="00C35154" w:rsidRPr="00C35154" w:rsidRDefault="00C35154" w:rsidP="00C35154">
      <w:pPr>
        <w:tabs>
          <w:tab w:val="left" w:pos="5245"/>
          <w:tab w:val="left" w:pos="6663"/>
        </w:tabs>
        <w:ind w:left="6372"/>
        <w:rPr>
          <w:rFonts w:ascii="PT Astra Serif" w:hAnsi="PT Astra Serif"/>
          <w:b/>
          <w:sz w:val="20"/>
          <w:szCs w:val="20"/>
        </w:rPr>
      </w:pPr>
    </w:p>
    <w:p w:rsidR="00C35154" w:rsidRPr="00C35154" w:rsidRDefault="00C35154" w:rsidP="00C35154">
      <w:pPr>
        <w:shd w:val="clear" w:color="auto" w:fill="FFFFFF"/>
        <w:jc w:val="center"/>
        <w:rPr>
          <w:rFonts w:ascii="PT Astra Serif" w:hAnsi="PT Astra Serif"/>
          <w:b/>
          <w:color w:val="1A1A1A"/>
          <w:sz w:val="28"/>
          <w:szCs w:val="28"/>
        </w:rPr>
      </w:pPr>
      <w:r w:rsidRPr="00C35154">
        <w:rPr>
          <w:rFonts w:ascii="PT Astra Serif" w:hAnsi="PT Astra Serif"/>
          <w:b/>
          <w:color w:val="1A1A1A"/>
          <w:sz w:val="28"/>
          <w:szCs w:val="28"/>
        </w:rPr>
        <w:t xml:space="preserve">Состав </w:t>
      </w:r>
    </w:p>
    <w:p w:rsidR="00C35154" w:rsidRPr="00C35154" w:rsidRDefault="00C35154" w:rsidP="00C35154">
      <w:pPr>
        <w:shd w:val="clear" w:color="auto" w:fill="FFFFFF"/>
        <w:jc w:val="center"/>
        <w:rPr>
          <w:rFonts w:ascii="PT Astra Serif" w:hAnsi="PT Astra Serif"/>
          <w:b/>
          <w:color w:val="1A1A1A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межведомственной </w:t>
      </w:r>
      <w:r w:rsidRPr="00C35154">
        <w:rPr>
          <w:rFonts w:ascii="PT Astra Serif" w:hAnsi="PT Astra Serif"/>
          <w:sz w:val="28"/>
          <w:szCs w:val="28"/>
        </w:rPr>
        <w:t xml:space="preserve">рабочей группы по вопросам оказания мер поддержки для успешной адаптации вернувшихся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участников</w:t>
      </w:r>
      <w:r w:rsidRPr="00C35154">
        <w:rPr>
          <w:rFonts w:ascii="PT Astra Serif" w:hAnsi="PT Astra Serif"/>
          <w:sz w:val="28"/>
          <w:szCs w:val="28"/>
        </w:rPr>
        <w:t xml:space="preserve">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специальной военной операции</w:t>
      </w:r>
    </w:p>
    <w:p w:rsidR="00C35154" w:rsidRPr="00C35154" w:rsidRDefault="00C35154" w:rsidP="00C35154">
      <w:pPr>
        <w:shd w:val="clear" w:color="auto" w:fill="FFFFFF"/>
        <w:rPr>
          <w:rFonts w:ascii="PT Astra Serif" w:hAnsi="PT Astra Serif"/>
          <w:color w:val="1A1A1A"/>
          <w:sz w:val="16"/>
          <w:szCs w:val="16"/>
        </w:rPr>
      </w:pP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28"/>
          <w:szCs w:val="28"/>
        </w:rPr>
      </w:pPr>
      <w:r w:rsidRPr="00C35154">
        <w:rPr>
          <w:rFonts w:ascii="PT Astra Serif" w:hAnsi="PT Astra Serif"/>
          <w:color w:val="1A1A1A"/>
          <w:sz w:val="28"/>
          <w:szCs w:val="28"/>
        </w:rPr>
        <w:t>Захаров М.И. - глава Балашовского муниципального района, председатель рабочей группы</w:t>
      </w: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16"/>
          <w:szCs w:val="16"/>
        </w:rPr>
      </w:pP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28"/>
          <w:szCs w:val="28"/>
        </w:rPr>
      </w:pPr>
      <w:r w:rsidRPr="00C35154">
        <w:rPr>
          <w:rFonts w:ascii="PT Astra Serif" w:hAnsi="PT Astra Serif"/>
          <w:color w:val="1A1A1A"/>
          <w:sz w:val="28"/>
          <w:szCs w:val="28"/>
        </w:rPr>
        <w:t>Кузнецов В.Н. – заместитель главы администрации Балашовского муниципального района по информационной политике и общественным отношениям, заместитель председателя рабочей группы</w:t>
      </w:r>
    </w:p>
    <w:p w:rsidR="00C35154" w:rsidRPr="00C35154" w:rsidRDefault="00C35154" w:rsidP="00C35154">
      <w:pPr>
        <w:shd w:val="clear" w:color="auto" w:fill="FFFFFF"/>
        <w:jc w:val="center"/>
        <w:rPr>
          <w:rFonts w:ascii="PT Astra Serif" w:hAnsi="PT Astra Serif"/>
          <w:b/>
          <w:color w:val="1A1A1A"/>
          <w:sz w:val="28"/>
          <w:szCs w:val="28"/>
        </w:rPr>
      </w:pPr>
      <w:r w:rsidRPr="00C35154">
        <w:rPr>
          <w:rFonts w:ascii="PT Astra Serif" w:hAnsi="PT Astra Serif"/>
          <w:b/>
          <w:color w:val="1A1A1A"/>
          <w:sz w:val="28"/>
          <w:szCs w:val="28"/>
        </w:rPr>
        <w:t>Члены межведомственной рабочей группы:</w:t>
      </w: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28"/>
          <w:szCs w:val="28"/>
        </w:rPr>
      </w:pPr>
      <w:proofErr w:type="spellStart"/>
      <w:r w:rsidRPr="00C35154">
        <w:rPr>
          <w:rFonts w:ascii="PT Astra Serif" w:hAnsi="PT Astra Serif"/>
          <w:color w:val="1A1A1A"/>
          <w:sz w:val="28"/>
          <w:szCs w:val="28"/>
        </w:rPr>
        <w:t>Шуклин</w:t>
      </w:r>
      <w:proofErr w:type="spellEnd"/>
      <w:r w:rsidRPr="00C35154">
        <w:rPr>
          <w:rFonts w:ascii="PT Astra Serif" w:hAnsi="PT Astra Serif"/>
          <w:color w:val="1A1A1A"/>
          <w:sz w:val="28"/>
          <w:szCs w:val="28"/>
        </w:rPr>
        <w:t xml:space="preserve"> Д.А. – первый заместитель главы администрации Балашовского муниципального района</w:t>
      </w: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16"/>
          <w:szCs w:val="16"/>
        </w:rPr>
      </w:pP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28"/>
          <w:szCs w:val="28"/>
        </w:rPr>
      </w:pPr>
      <w:r w:rsidRPr="00C35154">
        <w:rPr>
          <w:rFonts w:ascii="PT Astra Serif" w:hAnsi="PT Astra Serif"/>
          <w:color w:val="1A1A1A"/>
          <w:sz w:val="28"/>
          <w:szCs w:val="28"/>
        </w:rPr>
        <w:t>Нестеров  А.И. – заместитель главы администрации Балашовского муниципального района по социальным вопросам</w:t>
      </w: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16"/>
          <w:szCs w:val="16"/>
        </w:rPr>
      </w:pP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28"/>
          <w:szCs w:val="28"/>
        </w:rPr>
      </w:pPr>
      <w:r w:rsidRPr="00C35154">
        <w:rPr>
          <w:rFonts w:ascii="PT Astra Serif" w:hAnsi="PT Astra Serif"/>
          <w:color w:val="1A1A1A"/>
          <w:sz w:val="28"/>
          <w:szCs w:val="28"/>
        </w:rPr>
        <w:t xml:space="preserve">Дудин С.В. – руководитель аппарата администрации Балашовского муниципального района </w:t>
      </w:r>
    </w:p>
    <w:p w:rsidR="00C35154" w:rsidRPr="00C35154" w:rsidRDefault="00C35154" w:rsidP="00C35154">
      <w:pPr>
        <w:tabs>
          <w:tab w:val="left" w:pos="9015"/>
        </w:tabs>
        <w:jc w:val="both"/>
        <w:rPr>
          <w:rFonts w:ascii="PT Astra Serif" w:hAnsi="PT Astra Serif"/>
          <w:color w:val="1A1A1A"/>
          <w:sz w:val="16"/>
          <w:szCs w:val="16"/>
        </w:rPr>
      </w:pPr>
    </w:p>
    <w:p w:rsidR="00C35154" w:rsidRPr="00C35154" w:rsidRDefault="00C35154" w:rsidP="00C35154">
      <w:pPr>
        <w:tabs>
          <w:tab w:val="left" w:pos="9015"/>
        </w:tabs>
        <w:jc w:val="both"/>
        <w:rPr>
          <w:rFonts w:ascii="PT Astra Serif" w:hAnsi="PT Astra Serif"/>
          <w:color w:val="1A1A1A"/>
          <w:sz w:val="28"/>
          <w:szCs w:val="28"/>
        </w:rPr>
      </w:pPr>
      <w:r w:rsidRPr="00C35154">
        <w:rPr>
          <w:rFonts w:ascii="PT Astra Serif" w:hAnsi="PT Astra Serif"/>
          <w:color w:val="1A1A1A"/>
          <w:sz w:val="28"/>
          <w:szCs w:val="28"/>
        </w:rPr>
        <w:t xml:space="preserve">Спиваков А.А. – председатель комитета ЖКХ администрации Балашовского муниципального района </w:t>
      </w:r>
    </w:p>
    <w:p w:rsidR="00C35154" w:rsidRPr="00C35154" w:rsidRDefault="00C35154" w:rsidP="00C35154">
      <w:pPr>
        <w:tabs>
          <w:tab w:val="left" w:pos="9015"/>
        </w:tabs>
        <w:jc w:val="both"/>
        <w:rPr>
          <w:rFonts w:ascii="PT Astra Serif" w:hAnsi="PT Astra Serif"/>
          <w:color w:val="1A1A1A"/>
          <w:sz w:val="16"/>
          <w:szCs w:val="16"/>
        </w:rPr>
      </w:pPr>
    </w:p>
    <w:p w:rsidR="00C35154" w:rsidRPr="00C35154" w:rsidRDefault="00C35154" w:rsidP="00C35154">
      <w:pPr>
        <w:tabs>
          <w:tab w:val="left" w:pos="9015"/>
        </w:tabs>
        <w:jc w:val="both"/>
        <w:rPr>
          <w:rFonts w:ascii="PT Astra Serif" w:hAnsi="PT Astra Serif"/>
          <w:sz w:val="28"/>
          <w:szCs w:val="28"/>
        </w:rPr>
      </w:pPr>
      <w:proofErr w:type="spellStart"/>
      <w:r w:rsidRPr="00C35154">
        <w:rPr>
          <w:rFonts w:ascii="PT Astra Serif" w:hAnsi="PT Astra Serif"/>
          <w:color w:val="1A1A1A"/>
          <w:sz w:val="28"/>
          <w:szCs w:val="28"/>
        </w:rPr>
        <w:t>Моисейченко</w:t>
      </w:r>
      <w:proofErr w:type="spellEnd"/>
      <w:r w:rsidRPr="00C35154">
        <w:rPr>
          <w:rFonts w:ascii="PT Astra Serif" w:hAnsi="PT Astra Serif"/>
          <w:color w:val="1A1A1A"/>
          <w:sz w:val="28"/>
          <w:szCs w:val="28"/>
        </w:rPr>
        <w:t xml:space="preserve"> Ю.А. - в</w:t>
      </w:r>
      <w:r w:rsidRPr="00C35154">
        <w:rPr>
          <w:rFonts w:ascii="PT Astra Serif" w:hAnsi="PT Astra Serif"/>
          <w:sz w:val="28"/>
          <w:szCs w:val="28"/>
        </w:rPr>
        <w:t>оенный комиссар (</w:t>
      </w:r>
      <w:proofErr w:type="gramStart"/>
      <w:r w:rsidRPr="00C35154">
        <w:rPr>
          <w:rFonts w:ascii="PT Astra Serif" w:hAnsi="PT Astra Serif"/>
          <w:sz w:val="28"/>
          <w:szCs w:val="28"/>
        </w:rPr>
        <w:t>г</w:t>
      </w:r>
      <w:proofErr w:type="gramEnd"/>
      <w:r w:rsidRPr="00C35154">
        <w:rPr>
          <w:rFonts w:ascii="PT Astra Serif" w:hAnsi="PT Astra Serif"/>
          <w:sz w:val="28"/>
          <w:szCs w:val="28"/>
        </w:rPr>
        <w:t>. Балашова, Балашовского и Романовского районов Саратовской области) (по согласованию)</w:t>
      </w: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16"/>
          <w:szCs w:val="16"/>
        </w:rPr>
      </w:pP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28"/>
          <w:szCs w:val="28"/>
        </w:rPr>
      </w:pPr>
      <w:proofErr w:type="spellStart"/>
      <w:r w:rsidRPr="00C35154">
        <w:rPr>
          <w:rFonts w:ascii="PT Astra Serif" w:hAnsi="PT Astra Serif"/>
          <w:color w:val="1A1A1A"/>
          <w:sz w:val="28"/>
          <w:szCs w:val="28"/>
        </w:rPr>
        <w:t>Гадяцкий</w:t>
      </w:r>
      <w:proofErr w:type="spellEnd"/>
      <w:r w:rsidRPr="00C35154">
        <w:rPr>
          <w:rFonts w:ascii="PT Astra Serif" w:hAnsi="PT Astra Serif"/>
          <w:color w:val="1A1A1A"/>
          <w:sz w:val="28"/>
          <w:szCs w:val="28"/>
        </w:rPr>
        <w:t xml:space="preserve"> А.Ю. – главный врач ГУЗ СО «</w:t>
      </w:r>
      <w:proofErr w:type="spellStart"/>
      <w:r w:rsidRPr="00C35154">
        <w:rPr>
          <w:rFonts w:ascii="PT Astra Serif" w:hAnsi="PT Astra Serif"/>
          <w:color w:val="1A1A1A"/>
          <w:sz w:val="28"/>
          <w:szCs w:val="28"/>
        </w:rPr>
        <w:t>Балашовская</w:t>
      </w:r>
      <w:proofErr w:type="spellEnd"/>
      <w:r w:rsidRPr="00C35154">
        <w:rPr>
          <w:rFonts w:ascii="PT Astra Serif" w:hAnsi="PT Astra Serif"/>
          <w:color w:val="1A1A1A"/>
          <w:sz w:val="28"/>
          <w:szCs w:val="28"/>
        </w:rPr>
        <w:t xml:space="preserve"> районная больница» (по согласованию)  </w:t>
      </w: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16"/>
          <w:szCs w:val="16"/>
        </w:rPr>
      </w:pP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28"/>
          <w:szCs w:val="28"/>
        </w:rPr>
      </w:pPr>
      <w:r w:rsidRPr="00C35154">
        <w:rPr>
          <w:rFonts w:ascii="PT Astra Serif" w:hAnsi="PT Astra Serif"/>
          <w:color w:val="1A1A1A"/>
          <w:sz w:val="28"/>
          <w:szCs w:val="28"/>
        </w:rPr>
        <w:t>Попова О.В. -  директор ГКУ СО «УСПН Балашовского района» (по согласованию)</w:t>
      </w: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16"/>
          <w:szCs w:val="16"/>
        </w:rPr>
      </w:pP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28"/>
          <w:szCs w:val="28"/>
        </w:rPr>
      </w:pPr>
      <w:r w:rsidRPr="00C35154">
        <w:rPr>
          <w:rFonts w:ascii="PT Astra Serif" w:hAnsi="PT Astra Serif"/>
          <w:color w:val="1A1A1A"/>
          <w:sz w:val="28"/>
          <w:szCs w:val="28"/>
        </w:rPr>
        <w:t>Расторгуева Т.А. –  социальный координатор  филиала ГФП участников СВО  «Защитники Отечества» по Саратовской области в г</w:t>
      </w:r>
      <w:proofErr w:type="gramStart"/>
      <w:r w:rsidRPr="00C35154">
        <w:rPr>
          <w:rFonts w:ascii="PT Astra Serif" w:hAnsi="PT Astra Serif"/>
          <w:color w:val="1A1A1A"/>
          <w:sz w:val="28"/>
          <w:szCs w:val="28"/>
        </w:rPr>
        <w:t>.Б</w:t>
      </w:r>
      <w:proofErr w:type="gramEnd"/>
      <w:r w:rsidRPr="00C35154">
        <w:rPr>
          <w:rFonts w:ascii="PT Astra Serif" w:hAnsi="PT Astra Serif"/>
          <w:color w:val="1A1A1A"/>
          <w:sz w:val="28"/>
          <w:szCs w:val="28"/>
        </w:rPr>
        <w:t>алашове (по согласованию)</w:t>
      </w: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16"/>
          <w:szCs w:val="16"/>
        </w:rPr>
      </w:pP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28"/>
          <w:szCs w:val="28"/>
        </w:rPr>
      </w:pPr>
      <w:r w:rsidRPr="00C35154">
        <w:rPr>
          <w:rFonts w:ascii="PT Astra Serif" w:hAnsi="PT Astra Serif"/>
          <w:color w:val="1A1A1A"/>
          <w:sz w:val="28"/>
          <w:szCs w:val="28"/>
        </w:rPr>
        <w:t>Бобровникова И.А. – директор ГАУ СО «КЦСОН Балашовского района» (по согласованию)</w:t>
      </w: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16"/>
          <w:szCs w:val="16"/>
        </w:rPr>
      </w:pPr>
    </w:p>
    <w:p w:rsidR="00C35154" w:rsidRPr="00C35154" w:rsidRDefault="00C35154" w:rsidP="00C35154">
      <w:pPr>
        <w:shd w:val="clear" w:color="auto" w:fill="FFFFFF"/>
        <w:jc w:val="both"/>
        <w:rPr>
          <w:rFonts w:ascii="PT Astra Serif" w:hAnsi="PT Astra Serif"/>
          <w:color w:val="1A1A1A"/>
          <w:sz w:val="28"/>
          <w:szCs w:val="28"/>
        </w:rPr>
      </w:pPr>
      <w:r w:rsidRPr="00C35154">
        <w:rPr>
          <w:rFonts w:ascii="PT Astra Serif" w:hAnsi="PT Astra Serif"/>
          <w:color w:val="1A1A1A"/>
          <w:sz w:val="28"/>
          <w:szCs w:val="28"/>
        </w:rPr>
        <w:t>Петракова Е.А. – руководитель Территориального центра занятости населения по Балашовского району (по согласованию).</w:t>
      </w:r>
    </w:p>
    <w:p w:rsidR="00C35154" w:rsidRPr="00C35154" w:rsidRDefault="00C35154" w:rsidP="00C35154">
      <w:pPr>
        <w:rPr>
          <w:rFonts w:ascii="PT Astra Serif" w:hAnsi="PT Astra Serif"/>
          <w:b/>
          <w:sz w:val="28"/>
          <w:szCs w:val="28"/>
        </w:rPr>
      </w:pPr>
    </w:p>
    <w:p w:rsidR="00C35154" w:rsidRPr="00C35154" w:rsidRDefault="00C35154" w:rsidP="00C35154">
      <w:pPr>
        <w:rPr>
          <w:rFonts w:ascii="PT Astra Serif" w:hAnsi="PT Astra Serif"/>
          <w:b/>
          <w:sz w:val="28"/>
          <w:szCs w:val="28"/>
        </w:rPr>
      </w:pPr>
      <w:r w:rsidRPr="00C35154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C35154" w:rsidRPr="00C35154" w:rsidRDefault="00C35154" w:rsidP="00C35154">
      <w:pPr>
        <w:rPr>
          <w:rFonts w:ascii="PT Astra Serif" w:hAnsi="PT Astra Serif"/>
          <w:i/>
          <w:color w:val="000000"/>
          <w:sz w:val="28"/>
          <w:szCs w:val="28"/>
        </w:rPr>
      </w:pPr>
      <w:r w:rsidRPr="00C35154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</w:t>
      </w:r>
      <w:r w:rsidRPr="00C35154">
        <w:rPr>
          <w:rFonts w:ascii="PT Astra Serif" w:hAnsi="PT Astra Serif"/>
          <w:b/>
          <w:sz w:val="28"/>
          <w:szCs w:val="28"/>
        </w:rPr>
        <w:t xml:space="preserve">    М. И. Захаров</w:t>
      </w:r>
    </w:p>
    <w:p w:rsidR="00C35154" w:rsidRPr="00C35154" w:rsidRDefault="00C35154" w:rsidP="00C35154">
      <w:pPr>
        <w:spacing w:after="200" w:line="276" w:lineRule="auto"/>
        <w:rPr>
          <w:rFonts w:ascii="PT Astra Serif" w:hAnsi="PT Astra Serif"/>
          <w:b/>
          <w:sz w:val="20"/>
          <w:szCs w:val="20"/>
        </w:rPr>
      </w:pPr>
      <w:r w:rsidRPr="00C35154">
        <w:rPr>
          <w:rFonts w:ascii="PT Astra Serif" w:hAnsi="PT Astra Serif"/>
          <w:b/>
          <w:sz w:val="20"/>
          <w:szCs w:val="20"/>
        </w:rPr>
        <w:br w:type="page"/>
      </w:r>
    </w:p>
    <w:p w:rsidR="00C35154" w:rsidRPr="00C35154" w:rsidRDefault="00C35154" w:rsidP="00C35154">
      <w:pPr>
        <w:ind w:left="5670"/>
        <w:rPr>
          <w:rFonts w:ascii="PT Astra Serif" w:hAnsi="PT Astra Serif"/>
          <w:b/>
          <w:sz w:val="20"/>
          <w:szCs w:val="20"/>
        </w:rPr>
      </w:pPr>
      <w:r w:rsidRPr="00C35154">
        <w:rPr>
          <w:rFonts w:ascii="PT Astra Serif" w:hAnsi="PT Astra Serif"/>
          <w:b/>
          <w:sz w:val="20"/>
          <w:szCs w:val="20"/>
        </w:rPr>
        <w:lastRenderedPageBreak/>
        <w:t>Приложение № 2</w:t>
      </w:r>
    </w:p>
    <w:p w:rsidR="00C35154" w:rsidRPr="00C35154" w:rsidRDefault="00C35154" w:rsidP="00C35154">
      <w:pPr>
        <w:tabs>
          <w:tab w:val="left" w:pos="5245"/>
          <w:tab w:val="left" w:pos="6663"/>
        </w:tabs>
        <w:ind w:left="5670"/>
        <w:rPr>
          <w:rFonts w:ascii="PT Astra Serif" w:hAnsi="PT Astra Serif"/>
          <w:b/>
          <w:sz w:val="20"/>
          <w:szCs w:val="20"/>
        </w:rPr>
      </w:pPr>
      <w:r w:rsidRPr="00C35154">
        <w:rPr>
          <w:rFonts w:ascii="PT Astra Serif" w:hAnsi="PT Astra Serif"/>
          <w:b/>
          <w:sz w:val="20"/>
          <w:szCs w:val="20"/>
        </w:rPr>
        <w:t xml:space="preserve">к </w:t>
      </w:r>
      <w:r>
        <w:rPr>
          <w:rFonts w:ascii="PT Astra Serif" w:hAnsi="PT Astra Serif"/>
          <w:b/>
          <w:sz w:val="20"/>
          <w:szCs w:val="20"/>
        </w:rPr>
        <w:t>постановлению</w:t>
      </w:r>
      <w:r w:rsidRPr="00C35154">
        <w:rPr>
          <w:rFonts w:ascii="PT Astra Serif" w:hAnsi="PT Astra Serif"/>
          <w:b/>
          <w:sz w:val="20"/>
          <w:szCs w:val="20"/>
        </w:rPr>
        <w:t xml:space="preserve"> администрации Балашовского муниципального района</w:t>
      </w:r>
    </w:p>
    <w:p w:rsidR="00A173AC" w:rsidRPr="00A173AC" w:rsidRDefault="00A173AC" w:rsidP="00A173AC">
      <w:pPr>
        <w:tabs>
          <w:tab w:val="left" w:pos="5245"/>
          <w:tab w:val="left" w:pos="6663"/>
        </w:tabs>
        <w:ind w:left="5670"/>
        <w:rPr>
          <w:rFonts w:ascii="PT Astra Serif" w:hAnsi="PT Astra Serif"/>
          <w:b/>
          <w:sz w:val="20"/>
          <w:szCs w:val="20"/>
          <w:u w:val="single"/>
        </w:rPr>
      </w:pPr>
      <w:bookmarkStart w:id="1" w:name="bookmark5"/>
      <w:r w:rsidRPr="00A173AC">
        <w:rPr>
          <w:rFonts w:ascii="PT Astra Serif" w:hAnsi="PT Astra Serif"/>
          <w:b/>
          <w:sz w:val="20"/>
          <w:szCs w:val="20"/>
          <w:u w:val="single"/>
        </w:rPr>
        <w:t>№   321-п   от _22.08.2025 года</w:t>
      </w:r>
    </w:p>
    <w:p w:rsidR="00C35154" w:rsidRPr="00C35154" w:rsidRDefault="00C35154" w:rsidP="00A173AC">
      <w:pPr>
        <w:pStyle w:val="30"/>
        <w:shd w:val="clear" w:color="auto" w:fill="auto"/>
        <w:tabs>
          <w:tab w:val="left" w:pos="5798"/>
        </w:tabs>
        <w:spacing w:line="341" w:lineRule="exact"/>
        <w:ind w:right="180"/>
        <w:jc w:val="left"/>
        <w:rPr>
          <w:rFonts w:ascii="PT Astra Serif" w:hAnsi="PT Astra Serif"/>
          <w:color w:val="000000"/>
          <w:lang w:bidi="ru-RU"/>
        </w:rPr>
      </w:pPr>
    </w:p>
    <w:p w:rsidR="00C35154" w:rsidRPr="00C35154" w:rsidRDefault="00C35154" w:rsidP="00C35154">
      <w:pPr>
        <w:pStyle w:val="30"/>
        <w:shd w:val="clear" w:color="auto" w:fill="auto"/>
        <w:spacing w:line="240" w:lineRule="auto"/>
        <w:ind w:right="180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Положение</w:t>
      </w:r>
      <w:bookmarkEnd w:id="1"/>
    </w:p>
    <w:p w:rsidR="00C35154" w:rsidRPr="00C35154" w:rsidRDefault="00C35154" w:rsidP="00C35154">
      <w:pPr>
        <w:pStyle w:val="70"/>
        <w:shd w:val="clear" w:color="auto" w:fill="auto"/>
        <w:spacing w:after="0" w:line="240" w:lineRule="auto"/>
        <w:ind w:right="180" w:firstLine="709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о межведомственной рабочей группе </w:t>
      </w:r>
      <w:r w:rsidRPr="00C35154">
        <w:rPr>
          <w:rFonts w:ascii="PT Astra Serif" w:hAnsi="PT Astra Serif"/>
          <w:sz w:val="28"/>
          <w:szCs w:val="28"/>
        </w:rPr>
        <w:t xml:space="preserve">по вопросам оказания мер поддержки для успешной адаптации вернувшихся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участников</w:t>
      </w:r>
      <w:r w:rsidRPr="00C35154">
        <w:rPr>
          <w:rFonts w:ascii="PT Astra Serif" w:hAnsi="PT Astra Serif"/>
          <w:sz w:val="28"/>
          <w:szCs w:val="28"/>
        </w:rPr>
        <w:t xml:space="preserve">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специальной военной операции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498"/>
        </w:tabs>
        <w:spacing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Настоящее Положение определяет цели, основные направления деятельности и порядок работы межведомственной рабочей группы </w:t>
      </w:r>
      <w:r w:rsidRPr="00C35154">
        <w:rPr>
          <w:rFonts w:ascii="PT Astra Serif" w:hAnsi="PT Astra Serif"/>
          <w:sz w:val="28"/>
          <w:szCs w:val="28"/>
        </w:rPr>
        <w:t xml:space="preserve">по вопросам оказания мер поддержки для успешной адаптации вернувшихся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участников</w:t>
      </w:r>
      <w:r w:rsidRPr="00C35154">
        <w:rPr>
          <w:rFonts w:ascii="PT Astra Serif" w:hAnsi="PT Astra Serif"/>
          <w:sz w:val="28"/>
          <w:szCs w:val="28"/>
        </w:rPr>
        <w:t xml:space="preserve">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специальной военной операции (далее - рабочая группа).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line="240" w:lineRule="auto"/>
        <w:ind w:firstLine="62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Рабочая группа создается в целях обеспечения согласованных действий органов государственной власти, органов местного самоуправления, организаций по вопросам, связанным с </w:t>
      </w:r>
      <w:r w:rsidRPr="00C35154">
        <w:rPr>
          <w:rFonts w:ascii="PT Astra Serif" w:hAnsi="PT Astra Serif"/>
          <w:sz w:val="28"/>
          <w:szCs w:val="28"/>
        </w:rPr>
        <w:t xml:space="preserve">оказанием мер поддержки для успешной адаптации вернувшихся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участников</w:t>
      </w:r>
      <w:r w:rsidRPr="00C35154">
        <w:rPr>
          <w:rFonts w:ascii="PT Astra Serif" w:hAnsi="PT Astra Serif"/>
          <w:sz w:val="28"/>
          <w:szCs w:val="28"/>
        </w:rPr>
        <w:t xml:space="preserve">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специальной военной операции </w:t>
      </w:r>
      <w:r w:rsidRPr="00C35154">
        <w:rPr>
          <w:rFonts w:ascii="PT Astra Serif" w:hAnsi="PT Astra Serif"/>
          <w:sz w:val="28"/>
          <w:szCs w:val="28"/>
        </w:rPr>
        <w:t>(далее - участники СВО).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632"/>
        </w:tabs>
        <w:spacing w:line="240" w:lineRule="auto"/>
        <w:ind w:firstLine="62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Рабочая группа является совещательным и коллегиальным органом при главе </w:t>
      </w:r>
      <w:r w:rsidRPr="00C35154">
        <w:rPr>
          <w:rFonts w:ascii="PT Astra Serif" w:hAnsi="PT Astra Serif"/>
          <w:sz w:val="28"/>
          <w:szCs w:val="28"/>
        </w:rPr>
        <w:t xml:space="preserve">Балашовского муниципального района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и в своей работе руководствуется Конституцией Российской Федерации, действующим законодательством Российской Федерации и Саратовской области, правовыми актами администрации </w:t>
      </w:r>
      <w:r w:rsidRPr="00C35154">
        <w:rPr>
          <w:rFonts w:ascii="PT Astra Serif" w:hAnsi="PT Astra Serif"/>
          <w:sz w:val="28"/>
          <w:szCs w:val="28"/>
        </w:rPr>
        <w:t>Балашовского муниципального района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, настоящим Положением.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line="240" w:lineRule="auto"/>
        <w:ind w:firstLine="62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Для осуществления своей деятельности рабочая группа имеет право запрашивать и получать в процессе своей работы от организаций и должностных лиц информацию и документы по вопросам, входящим в компетенцию деятельности рабочей группы.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line="240" w:lineRule="auto"/>
        <w:ind w:firstLine="62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Сведения о вернувшихся участниках специальной военной операции направляются в региональный филиал государственного фонда «Защитники Отечества» по Саратовской области для персонального социального сопровождения ветеранов СВО и актуализации базы данных. Данные сведения направляются заместителем председателя рабочей группы. 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line="240" w:lineRule="auto"/>
        <w:ind w:firstLine="62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Основными направлениями деятельности рабочей группы являются:</w:t>
      </w:r>
    </w:p>
    <w:p w:rsidR="00C35154" w:rsidRPr="00C35154" w:rsidRDefault="00C35154" w:rsidP="00C35154">
      <w:pPr>
        <w:pStyle w:val="20"/>
        <w:numPr>
          <w:ilvl w:val="0"/>
          <w:numId w:val="2"/>
        </w:numPr>
        <w:shd w:val="clear" w:color="auto" w:fill="auto"/>
        <w:tabs>
          <w:tab w:val="left" w:pos="1441"/>
        </w:tabs>
        <w:spacing w:line="240" w:lineRule="auto"/>
        <w:ind w:firstLine="62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организация взаимодействия органов местного самоуправления </w:t>
      </w:r>
      <w:r w:rsidRPr="00C35154">
        <w:rPr>
          <w:rFonts w:ascii="PT Astra Serif" w:hAnsi="PT Astra Serif"/>
          <w:sz w:val="28"/>
          <w:szCs w:val="28"/>
        </w:rPr>
        <w:t xml:space="preserve">Балашовского муниципального района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и организаций по вопросам оказания </w:t>
      </w:r>
      <w:r w:rsidRPr="00C35154">
        <w:rPr>
          <w:rFonts w:ascii="PT Astra Serif" w:hAnsi="PT Astra Serif"/>
          <w:sz w:val="28"/>
          <w:szCs w:val="28"/>
        </w:rPr>
        <w:t xml:space="preserve">мер поддержки для успешной адаптации вернувшихся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участников</w:t>
      </w:r>
      <w:r w:rsidRPr="00C35154">
        <w:rPr>
          <w:rFonts w:ascii="PT Astra Serif" w:hAnsi="PT Astra Serif"/>
          <w:sz w:val="28"/>
          <w:szCs w:val="28"/>
        </w:rPr>
        <w:t xml:space="preserve">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специальной военной операции, в том числе социальной поддержки, медицинской реабилитации, медицинской помощи, психологической помощи, трудоустройства, профессионального обучения;</w:t>
      </w:r>
    </w:p>
    <w:p w:rsidR="00C35154" w:rsidRPr="00C35154" w:rsidRDefault="00C35154" w:rsidP="00C35154">
      <w:pPr>
        <w:pStyle w:val="20"/>
        <w:numPr>
          <w:ilvl w:val="0"/>
          <w:numId w:val="2"/>
        </w:numPr>
        <w:shd w:val="clear" w:color="auto" w:fill="auto"/>
        <w:tabs>
          <w:tab w:val="left" w:pos="1426"/>
        </w:tabs>
        <w:spacing w:line="240" w:lineRule="auto"/>
        <w:ind w:firstLine="62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подготовка предложений на рассмотрение главы </w:t>
      </w:r>
      <w:r w:rsidRPr="00C35154">
        <w:rPr>
          <w:rFonts w:ascii="PT Astra Serif" w:hAnsi="PT Astra Serif"/>
          <w:sz w:val="28"/>
          <w:szCs w:val="28"/>
        </w:rPr>
        <w:t>Балашовского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 муниципального района, по вопросам дополнительной муниципальной поддержки участникам СВО;</w:t>
      </w:r>
    </w:p>
    <w:p w:rsidR="00C35154" w:rsidRPr="00C35154" w:rsidRDefault="00C35154" w:rsidP="00C35154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line="240" w:lineRule="auto"/>
        <w:ind w:firstLine="64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взаимодействие и поддержка организаций различных форм собственности, оказывающих помощь участникам СВО;</w:t>
      </w:r>
    </w:p>
    <w:p w:rsidR="00C35154" w:rsidRPr="00C35154" w:rsidRDefault="00C35154" w:rsidP="00C35154">
      <w:pPr>
        <w:pStyle w:val="20"/>
        <w:numPr>
          <w:ilvl w:val="0"/>
          <w:numId w:val="2"/>
        </w:numPr>
        <w:shd w:val="clear" w:color="auto" w:fill="auto"/>
        <w:tabs>
          <w:tab w:val="left" w:pos="1419"/>
        </w:tabs>
        <w:spacing w:line="240" w:lineRule="auto"/>
        <w:ind w:firstLine="64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lastRenderedPageBreak/>
        <w:t>индивидуальное сопровождение трудных жизненных ситуаций участников СВО;</w:t>
      </w:r>
    </w:p>
    <w:p w:rsidR="00C35154" w:rsidRPr="00C35154" w:rsidRDefault="00C35154" w:rsidP="00C35154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line="240" w:lineRule="auto"/>
        <w:ind w:firstLine="64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мониторинг обработки обращений участников СВО, членов семей погибших.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419"/>
        </w:tabs>
        <w:spacing w:line="240" w:lineRule="auto"/>
        <w:ind w:firstLine="64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Рабочая группа состоит из </w:t>
      </w:r>
      <w:r w:rsidRPr="00C35154">
        <w:rPr>
          <w:rFonts w:ascii="PT Astra Serif" w:hAnsi="PT Astra Serif"/>
          <w:sz w:val="28"/>
          <w:szCs w:val="28"/>
        </w:rPr>
        <w:t>председателя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, заместителя </w:t>
      </w:r>
      <w:r w:rsidRPr="00C35154">
        <w:rPr>
          <w:rFonts w:ascii="PT Astra Serif" w:hAnsi="PT Astra Serif"/>
          <w:sz w:val="28"/>
          <w:szCs w:val="28"/>
        </w:rPr>
        <w:t>председателя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, секретаря и иных членов рабочей группы.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419"/>
        </w:tabs>
        <w:spacing w:line="240" w:lineRule="auto"/>
        <w:ind w:firstLine="64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В состав рабочей группы могут входить представители территориальных органов федеральных органов исполнительной власти, органов местного самоуправления, организаций независимо от форм собственности, в том числе общественных организаций (объединений) и других некоммерческих организаций.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419"/>
        </w:tabs>
        <w:spacing w:line="240" w:lineRule="auto"/>
        <w:ind w:firstLine="64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Формой работы рабочей группы являются заседания рабочей группы.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419"/>
        </w:tabs>
        <w:spacing w:line="240" w:lineRule="auto"/>
        <w:ind w:firstLine="64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Заседание рабочей группы проводится не реже одного раза в две недели.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419"/>
        </w:tabs>
        <w:spacing w:line="240" w:lineRule="auto"/>
        <w:ind w:right="492" w:firstLine="64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Заседание рабочей группы считается правомочным, если на нем присутствуют не менее половины от общего числа ее членов.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512"/>
        </w:tabs>
        <w:spacing w:line="240" w:lineRule="auto"/>
        <w:ind w:firstLine="64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Заседание рабочей группы ведет </w:t>
      </w:r>
      <w:r w:rsidRPr="00C35154">
        <w:rPr>
          <w:rFonts w:ascii="PT Astra Serif" w:hAnsi="PT Astra Serif"/>
          <w:sz w:val="28"/>
          <w:szCs w:val="28"/>
        </w:rPr>
        <w:t>председатель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 рабочей группы, а в случае его отсутствия - заместитель </w:t>
      </w:r>
      <w:r w:rsidRPr="00C35154">
        <w:rPr>
          <w:rFonts w:ascii="PT Astra Serif" w:hAnsi="PT Astra Serif"/>
          <w:sz w:val="28"/>
          <w:szCs w:val="28"/>
        </w:rPr>
        <w:t>председателя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 рабочей группы.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512"/>
        </w:tabs>
        <w:spacing w:line="240" w:lineRule="auto"/>
        <w:ind w:firstLine="64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Решения рабочей группы принимаются простым большинством голосов присутствующих на заседании членов рабочей группы путем открытого голосования. В случае равенства голосов решающим является голос </w:t>
      </w:r>
      <w:r w:rsidRPr="00C35154">
        <w:rPr>
          <w:rFonts w:ascii="PT Astra Serif" w:hAnsi="PT Astra Serif"/>
          <w:sz w:val="28"/>
          <w:szCs w:val="28"/>
        </w:rPr>
        <w:t xml:space="preserve">председателя 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рабочей группы.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512"/>
        </w:tabs>
        <w:spacing w:line="240" w:lineRule="auto"/>
        <w:ind w:firstLine="640"/>
        <w:jc w:val="both"/>
        <w:rPr>
          <w:rFonts w:ascii="PT Astra Serif" w:hAnsi="PT Astra Serif"/>
          <w:sz w:val="28"/>
          <w:szCs w:val="28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Решения рабочей группы оформляются протоколами заседаний, которые подписываются </w:t>
      </w:r>
      <w:r w:rsidRPr="00C35154">
        <w:rPr>
          <w:rFonts w:ascii="PT Astra Serif" w:hAnsi="PT Astra Serif"/>
          <w:sz w:val="28"/>
          <w:szCs w:val="28"/>
        </w:rPr>
        <w:t>председателем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 рабочей группы, а в случае его отсутствия - заместителем </w:t>
      </w:r>
      <w:r w:rsidRPr="00C35154">
        <w:rPr>
          <w:rFonts w:ascii="PT Astra Serif" w:hAnsi="PT Astra Serif"/>
          <w:sz w:val="28"/>
          <w:szCs w:val="28"/>
        </w:rPr>
        <w:t>председателя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 рабочей группы. Протокол заседания рабочей группы оформляется секретарем рабочей группы в течение пяти рабочих дней </w:t>
      </w:r>
      <w:proofErr w:type="gramStart"/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>с даты проведения</w:t>
      </w:r>
      <w:proofErr w:type="gramEnd"/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 заседания рабочей группы</w:t>
      </w:r>
    </w:p>
    <w:p w:rsidR="00C35154" w:rsidRPr="00C35154" w:rsidRDefault="00C35154" w:rsidP="00C35154">
      <w:pPr>
        <w:pStyle w:val="20"/>
        <w:numPr>
          <w:ilvl w:val="0"/>
          <w:numId w:val="1"/>
        </w:numPr>
        <w:shd w:val="clear" w:color="auto" w:fill="auto"/>
        <w:tabs>
          <w:tab w:val="left" w:pos="1512"/>
        </w:tabs>
        <w:spacing w:line="240" w:lineRule="auto"/>
        <w:ind w:firstLine="640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Решения рабочей группы, принятые в пределах ее компетенции, носят рекомендательный характер и подлежат обязательному рассмотрению соответствующими органами, организациями, расположенными на территории </w:t>
      </w:r>
      <w:r w:rsidRPr="00C35154">
        <w:rPr>
          <w:rFonts w:ascii="PT Astra Serif" w:hAnsi="PT Astra Serif"/>
          <w:sz w:val="28"/>
          <w:szCs w:val="28"/>
        </w:rPr>
        <w:t>Балашовского</w:t>
      </w:r>
      <w:r w:rsidRPr="00C35154">
        <w:rPr>
          <w:rFonts w:ascii="PT Astra Serif" w:hAnsi="PT Astra Serif"/>
          <w:color w:val="000000"/>
          <w:sz w:val="28"/>
          <w:szCs w:val="28"/>
          <w:lang w:bidi="ru-RU"/>
        </w:rPr>
        <w:t xml:space="preserve"> муниципального района.</w:t>
      </w:r>
    </w:p>
    <w:p w:rsidR="00C35154" w:rsidRPr="00C35154" w:rsidRDefault="00C35154" w:rsidP="00C35154">
      <w:pPr>
        <w:pStyle w:val="20"/>
        <w:shd w:val="clear" w:color="auto" w:fill="auto"/>
        <w:tabs>
          <w:tab w:val="left" w:pos="1512"/>
        </w:tabs>
        <w:spacing w:line="240" w:lineRule="auto"/>
        <w:ind w:left="1134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C35154" w:rsidRDefault="00C35154" w:rsidP="00C35154">
      <w:pPr>
        <w:pStyle w:val="20"/>
        <w:shd w:val="clear" w:color="auto" w:fill="auto"/>
        <w:tabs>
          <w:tab w:val="left" w:pos="1512"/>
        </w:tabs>
        <w:spacing w:line="240" w:lineRule="auto"/>
        <w:ind w:left="1134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C35154" w:rsidRPr="00C35154" w:rsidRDefault="00C35154" w:rsidP="00C35154">
      <w:pPr>
        <w:pStyle w:val="20"/>
        <w:shd w:val="clear" w:color="auto" w:fill="auto"/>
        <w:tabs>
          <w:tab w:val="left" w:pos="1512"/>
        </w:tabs>
        <w:spacing w:line="240" w:lineRule="auto"/>
        <w:ind w:left="1134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C35154" w:rsidRPr="00C35154" w:rsidRDefault="00C35154" w:rsidP="00C35154">
      <w:pPr>
        <w:rPr>
          <w:rFonts w:ascii="PT Astra Serif" w:hAnsi="PT Astra Serif"/>
          <w:b/>
          <w:sz w:val="28"/>
          <w:szCs w:val="28"/>
        </w:rPr>
      </w:pPr>
      <w:r w:rsidRPr="00C35154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C35154" w:rsidRPr="00C35154" w:rsidRDefault="00C35154" w:rsidP="00C35154">
      <w:pPr>
        <w:pStyle w:val="20"/>
        <w:shd w:val="clear" w:color="auto" w:fill="auto"/>
        <w:tabs>
          <w:tab w:val="left" w:pos="1426"/>
        </w:tabs>
        <w:spacing w:line="240" w:lineRule="auto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C35154">
        <w:rPr>
          <w:rFonts w:ascii="PT Astra Serif" w:hAnsi="PT Astra Serif"/>
          <w:b/>
          <w:sz w:val="28"/>
          <w:szCs w:val="28"/>
        </w:rPr>
        <w:t>муниципального района                                                          М. И. Захаров</w:t>
      </w:r>
    </w:p>
    <w:p w:rsidR="00C35154" w:rsidRPr="00C35154" w:rsidRDefault="00C35154" w:rsidP="00C35154">
      <w:pPr>
        <w:ind w:left="5670"/>
        <w:rPr>
          <w:rFonts w:ascii="PT Astra Serif" w:hAnsi="PT Astra Serif"/>
        </w:rPr>
      </w:pPr>
    </w:p>
    <w:sectPr w:rsidR="00C35154" w:rsidRPr="00C35154" w:rsidSect="00C35154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D565C"/>
    <w:multiLevelType w:val="multilevel"/>
    <w:tmpl w:val="A7309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F96762"/>
    <w:multiLevelType w:val="multilevel"/>
    <w:tmpl w:val="BA9CA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C6C07"/>
    <w:rsid w:val="000449EA"/>
    <w:rsid w:val="000B1457"/>
    <w:rsid w:val="00206B18"/>
    <w:rsid w:val="004A53D2"/>
    <w:rsid w:val="009641E2"/>
    <w:rsid w:val="00A173AC"/>
    <w:rsid w:val="00C35154"/>
    <w:rsid w:val="00D159D3"/>
    <w:rsid w:val="00D5531B"/>
    <w:rsid w:val="00EA58C4"/>
    <w:rsid w:val="00EC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EC6C07"/>
    <w:rPr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EC6C07"/>
    <w:pPr>
      <w:widowControl w:val="0"/>
      <w:shd w:val="clear" w:color="auto" w:fill="FFFFFF"/>
      <w:spacing w:line="298" w:lineRule="exact"/>
      <w:jc w:val="center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EC6C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6C0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1pt">
    <w:name w:val="Основной текст (2) + 11 pt"/>
    <w:rsid w:val="00EC6C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EC6C07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6C07"/>
    <w:pPr>
      <w:widowControl w:val="0"/>
      <w:shd w:val="clear" w:color="auto" w:fill="FFFFFF"/>
      <w:spacing w:after="240" w:line="298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ConsPlusNormal">
    <w:name w:val="ConsPlusNormal"/>
    <w:rsid w:val="00EC6C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EC6C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EC6C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53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3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Delo1</cp:lastModifiedBy>
  <cp:revision>2</cp:revision>
  <cp:lastPrinted>2025-08-22T07:22:00Z</cp:lastPrinted>
  <dcterms:created xsi:type="dcterms:W3CDTF">2025-08-25T11:03:00Z</dcterms:created>
  <dcterms:modified xsi:type="dcterms:W3CDTF">2025-08-25T11:03:00Z</dcterms:modified>
</cp:coreProperties>
</file>