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E" w:rsidRDefault="00A0542A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18.09.2025г.                                           372-п</w:t>
      </w:r>
    </w:p>
    <w:p w:rsidR="009024A3" w:rsidRPr="000B75EE" w:rsidRDefault="009024A3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AA5CC0" w:rsidRDefault="00AA5CC0" w:rsidP="000B75EE">
      <w:pPr>
        <w:rPr>
          <w:rFonts w:ascii="PT Astra Serif" w:hAnsi="PT Astra Serif"/>
          <w:b/>
          <w:sz w:val="28"/>
          <w:szCs w:val="28"/>
        </w:rPr>
      </w:pPr>
    </w:p>
    <w:p w:rsidR="00AA2A68" w:rsidRPr="000B75EE" w:rsidRDefault="00AA2A68" w:rsidP="000B75EE">
      <w:pPr>
        <w:rPr>
          <w:rFonts w:ascii="PT Astra Serif" w:hAnsi="PT Astra Serif"/>
          <w:b/>
          <w:sz w:val="28"/>
          <w:szCs w:val="28"/>
        </w:rPr>
      </w:pP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от 28 декабря 2021 г. </w:t>
      </w:r>
    </w:p>
    <w:p w:rsidR="000B75EE" w:rsidRPr="000B75EE" w:rsidRDefault="000B75EE" w:rsidP="00D14D6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№ 418-п</w:t>
      </w:r>
      <w:r w:rsidR="00D14D61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 w:cs="Times New Roman"/>
          <w:b/>
          <w:sz w:val="28"/>
          <w:szCs w:val="28"/>
        </w:rPr>
        <w:t>«Об утверждении муниципальной программы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 xml:space="preserve">освещения </w:t>
      </w:r>
      <w:r w:rsidR="00B663C7">
        <w:rPr>
          <w:rFonts w:ascii="PT Astra Serif" w:hAnsi="PT Astra Serif" w:cs="Times New Roman"/>
          <w:b/>
          <w:sz w:val="28"/>
          <w:szCs w:val="28"/>
        </w:rPr>
        <w:t xml:space="preserve">городского поселения </w:t>
      </w:r>
      <w:r w:rsidRPr="000B75EE">
        <w:rPr>
          <w:rFonts w:ascii="PT Astra Serif" w:hAnsi="PT Astra Serif" w:cs="Times New Roman"/>
          <w:b/>
          <w:sz w:val="28"/>
          <w:szCs w:val="28"/>
        </w:rPr>
        <w:t>город Балашов»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E35790">
      <w:pPr>
        <w:pStyle w:val="ConsPlusNormal"/>
        <w:widowControl/>
        <w:tabs>
          <w:tab w:val="left" w:pos="3686"/>
          <w:tab w:val="left" w:pos="396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>В соответствии со статьями 83,179,179.3 Бюджетного кодекса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Балашовского муниципального района администрация Балашовского муниципального района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sz w:val="28"/>
          <w:szCs w:val="28"/>
        </w:rPr>
      </w:pPr>
    </w:p>
    <w:p w:rsidR="003B2F7A" w:rsidRPr="003B2F7A" w:rsidRDefault="003B2F7A" w:rsidP="00B663C7">
      <w:pPr>
        <w:pStyle w:val="ConsPlusNormal"/>
        <w:widowControl/>
        <w:tabs>
          <w:tab w:val="left" w:pos="3686"/>
          <w:tab w:val="left" w:pos="3969"/>
        </w:tabs>
        <w:ind w:right="-14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1. </w:t>
      </w:r>
      <w:r w:rsidR="000B75EE" w:rsidRPr="003B2F7A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Внести изменения в постановление администрации Балашовского муниципального района от 28 декабря 2021 года № 418 – п «Об утверждении муниципальной программы </w:t>
      </w:r>
      <w:r w:rsidR="000B75EE" w:rsidRPr="00B663C7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«</w:t>
      </w:r>
      <w:bookmarkStart w:id="0" w:name="_Hlk202277447"/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bCs/>
          <w:color w:val="000000"/>
          <w:sz w:val="28"/>
          <w:szCs w:val="28"/>
        </w:rPr>
        <w:t>изложив приложение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 xml:space="preserve"> к нему в новой редакции согласно приложени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>
        <w:rPr>
          <w:rFonts w:ascii="PT Astra Serif" w:hAnsi="PT Astra Serif"/>
          <w:sz w:val="28"/>
          <w:szCs w:val="28"/>
        </w:rPr>
        <w:t xml:space="preserve">№ 1 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93766E" w:rsidRPr="003B2F7A" w:rsidRDefault="000B75EE" w:rsidP="003B2F7A">
      <w:pPr>
        <w:pStyle w:val="ConsPlusNormal"/>
        <w:widowControl/>
        <w:tabs>
          <w:tab w:val="left" w:pos="0"/>
          <w:tab w:val="left" w:pos="42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2F7A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опубликования (</w:t>
      </w:r>
      <w:r w:rsidRPr="003B2F7A">
        <w:rPr>
          <w:rFonts w:ascii="PT Astra Serif" w:hAnsi="PT Astra Serif"/>
          <w:color w:val="000000"/>
          <w:sz w:val="28"/>
          <w:szCs w:val="28"/>
        </w:rPr>
        <w:t>обнародования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)</w:t>
      </w:r>
      <w:r w:rsidR="00775D1B" w:rsidRPr="003B2F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37492" w:rsidRDefault="000B75EE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0B75EE">
        <w:rPr>
          <w:rFonts w:ascii="PT Astra Serif" w:hAnsi="PT Astra Serif"/>
          <w:sz w:val="28"/>
          <w:szCs w:val="28"/>
        </w:rPr>
        <w:t xml:space="preserve">3. Отделу информации и общественных отношений администрации </w:t>
      </w:r>
      <w:proofErr w:type="spellStart"/>
      <w:r w:rsidRPr="000B75EE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0B75EE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направить на опубликование настоящее постановление в газету «</w:t>
      </w:r>
      <w:proofErr w:type="spellStart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Балашовская</w:t>
      </w:r>
      <w:proofErr w:type="spellEnd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6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www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tv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lastRenderedPageBreak/>
        <w:t>Балашовского</w:t>
      </w:r>
      <w:proofErr w:type="spellEnd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 муниципального района </w:t>
      </w:r>
      <w:hyperlink r:id="rId7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https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://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balashovskij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64.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gosweb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gosuslugi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93766E" w:rsidRDefault="00D14D61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3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66E" w:rsidRPr="00B0368B">
        <w:rPr>
          <w:rFonts w:ascii="PT Astra Serif" w:hAnsi="PT Astra Serif" w:cs="Times New Roman"/>
          <w:sz w:val="28"/>
          <w:szCs w:val="28"/>
        </w:rPr>
        <w:t xml:space="preserve">Контроль за исполнением настоящего постановления </w:t>
      </w:r>
      <w:r w:rsidR="0093766E">
        <w:rPr>
          <w:rFonts w:ascii="PT Astra Serif" w:hAnsi="PT Astra Serif" w:cs="Times New Roman"/>
          <w:sz w:val="28"/>
          <w:szCs w:val="28"/>
        </w:rPr>
        <w:t xml:space="preserve">возложить на </w:t>
      </w:r>
      <w:r w:rsidR="00632912">
        <w:rPr>
          <w:rFonts w:ascii="PT Astra Serif" w:hAnsi="PT Astra Serif" w:cs="Times New Roman"/>
          <w:sz w:val="28"/>
          <w:szCs w:val="28"/>
        </w:rPr>
        <w:t>первого заместителя главы администрации БМР Д.А. Шуклина.</w:t>
      </w: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6F03" w:rsidRPr="00250995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М.И. Захаров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Pr="00782246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14D61" w:rsidRDefault="00D14D61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782246" w:rsidRDefault="003B2F7A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lastRenderedPageBreak/>
        <w:t>Приложение №1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3B2F7A" w:rsidRPr="00A0542A" w:rsidRDefault="003B2F7A" w:rsidP="003B2F7A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от </w:t>
      </w:r>
      <w:r w:rsidR="00A0542A" w:rsidRPr="00A0542A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18.09.2025года  № 372-п</w:t>
      </w:r>
    </w:p>
    <w:p w:rsidR="006925D9" w:rsidRPr="00B0368B" w:rsidRDefault="006925D9" w:rsidP="006925D9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6925D9" w:rsidRPr="008B6F03" w:rsidRDefault="006925D9" w:rsidP="0093766E">
      <w:pPr>
        <w:pStyle w:val="a4"/>
        <w:shd w:val="clear" w:color="auto" w:fill="FFFFFF"/>
        <w:spacing w:before="0" w:beforeAutospacing="0" w:after="0" w:afterAutospacing="0"/>
        <w:ind w:left="5387"/>
        <w:textAlignment w:val="baseline"/>
        <w:rPr>
          <w:rFonts w:ascii="PT Astra Serif" w:hAnsi="PT Astra Serif"/>
          <w:sz w:val="26"/>
          <w:szCs w:val="26"/>
        </w:rPr>
      </w:pPr>
    </w:p>
    <w:p w:rsidR="00782246" w:rsidRPr="008B6F03" w:rsidRDefault="00C3632D" w:rsidP="00737492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B663C7" w:rsidRDefault="00B663C7" w:rsidP="00B663C7">
      <w:pPr>
        <w:jc w:val="center"/>
        <w:rPr>
          <w:rFonts w:ascii="PT Astra Serif" w:hAnsi="PT Astra Serif" w:cs="Times New Roman"/>
          <w:b/>
          <w:i/>
        </w:rPr>
      </w:pPr>
      <w:r w:rsidRPr="00B663C7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 освещения городского поселения город Балашов»</w:t>
      </w:r>
    </w:p>
    <w:p w:rsidR="00C3632D" w:rsidRPr="008B6F03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426878" w:rsidP="0042687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>лав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Балашовского муниципального района </w:t>
            </w:r>
          </w:p>
        </w:tc>
      </w:tr>
      <w:tr w:rsidR="00C3632D" w:rsidRPr="00C3632D" w:rsidTr="006925D9">
        <w:trPr>
          <w:trHeight w:val="10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960400"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>Спиваков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Соисполнители</w:t>
            </w:r>
            <w:proofErr w:type="spellEnd"/>
            <w:r w:rsidR="00AA45E5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  администрации Балашовского муниципального района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Участники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D9" w:rsidRPr="006925D9" w:rsidRDefault="006925D9" w:rsidP="00B663C7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C3632D" w:rsidRPr="006925D9" w:rsidRDefault="006925D9" w:rsidP="00B663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2025 – 2027 годы</w:t>
            </w:r>
          </w:p>
        </w:tc>
      </w:tr>
      <w:tr w:rsidR="00C3632D" w:rsidRPr="00C3632D" w:rsidTr="006925D9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0B75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="000B75EE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Цель программы:</w:t>
            </w:r>
          </w:p>
          <w:p w:rsidR="002C4F3E" w:rsidRDefault="000B75EE" w:rsidP="00737492">
            <w:pPr>
              <w:spacing w:after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-обеспечение качественным и высокоэффективным наружным освещением жителей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Задачи программы: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-повышение уровня оснащенности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надежности и долговечности работы систем наружного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-снижение бюджетных расходов на оплату электроэнергии;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C3632D" w:rsidRPr="006925D9" w:rsidRDefault="000B75EE" w:rsidP="00737492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 создание безопасных условий дорожного движения в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м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поселени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 Балашов</w:t>
            </w:r>
            <w:r w:rsidRPr="006925D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35790" w:rsidRDefault="00E35790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3579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C3632D" w:rsidRPr="00C3632D" w:rsidTr="006925D9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финансового обеспечения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 (тыс. руб.)</w:t>
            </w:r>
            <w:r w:rsidRPr="006925D9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E35790" w:rsidRDefault="000B75EE" w:rsidP="00E35790">
            <w:pPr>
              <w:shd w:val="clear" w:color="auto" w:fill="FFFFFF"/>
              <w:tabs>
                <w:tab w:val="left" w:pos="2477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финансирование мероприятий Программы, осуществляется за счет средств, предусмотренных </w:t>
            </w:r>
            <w:r w:rsidRPr="006925D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на 2025-2027 гг.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в сумме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="00643A15">
              <w:rPr>
                <w:rFonts w:ascii="PT Astra Serif" w:hAnsi="PT Astra Serif"/>
                <w:color w:val="000000"/>
                <w:sz w:val="24"/>
                <w:szCs w:val="24"/>
              </w:rPr>
              <w:t>5 942,9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  <w:r w:rsidR="00E3579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в т.ч. по годам: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2025 г. –</w:t>
            </w:r>
            <w:r w:rsidR="00643A15">
              <w:rPr>
                <w:rFonts w:ascii="PT Astra Serif" w:hAnsi="PT Astra Serif"/>
                <w:spacing w:val="-1"/>
                <w:sz w:val="24"/>
                <w:szCs w:val="24"/>
              </w:rPr>
              <w:t>31 712,9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тыс. руб.;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2026 г.- 32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218,1 тыс. руб.;</w:t>
            </w:r>
          </w:p>
          <w:p w:rsidR="00C3632D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2027 г. – 22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011,9</w:t>
            </w:r>
            <w:r w:rsidRPr="006925D9">
              <w:rPr>
                <w:rFonts w:ascii="PT Astra Serif" w:hAnsi="PT Astra Serif"/>
                <w:sz w:val="24"/>
                <w:szCs w:val="24"/>
              </w:rPr>
              <w:t xml:space="preserve">  тыс. руб.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Влияние на достижение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6925D9" w:rsidRPr="00C51A25" w:rsidRDefault="006925D9" w:rsidP="006925D9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237B83" w:rsidRPr="0086198A" w:rsidRDefault="00237B83" w:rsidP="008B6F03">
      <w:pPr>
        <w:pStyle w:val="1"/>
        <w:keepNext/>
        <w:widowControl/>
        <w:numPr>
          <w:ilvl w:val="0"/>
          <w:numId w:val="5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t>Общая характеристика развития</w:t>
      </w:r>
    </w:p>
    <w:p w:rsidR="00237B83" w:rsidRPr="0086198A" w:rsidRDefault="00237B83" w:rsidP="008B6F03">
      <w:pPr>
        <w:pStyle w:val="1"/>
        <w:keepNext/>
        <w:widowControl/>
        <w:autoSpaceDE/>
        <w:autoSpaceDN/>
        <w:adjustRightInd/>
        <w:spacing w:before="0" w:after="0"/>
        <w:ind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60400" w:rsidRPr="00960400" w:rsidRDefault="00237B83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Pr="000B75EE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(далее - Программа)</w:t>
      </w:r>
      <w:r>
        <w:rPr>
          <w:rFonts w:ascii="PT Astra Serif" w:hAnsi="PT Astra Serif"/>
          <w:sz w:val="28"/>
          <w:szCs w:val="28"/>
        </w:rPr>
        <w:t xml:space="preserve"> разработана в целях для </w:t>
      </w:r>
      <w:r w:rsidR="00960400" w:rsidRPr="00960400">
        <w:rPr>
          <w:rFonts w:ascii="PT Astra Serif" w:hAnsi="PT Astra Serif"/>
          <w:sz w:val="28"/>
          <w:szCs w:val="28"/>
        </w:rPr>
        <w:t>планировани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и финансировани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потребления электрической энергии на нужды уличного освещения осуществляется исходя из финансовых возможностей местного бюджета, а не реальных потребностей. По этой причине наружное освещение работает частично, а ремонт светильников производится не в полном объеме. Повышенная аварийность приводит к дополнительным затратам местного бюджета на содержание систем уличного освещения.</w:t>
      </w:r>
    </w:p>
    <w:p w:rsidR="00960400" w:rsidRDefault="00960400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960400">
        <w:rPr>
          <w:rFonts w:ascii="PT Astra Serif" w:hAnsi="PT Astra Serif"/>
          <w:sz w:val="28"/>
          <w:szCs w:val="28"/>
        </w:rPr>
        <w:t>Серьезные недостатки имеются в освещении мест отдыха. Статистика свидетельствует о прямой зависимости качества освещения дворов, пешеходных дорожек, детских площадок от уровня преступности.</w:t>
      </w:r>
    </w:p>
    <w:p w:rsidR="00237B83" w:rsidRPr="00237B83" w:rsidRDefault="003018A6" w:rsidP="008B6F03">
      <w:pPr>
        <w:pStyle w:val="a8"/>
        <w:numPr>
          <w:ilvl w:val="0"/>
          <w:numId w:val="4"/>
        </w:numPr>
        <w:autoSpaceDE w:val="0"/>
        <w:spacing w:after="0" w:line="240" w:lineRule="auto"/>
        <w:ind w:left="0" w:firstLine="35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Цели и задачи П</w:t>
      </w:r>
      <w:r w:rsidR="00237B83" w:rsidRPr="00237B83">
        <w:rPr>
          <w:rFonts w:ascii="PT Astra Serif" w:hAnsi="PT Astra Serif"/>
          <w:b/>
          <w:sz w:val="28"/>
          <w:szCs w:val="28"/>
        </w:rPr>
        <w:t>рограммы</w:t>
      </w:r>
    </w:p>
    <w:p w:rsidR="00A178CD" w:rsidRPr="006925D9" w:rsidRDefault="003018A6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4"/>
          <w:szCs w:val="24"/>
        </w:rPr>
      </w:pPr>
      <w:r w:rsidRPr="003018A6">
        <w:rPr>
          <w:rFonts w:ascii="PT Astra Serif" w:hAnsi="PT Astra Serif"/>
          <w:b/>
          <w:sz w:val="28"/>
          <w:szCs w:val="28"/>
        </w:rPr>
        <w:t>Цель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Программы </w:t>
      </w:r>
      <w:r w:rsidR="00A178CD" w:rsidRPr="006925D9">
        <w:rPr>
          <w:rFonts w:ascii="PT Astra Serif" w:hAnsi="PT Astra Serif"/>
          <w:sz w:val="24"/>
          <w:szCs w:val="24"/>
        </w:rPr>
        <w:t>-</w:t>
      </w:r>
      <w:r w:rsidR="008B6F03">
        <w:rPr>
          <w:rFonts w:ascii="PT Astra Serif" w:hAnsi="PT Astra Serif"/>
          <w:sz w:val="24"/>
          <w:szCs w:val="24"/>
        </w:rPr>
        <w:t xml:space="preserve"> </w:t>
      </w:r>
      <w:r w:rsidR="00A178CD" w:rsidRPr="00A178CD">
        <w:rPr>
          <w:rFonts w:ascii="PT Astra Serif" w:hAnsi="PT Astra Serif"/>
          <w:sz w:val="28"/>
          <w:szCs w:val="28"/>
        </w:rPr>
        <w:t xml:space="preserve">обеспечение качественным и высокоэффективным наружным освещением жителей </w:t>
      </w:r>
      <w:r w:rsidR="00D246EA">
        <w:rPr>
          <w:rFonts w:ascii="PT Astra Serif" w:hAnsi="PT Astra Serif"/>
          <w:sz w:val="28"/>
          <w:szCs w:val="28"/>
        </w:rPr>
        <w:t>городского поселения</w:t>
      </w:r>
      <w:r w:rsidR="00A178CD" w:rsidRPr="00A178CD">
        <w:rPr>
          <w:rFonts w:ascii="PT Astra Serif" w:hAnsi="PT Astra Serif"/>
          <w:sz w:val="28"/>
          <w:szCs w:val="28"/>
        </w:rPr>
        <w:t xml:space="preserve"> город Балашов.</w:t>
      </w:r>
    </w:p>
    <w:p w:rsidR="008F705B" w:rsidRPr="002E7EAB" w:rsidRDefault="008F705B" w:rsidP="008B6F03">
      <w:pPr>
        <w:pStyle w:val="a9"/>
        <w:ind w:firstLine="357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60400" w:rsidRPr="00960400" w:rsidRDefault="008F705B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мероприятия Программы потребуют согласованных действий различных организаций и координации межотраслевых связей технологически сопряженных разделов энергоснабжения;</w:t>
      </w:r>
    </w:p>
    <w:p w:rsidR="008B6F03" w:rsidRDefault="008F705B" w:rsidP="00DB3DAF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разработка и реализация программных мероприятий в рамках решения существующих проблем в сфере благоустройства поселения потребуют применения принципов бюджетного планирования, ориентированного на улучшение</w:t>
      </w:r>
      <w:r w:rsidR="003214C3">
        <w:rPr>
          <w:rFonts w:ascii="PT Astra Serif" w:hAnsi="PT Astra Serif"/>
          <w:sz w:val="28"/>
          <w:szCs w:val="28"/>
        </w:rPr>
        <w:t xml:space="preserve"> состояния освещения </w:t>
      </w:r>
      <w:r w:rsidR="00960400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960400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960400" w:rsidRPr="00960400">
        <w:rPr>
          <w:rFonts w:ascii="PT Astra Serif" w:hAnsi="PT Astra Serif"/>
          <w:sz w:val="28"/>
          <w:szCs w:val="28"/>
        </w:rPr>
        <w:t>.</w:t>
      </w:r>
    </w:p>
    <w:p w:rsidR="002D246A" w:rsidRPr="002E7EAB" w:rsidRDefault="002D246A" w:rsidP="008B6F03">
      <w:pPr>
        <w:pStyle w:val="a9"/>
        <w:ind w:firstLine="357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2D246A" w:rsidRDefault="002D246A" w:rsidP="008B6F03">
      <w:pPr>
        <w:autoSpaceDE w:val="0"/>
        <w:spacing w:after="0" w:line="240" w:lineRule="auto"/>
        <w:ind w:firstLine="357"/>
        <w:jc w:val="center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Система программных мероприятий включает взаимосвязанные социально-экономические, производственные и организационно-</w:t>
      </w:r>
      <w:r w:rsidRPr="002E7EAB">
        <w:rPr>
          <w:rFonts w:ascii="PT Astra Serif" w:hAnsi="PT Astra Serif"/>
          <w:sz w:val="28"/>
          <w:szCs w:val="28"/>
        </w:rPr>
        <w:lastRenderedPageBreak/>
        <w:t>хозяйственные мероприятия, обеспечивающие достижение программных целей.</w:t>
      </w:r>
    </w:p>
    <w:p w:rsidR="002D246A" w:rsidRPr="003B2F7A" w:rsidRDefault="002D246A" w:rsidP="003B2F7A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В рамках муниципальной программы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 xml:space="preserve">предусматривается финансирование отдельных мероприятий, реализуемых на территории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2D246A" w:rsidP="008B6F03">
      <w:pPr>
        <w:shd w:val="clear" w:color="auto" w:fill="FFFFFF"/>
        <w:spacing w:after="0" w:line="240" w:lineRule="auto"/>
        <w:ind w:firstLine="357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2D246A" w:rsidRPr="002E7EAB" w:rsidRDefault="002D246A" w:rsidP="00086669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</w:t>
      </w:r>
      <w:r w:rsidR="00B663C7">
        <w:rPr>
          <w:rFonts w:ascii="PT Astra Serif" w:hAnsi="PT Astra Serif"/>
          <w:color w:val="000000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финансируется за счет средств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 </w:t>
      </w:r>
      <w:r w:rsidR="00F14BC8">
        <w:rPr>
          <w:rFonts w:ascii="PT Astra Serif" w:hAnsi="PT Astra Serif"/>
          <w:color w:val="000000"/>
          <w:sz w:val="28"/>
          <w:szCs w:val="28"/>
        </w:rPr>
        <w:t xml:space="preserve">в сумме </w:t>
      </w:r>
      <w:r w:rsidR="00086669">
        <w:rPr>
          <w:rFonts w:ascii="PT Astra Serif" w:hAnsi="PT Astra Serif"/>
          <w:color w:val="000000"/>
          <w:sz w:val="28"/>
          <w:szCs w:val="28"/>
        </w:rPr>
        <w:br/>
      </w:r>
      <w:r w:rsidR="00643A15">
        <w:rPr>
          <w:rFonts w:ascii="PT Astra Serif" w:hAnsi="PT Astra Serif"/>
          <w:color w:val="000000"/>
          <w:sz w:val="24"/>
          <w:szCs w:val="24"/>
        </w:rPr>
        <w:t>85 942,9</w:t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</w:t>
      </w:r>
      <w:r w:rsidR="00643A15">
        <w:rPr>
          <w:rFonts w:ascii="PT Astra Serif" w:hAnsi="PT Astra Serif" w:cs="Times New Roman"/>
          <w:sz w:val="28"/>
          <w:szCs w:val="28"/>
        </w:rPr>
        <w:t>31 712,9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E7EAB">
        <w:rPr>
          <w:rFonts w:ascii="PT Astra Serif" w:hAnsi="PT Astra Serif" w:cs="Times New Roman"/>
          <w:sz w:val="28"/>
          <w:szCs w:val="28"/>
        </w:rPr>
        <w:t xml:space="preserve">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2026 году составляет 32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218,1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2027 году составляет 22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011,9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E35790" w:rsidP="00E3579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2D24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2D246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2D246A" w:rsidRPr="002E7EAB" w:rsidRDefault="002D246A" w:rsidP="008B6F03">
      <w:pPr>
        <w:pStyle w:val="ConsPlusNormal"/>
        <w:widowControl/>
        <w:ind w:firstLine="357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2D246A" w:rsidRPr="002E7EAB" w:rsidRDefault="002D246A" w:rsidP="008B6F03">
      <w:pPr>
        <w:pStyle w:val="Standard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D002AB">
          <w:pgSz w:w="11900" w:h="16840"/>
          <w:pgMar w:top="1134" w:right="1134" w:bottom="1361" w:left="1701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993"/>
        <w:gridCol w:w="992"/>
        <w:gridCol w:w="850"/>
        <w:gridCol w:w="1134"/>
        <w:gridCol w:w="2835"/>
        <w:gridCol w:w="3402"/>
      </w:tblGrid>
      <w:tr w:rsidR="003B2F7A" w:rsidRPr="00E962BF" w:rsidTr="003B2F7A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B2F7A" w:rsidRPr="00C3632D" w:rsidTr="003B2F7A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3632D" w:rsidRPr="00C3632D" w:rsidTr="003B2F7A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A0E34" w:rsidRDefault="00C3632D" w:rsidP="00EA0E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7DB">
              <w:rPr>
                <w:rFonts w:ascii="PT Astra Serif" w:hAnsi="PT Astra Serif" w:cs="Times New Roman"/>
                <w:b/>
                <w:sz w:val="24"/>
                <w:szCs w:val="24"/>
              </w:rPr>
              <w:t>Цель муниципальной программы</w:t>
            </w:r>
            <w:r w:rsidR="003B2F7A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="002157DB">
              <w:rPr>
                <w:rFonts w:ascii="PT Astra Serif" w:hAnsi="PT Astra Serif"/>
                <w:sz w:val="24"/>
                <w:szCs w:val="24"/>
              </w:rPr>
              <w:t>о</w:t>
            </w:r>
            <w:r w:rsidR="00EA0E34" w:rsidRPr="00EA0E34">
              <w:rPr>
                <w:rFonts w:ascii="PT Astra Serif" w:hAnsi="PT Astra Serif"/>
                <w:sz w:val="24"/>
                <w:szCs w:val="24"/>
              </w:rPr>
              <w:t xml:space="preserve">беспечение качественным и высокоэффективным наружным освещением жителей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C138EB" w:rsidP="003B2F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 жизни и безопасности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2157D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D669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960400" w:rsidRDefault="00EF3CD6" w:rsidP="00DC08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0400">
              <w:rPr>
                <w:rFonts w:ascii="PT Astra Serif" w:hAnsi="PT Astra Serif"/>
                <w:sz w:val="24"/>
                <w:szCs w:val="24"/>
              </w:rPr>
              <w:t>комитет по ЖКХ БМР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FC64CC" w:rsidRDefault="00EF3CD6" w:rsidP="00FC64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B2F7A" w:rsidRDefault="003B2F7A" w:rsidP="00C3632D">
      <w:pPr>
        <w:rPr>
          <w:rFonts w:ascii="PT Astra Serif" w:hAnsi="PT Astra Serif" w:cs="Times New Roman"/>
          <w:b/>
          <w:vertAlign w:val="superscript"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C3632D" w:rsidRPr="00C3632D" w:rsidTr="00E35790">
        <w:trPr>
          <w:trHeight w:val="7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C3632D" w:rsidRPr="00C3632D" w:rsidTr="00E35790">
        <w:trPr>
          <w:trHeight w:val="2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2EE2" w:rsidRPr="00782246" w:rsidTr="00047F8C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782246" w:rsidRDefault="00132EE2" w:rsidP="00132E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0A45E4" w:rsidRDefault="006D58BD" w:rsidP="005D7FD7">
            <w:pPr>
              <w:autoSpaceDE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 xml:space="preserve">Повышение уровня оснащенности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C1694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C" w:rsidRDefault="00C6211C" w:rsidP="00737492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овышение уровня оснащенности </w:t>
            </w:r>
            <w:r w:rsidR="00D246EA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 город Балашов системами наружного освещения на основе реконструкции существующих систем уличного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обеспечение надежности и долговечности работы систем наружного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снижение бюджетных расходов на оплату электроэнергии;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132EE2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</w:t>
            </w:r>
          </w:p>
          <w:p w:rsidR="00C6211C" w:rsidRPr="00C6211C" w:rsidRDefault="00C6211C" w:rsidP="007374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Default="00C138EB" w:rsidP="0014136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жизни и безопасности населения</w:t>
            </w:r>
          </w:p>
          <w:p w:rsidR="008B6F03" w:rsidRPr="008B6F03" w:rsidRDefault="008B6F03" w:rsidP="008B6F0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B663C7" w:rsidRPr="00C3632D" w:rsidRDefault="0032146D" w:rsidP="00B663C7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pict>
          <v:shape id="Полилиния: фигура 12" o:spid="_x0000_s1026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" path="m1828799,9143r,-9143l,,,9143r1828799,xe" fillcolor="black" stroked="f">
            <v:path arrowok="t" o:connecttype="custom" o:connectlocs="1828799,9143;1828799,0;0,0;0,9143;1828799,9143" o:connectangles="0,0,0,0,0"/>
            <w10:wrap type="topAndBottom" anchorx="page"/>
          </v:shape>
        </w:pict>
      </w:r>
    </w:p>
    <w:p w:rsidR="00C3632D" w:rsidRPr="00C3632D" w:rsidRDefault="00C3632D" w:rsidP="00C6211C">
      <w:pPr>
        <w:spacing w:after="0" w:line="240" w:lineRule="auto"/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8B6F03" w:rsidRDefault="0032146D" w:rsidP="00E35790">
      <w:pPr>
        <w:numPr>
          <w:ilvl w:val="0"/>
          <w:numId w:val="1"/>
        </w:num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E35790" w:rsidRPr="00E35790" w:rsidRDefault="00E35790" w:rsidP="00E35790">
      <w:pPr>
        <w:spacing w:after="0"/>
        <w:ind w:left="21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483"/>
        <w:gridCol w:w="1134"/>
        <w:gridCol w:w="1134"/>
        <w:gridCol w:w="1152"/>
      </w:tblGrid>
      <w:tr w:rsidR="00C3632D" w:rsidRPr="0051179C" w:rsidTr="00E35790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C3632D">
            <w:pPr>
              <w:rPr>
                <w:rFonts w:ascii="PT Astra Serif" w:hAnsi="PT Astra Serif" w:cs="Times New Roman"/>
                <w:b/>
                <w:lang w:val="en-US"/>
              </w:rPr>
            </w:pPr>
            <w:r w:rsidRPr="0051179C">
              <w:rPr>
                <w:rFonts w:ascii="PT Astra Serif" w:hAnsi="PT Astra Serif" w:cs="Times New Roman"/>
                <w:b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Источник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финансового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E35790" w:rsidRPr="00C3632D" w:rsidTr="00E35790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Всего</w:t>
            </w:r>
            <w:proofErr w:type="spellEnd"/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6211C" w:rsidRDefault="00E35790" w:rsidP="00C3632D">
            <w:pPr>
              <w:rPr>
                <w:rFonts w:ascii="PT Astra Serif" w:hAnsi="PT Astra Serif" w:cs="Times New Roman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B663C7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Модернизация и развитие сетей наружного освещения городского поселения город Балашов»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всего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, в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том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числе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643A15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31 712,9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643A15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85 942,9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федеральный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бюджеты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государственных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фондов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областной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местный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643A15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31 512,9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970133" w:rsidRDefault="00643A15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85 742,9</w:t>
            </w: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безвозмездные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</w:tbl>
    <w:p w:rsidR="00DC0832" w:rsidRPr="00DC0832" w:rsidRDefault="00DC0832" w:rsidP="00DC0832">
      <w:pPr>
        <w:rPr>
          <w:rFonts w:ascii="PT Astra Serif" w:hAnsi="PT Astra Serif" w:cs="Times New Roman"/>
          <w:b/>
        </w:rPr>
      </w:pPr>
    </w:p>
    <w:p w:rsidR="00DE3AFC" w:rsidRDefault="00DE3AFC" w:rsidP="00C3632D">
      <w:pPr>
        <w:rPr>
          <w:rFonts w:ascii="PT Astra Serif" w:hAnsi="PT Astra Serif" w:cs="Times New Roman"/>
          <w:b/>
        </w:rPr>
      </w:pPr>
    </w:p>
    <w:p w:rsidR="00DE3AFC" w:rsidRPr="00DE3AFC" w:rsidRDefault="00DE3AFC" w:rsidP="00DE3AFC">
      <w:pPr>
        <w:rPr>
          <w:rFonts w:ascii="PT Astra Serif" w:hAnsi="PT Astra Serif" w:cs="Times New Roman"/>
          <w:b/>
        </w:rPr>
      </w:pPr>
    </w:p>
    <w:sectPr w:rsidR="00DE3AFC" w:rsidRPr="00DE3AFC" w:rsidSect="006D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3">
    <w:nsid w:val="30211797"/>
    <w:multiLevelType w:val="hybridMultilevel"/>
    <w:tmpl w:val="B2AA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10B2D"/>
    <w:rsid w:val="00011221"/>
    <w:rsid w:val="000137C1"/>
    <w:rsid w:val="000234DF"/>
    <w:rsid w:val="00027C74"/>
    <w:rsid w:val="00047F8C"/>
    <w:rsid w:val="00075AAC"/>
    <w:rsid w:val="00086669"/>
    <w:rsid w:val="0008771B"/>
    <w:rsid w:val="000A45E4"/>
    <w:rsid w:val="000B2C9B"/>
    <w:rsid w:val="000B75EE"/>
    <w:rsid w:val="000C13CB"/>
    <w:rsid w:val="000E1890"/>
    <w:rsid w:val="000F10BF"/>
    <w:rsid w:val="001144B0"/>
    <w:rsid w:val="00115D3B"/>
    <w:rsid w:val="00132EE2"/>
    <w:rsid w:val="0014136D"/>
    <w:rsid w:val="0016094D"/>
    <w:rsid w:val="00184517"/>
    <w:rsid w:val="00190A9D"/>
    <w:rsid w:val="001C19D5"/>
    <w:rsid w:val="001F3E56"/>
    <w:rsid w:val="002157DB"/>
    <w:rsid w:val="00227CA3"/>
    <w:rsid w:val="00237B83"/>
    <w:rsid w:val="002408A1"/>
    <w:rsid w:val="002434A5"/>
    <w:rsid w:val="00246EF6"/>
    <w:rsid w:val="00292D15"/>
    <w:rsid w:val="002A17B1"/>
    <w:rsid w:val="002A2F2A"/>
    <w:rsid w:val="002B6BA9"/>
    <w:rsid w:val="002C4F3E"/>
    <w:rsid w:val="002D1110"/>
    <w:rsid w:val="002D246A"/>
    <w:rsid w:val="003018A6"/>
    <w:rsid w:val="0030395A"/>
    <w:rsid w:val="0032146D"/>
    <w:rsid w:val="003214C3"/>
    <w:rsid w:val="003279C0"/>
    <w:rsid w:val="00332C3F"/>
    <w:rsid w:val="00380FBB"/>
    <w:rsid w:val="003843FE"/>
    <w:rsid w:val="00392B90"/>
    <w:rsid w:val="003A3E3D"/>
    <w:rsid w:val="003B2F7A"/>
    <w:rsid w:val="003B6D69"/>
    <w:rsid w:val="00404DBD"/>
    <w:rsid w:val="004105D1"/>
    <w:rsid w:val="00410C8B"/>
    <w:rsid w:val="004213DA"/>
    <w:rsid w:val="00426878"/>
    <w:rsid w:val="00457C31"/>
    <w:rsid w:val="0046586B"/>
    <w:rsid w:val="004B2991"/>
    <w:rsid w:val="004F11B0"/>
    <w:rsid w:val="004F7DC4"/>
    <w:rsid w:val="0051179C"/>
    <w:rsid w:val="005253A9"/>
    <w:rsid w:val="0054279F"/>
    <w:rsid w:val="005500D2"/>
    <w:rsid w:val="00573AE1"/>
    <w:rsid w:val="00582E45"/>
    <w:rsid w:val="005B2096"/>
    <w:rsid w:val="005B5057"/>
    <w:rsid w:val="005D7FD7"/>
    <w:rsid w:val="005F2380"/>
    <w:rsid w:val="0060138C"/>
    <w:rsid w:val="00604939"/>
    <w:rsid w:val="00623E39"/>
    <w:rsid w:val="00632912"/>
    <w:rsid w:val="00643004"/>
    <w:rsid w:val="00643A15"/>
    <w:rsid w:val="006717D4"/>
    <w:rsid w:val="006925D9"/>
    <w:rsid w:val="006A0FA2"/>
    <w:rsid w:val="006B0A5A"/>
    <w:rsid w:val="006B27A5"/>
    <w:rsid w:val="006D58BD"/>
    <w:rsid w:val="00700700"/>
    <w:rsid w:val="00717DA0"/>
    <w:rsid w:val="0072526D"/>
    <w:rsid w:val="00737492"/>
    <w:rsid w:val="00775D1B"/>
    <w:rsid w:val="00782246"/>
    <w:rsid w:val="0078503E"/>
    <w:rsid w:val="007E4CF4"/>
    <w:rsid w:val="007F127B"/>
    <w:rsid w:val="00812E15"/>
    <w:rsid w:val="00827ABF"/>
    <w:rsid w:val="00840FFB"/>
    <w:rsid w:val="00855D6E"/>
    <w:rsid w:val="008779C2"/>
    <w:rsid w:val="008863E2"/>
    <w:rsid w:val="008B6F03"/>
    <w:rsid w:val="008F5992"/>
    <w:rsid w:val="008F705B"/>
    <w:rsid w:val="009024A3"/>
    <w:rsid w:val="00903E84"/>
    <w:rsid w:val="00922B75"/>
    <w:rsid w:val="0093766E"/>
    <w:rsid w:val="00960400"/>
    <w:rsid w:val="00970133"/>
    <w:rsid w:val="00980CF3"/>
    <w:rsid w:val="0098368B"/>
    <w:rsid w:val="009A2D0B"/>
    <w:rsid w:val="009C0626"/>
    <w:rsid w:val="009C2885"/>
    <w:rsid w:val="009E1B30"/>
    <w:rsid w:val="00A0542A"/>
    <w:rsid w:val="00A07A13"/>
    <w:rsid w:val="00A07CCC"/>
    <w:rsid w:val="00A11F6F"/>
    <w:rsid w:val="00A178CD"/>
    <w:rsid w:val="00A63A33"/>
    <w:rsid w:val="00A65F91"/>
    <w:rsid w:val="00A84A12"/>
    <w:rsid w:val="00A91D10"/>
    <w:rsid w:val="00AA030A"/>
    <w:rsid w:val="00AA2011"/>
    <w:rsid w:val="00AA2A68"/>
    <w:rsid w:val="00AA3199"/>
    <w:rsid w:val="00AA45E5"/>
    <w:rsid w:val="00AA5361"/>
    <w:rsid w:val="00AA5CC0"/>
    <w:rsid w:val="00AB2E00"/>
    <w:rsid w:val="00AB3F8D"/>
    <w:rsid w:val="00AE5AED"/>
    <w:rsid w:val="00B04B89"/>
    <w:rsid w:val="00B33F6A"/>
    <w:rsid w:val="00B663C7"/>
    <w:rsid w:val="00B866CA"/>
    <w:rsid w:val="00BB617B"/>
    <w:rsid w:val="00BC01A8"/>
    <w:rsid w:val="00BC30A5"/>
    <w:rsid w:val="00BC4D4C"/>
    <w:rsid w:val="00C03C79"/>
    <w:rsid w:val="00C04130"/>
    <w:rsid w:val="00C0494C"/>
    <w:rsid w:val="00C138EB"/>
    <w:rsid w:val="00C1694F"/>
    <w:rsid w:val="00C20044"/>
    <w:rsid w:val="00C231EA"/>
    <w:rsid w:val="00C3632D"/>
    <w:rsid w:val="00C4323C"/>
    <w:rsid w:val="00C6189B"/>
    <w:rsid w:val="00C6211C"/>
    <w:rsid w:val="00C73650"/>
    <w:rsid w:val="00C762EB"/>
    <w:rsid w:val="00C804D2"/>
    <w:rsid w:val="00C82BCC"/>
    <w:rsid w:val="00CB7CA1"/>
    <w:rsid w:val="00CC26DC"/>
    <w:rsid w:val="00CD494F"/>
    <w:rsid w:val="00CF60BD"/>
    <w:rsid w:val="00D002AB"/>
    <w:rsid w:val="00D00346"/>
    <w:rsid w:val="00D14D61"/>
    <w:rsid w:val="00D246EA"/>
    <w:rsid w:val="00D46EE1"/>
    <w:rsid w:val="00D66987"/>
    <w:rsid w:val="00D66D67"/>
    <w:rsid w:val="00D672CE"/>
    <w:rsid w:val="00D71515"/>
    <w:rsid w:val="00D94333"/>
    <w:rsid w:val="00DB3DAF"/>
    <w:rsid w:val="00DC0832"/>
    <w:rsid w:val="00DD1C25"/>
    <w:rsid w:val="00DE3AFC"/>
    <w:rsid w:val="00E33DE9"/>
    <w:rsid w:val="00E35790"/>
    <w:rsid w:val="00E37BC4"/>
    <w:rsid w:val="00E54E67"/>
    <w:rsid w:val="00E66672"/>
    <w:rsid w:val="00E73F30"/>
    <w:rsid w:val="00E962BF"/>
    <w:rsid w:val="00E9730C"/>
    <w:rsid w:val="00EA0E34"/>
    <w:rsid w:val="00ED131F"/>
    <w:rsid w:val="00EF2AE8"/>
    <w:rsid w:val="00EF3CD6"/>
    <w:rsid w:val="00F14BC8"/>
    <w:rsid w:val="00F22420"/>
    <w:rsid w:val="00F50B8F"/>
    <w:rsid w:val="00F71C29"/>
    <w:rsid w:val="00F908A5"/>
    <w:rsid w:val="00FA4B69"/>
    <w:rsid w:val="00FC64CC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uiPriority w:val="99"/>
    <w:qFormat/>
    <w:rsid w:val="00237B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7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0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7B83"/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customStyle="1" w:styleId="a9">
    <w:name w:val="Нормальный (таблица)"/>
    <w:basedOn w:val="a"/>
    <w:uiPriority w:val="99"/>
    <w:rsid w:val="008F705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andard">
    <w:name w:val="Standard"/>
    <w:rsid w:val="002D24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D246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D246A"/>
    <w:rPr>
      <w:rFonts w:ascii="Calibri" w:eastAsia="SimSun" w:hAnsi="Calibri" w:cs="Times New Roman"/>
      <w:kern w:val="3"/>
      <w:sz w:val="20"/>
      <w:szCs w:val="20"/>
    </w:rPr>
  </w:style>
  <w:style w:type="paragraph" w:customStyle="1" w:styleId="formattext">
    <w:name w:val="formattext"/>
    <w:basedOn w:val="a"/>
    <w:uiPriority w:val="99"/>
    <w:rsid w:val="002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AE6C2-A54E-4BE3-B771-D7E46741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2025-09-16T10:35:00Z</cp:lastPrinted>
  <dcterms:created xsi:type="dcterms:W3CDTF">2025-09-18T12:34:00Z</dcterms:created>
  <dcterms:modified xsi:type="dcterms:W3CDTF">2025-09-18T12:34:00Z</dcterms:modified>
</cp:coreProperties>
</file>