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FB5751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  <w:t>21.11.2025г.                       482-п</w:t>
      </w: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E60A25" w:rsidRDefault="00E60A25" w:rsidP="00357D40">
      <w:pPr>
        <w:keepNext/>
        <w:tabs>
          <w:tab w:val="left" w:pos="1758"/>
        </w:tabs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357D40" w:rsidP="00357D40">
      <w:pPr>
        <w:keepNext/>
        <w:tabs>
          <w:tab w:val="left" w:pos="1758"/>
        </w:tabs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  <w:tab/>
      </w:r>
    </w:p>
    <w:p w:rsidR="00643DA7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О внесении изменений в постановление </w:t>
      </w:r>
    </w:p>
    <w:p w:rsidR="00643DA7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администрации Балашовского муниципального района </w:t>
      </w:r>
    </w:p>
    <w:p w:rsidR="00643DA7" w:rsidRPr="00355DE9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от </w:t>
      </w:r>
      <w:r w:rsidR="00355DE9" w:rsidRPr="00355DE9">
        <w:rPr>
          <w:rFonts w:ascii="PT Astra Serif" w:hAnsi="PT Astra Serif"/>
          <w:b/>
          <w:spacing w:val="2"/>
          <w:sz w:val="28"/>
          <w:szCs w:val="28"/>
        </w:rPr>
        <w:t>28 декабря 2024 года № 449-п</w:t>
      </w:r>
      <w:r w:rsidRPr="00355DE9"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 </w:t>
      </w:r>
    </w:p>
    <w:p w:rsidR="007D00C2" w:rsidRPr="00FA39B9" w:rsidRDefault="004F4E52" w:rsidP="00E9162D">
      <w:pPr>
        <w:pStyle w:val="a4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 w:rsidRPr="00355DE9"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>«</w:t>
      </w:r>
      <w:r w:rsidR="007D00C2" w:rsidRPr="00355DE9">
        <w:rPr>
          <w:rFonts w:ascii="PT Astra Serif" w:hAnsi="PT Astra Serif"/>
          <w:b/>
          <w:bCs/>
          <w:sz w:val="28"/>
          <w:szCs w:val="28"/>
        </w:rPr>
        <w:t>Об утверждении муниципальной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 xml:space="preserve"> программы </w:t>
      </w:r>
    </w:p>
    <w:p w:rsidR="004F4E52" w:rsidRDefault="001106A8" w:rsidP="00E9162D">
      <w:pPr>
        <w:pStyle w:val="Standard"/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 w:rsidRPr="00FA39B9">
        <w:rPr>
          <w:rFonts w:ascii="PT Astra Serif" w:hAnsi="PT Astra Serif"/>
          <w:b/>
          <w:bCs/>
          <w:spacing w:val="-2"/>
          <w:sz w:val="28"/>
          <w:szCs w:val="28"/>
        </w:rPr>
        <w:t>«</w:t>
      </w:r>
      <w:r w:rsidR="007D00C2" w:rsidRPr="00FA39B9">
        <w:rPr>
          <w:rFonts w:ascii="PT Astra Serif" w:hAnsi="PT Astra Serif"/>
          <w:b/>
          <w:bCs/>
          <w:spacing w:val="-2"/>
          <w:sz w:val="28"/>
          <w:szCs w:val="28"/>
        </w:rPr>
        <w:t xml:space="preserve">Развитие 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643DA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>город Балашов</w:t>
      </w:r>
      <w:r w:rsidR="004F4E52" w:rsidRPr="00FA39B9">
        <w:rPr>
          <w:rFonts w:ascii="PT Astra Serif" w:hAnsi="PT Astra Serif"/>
          <w:b/>
          <w:sz w:val="28"/>
          <w:szCs w:val="28"/>
        </w:rPr>
        <w:t>»</w:t>
      </w:r>
    </w:p>
    <w:p w:rsidR="008B2AC2" w:rsidRPr="00643DA7" w:rsidRDefault="008B2AC2" w:rsidP="00E9162D">
      <w:pPr>
        <w:pStyle w:val="Standard"/>
        <w:shd w:val="clear" w:color="auto" w:fill="FFFFFF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B2FC2" w:rsidRPr="00FA39B9" w:rsidRDefault="004F4E52" w:rsidP="00302EC4">
      <w:pPr>
        <w:shd w:val="clear" w:color="auto" w:fill="FFFFFF"/>
        <w:spacing w:before="307" w:line="240" w:lineRule="auto"/>
        <w:ind w:firstLine="708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В соответствии со статьями 83, 179, 179.3 Бюджетного кодекса Российской Федерации, Федеральным законо</w:t>
      </w:r>
      <w:r w:rsidR="00643DA7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м Российской Федерации от 06 октября </w:t>
      </w: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2003 года № 131-ФЗ «Об общих принципах организации местного самоупра</w:t>
      </w:r>
      <w:r w:rsidR="00F76156"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вления в Российской Федерации», </w:t>
      </w: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Уставом Балашовского муниципального района Саратовской области</w:t>
      </w:r>
      <w:r w:rsidR="00864AA2"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, администрация Балашовского муниципального района</w:t>
      </w:r>
    </w:p>
    <w:p w:rsidR="004F4E52" w:rsidRPr="00FA39B9" w:rsidRDefault="00643DA7" w:rsidP="00357FD3">
      <w:pPr>
        <w:shd w:val="clear" w:color="auto" w:fill="FFFFFF"/>
        <w:spacing w:line="240" w:lineRule="auto"/>
        <w:jc w:val="center"/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  <w:t>ПОСТАНОВЛЯЕ</w:t>
      </w:r>
      <w:r w:rsidR="004F4E52" w:rsidRPr="00FA39B9"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  <w:t>Т:</w:t>
      </w:r>
    </w:p>
    <w:p w:rsidR="00643DA7" w:rsidRPr="00B0368B" w:rsidRDefault="008B2AC2" w:rsidP="00643DA7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1.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Внести в постановление администрации Балашовского муниципального райо</w:t>
      </w:r>
      <w:r w:rsidR="00643DA7">
        <w:rPr>
          <w:rFonts w:ascii="PT Astra Serif" w:hAnsi="PT Astra Serif" w:cs="Times New Roman"/>
          <w:spacing w:val="2"/>
          <w:sz w:val="28"/>
          <w:szCs w:val="28"/>
        </w:rPr>
        <w:t>на от 28 декабря 2024 года № 449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-п «</w:t>
      </w:r>
      <w:r w:rsidR="00643DA7" w:rsidRPr="00B0368B">
        <w:rPr>
          <w:rFonts w:ascii="PT Astra Serif" w:hAnsi="PT Astra Serif" w:cs="Times New Roman"/>
          <w:bCs/>
          <w:spacing w:val="-2"/>
          <w:kern w:val="32"/>
          <w:sz w:val="28"/>
          <w:szCs w:val="28"/>
        </w:rPr>
        <w:t xml:space="preserve">Об утверждении муниципальной программы </w:t>
      </w:r>
      <w:r w:rsidR="00643DA7" w:rsidRPr="00B0368B">
        <w:rPr>
          <w:rFonts w:ascii="PT Astra Serif" w:hAnsi="PT Astra Serif" w:cs="Times New Roman"/>
          <w:bCs/>
          <w:spacing w:val="-2"/>
          <w:sz w:val="28"/>
          <w:szCs w:val="28"/>
        </w:rPr>
        <w:t>«</w:t>
      </w:r>
      <w:r w:rsidR="00643DA7">
        <w:rPr>
          <w:rFonts w:ascii="PT Astra Serif" w:hAnsi="PT Astra Serif" w:cs="Times New Roman"/>
          <w:bCs/>
          <w:spacing w:val="-2"/>
          <w:sz w:val="28"/>
          <w:szCs w:val="28"/>
        </w:rPr>
        <w:t xml:space="preserve">Развитие </w:t>
      </w:r>
      <w:r w:rsidR="00643DA7" w:rsidRPr="00B0368B">
        <w:rPr>
          <w:rFonts w:ascii="PT Astra Serif" w:hAnsi="PT Astra Serif" w:cs="Times New Roman"/>
          <w:bCs/>
          <w:sz w:val="28"/>
          <w:szCs w:val="28"/>
        </w:rPr>
        <w:t>муниципального образования город Балашов</w:t>
      </w:r>
      <w:r w:rsidR="00643DA7" w:rsidRPr="00B0368B">
        <w:rPr>
          <w:rFonts w:ascii="PT Astra Serif" w:hAnsi="PT Astra Serif" w:cs="Times New Roman"/>
          <w:sz w:val="28"/>
          <w:szCs w:val="28"/>
        </w:rPr>
        <w:t>»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 xml:space="preserve">, следующие изменения: </w:t>
      </w:r>
    </w:p>
    <w:p w:rsidR="00643DA7" w:rsidRPr="00B0368B" w:rsidRDefault="008B2AC2" w:rsidP="00643DA7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>
        <w:rPr>
          <w:rFonts w:ascii="PT Astra Serif" w:hAnsi="PT Astra Serif" w:cs="Times New Roman"/>
          <w:spacing w:val="2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1.1. Муниципальную программу изложить в нов</w:t>
      </w:r>
      <w:r>
        <w:rPr>
          <w:rFonts w:ascii="PT Astra Serif" w:hAnsi="PT Astra Serif" w:cs="Times New Roman"/>
          <w:spacing w:val="2"/>
          <w:sz w:val="28"/>
          <w:szCs w:val="28"/>
        </w:rPr>
        <w:t>о</w:t>
      </w:r>
      <w:r w:rsidR="00A24E3F">
        <w:rPr>
          <w:rFonts w:ascii="PT Astra Serif" w:hAnsi="PT Astra Serif" w:cs="Times New Roman"/>
          <w:spacing w:val="2"/>
          <w:sz w:val="28"/>
          <w:szCs w:val="28"/>
        </w:rPr>
        <w:t>й редакции, согласно приложению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.</w:t>
      </w:r>
    </w:p>
    <w:p w:rsidR="00643DA7" w:rsidRPr="00B0368B" w:rsidRDefault="008B2AC2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со дня его опубликования (обнародования).</w:t>
      </w:r>
    </w:p>
    <w:p w:rsidR="000A396E" w:rsidRDefault="008B2AC2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pacing w:val="2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 xml:space="preserve">3. </w:t>
      </w:r>
      <w:r w:rsidR="00643DA7" w:rsidRPr="00B0368B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муницип</w:t>
      </w:r>
      <w:r w:rsidR="000A396E">
        <w:rPr>
          <w:rFonts w:ascii="PT Astra Serif" w:hAnsi="PT Astra Serif" w:cs="Times New Roman"/>
          <w:sz w:val="28"/>
          <w:szCs w:val="28"/>
        </w:rPr>
        <w:t xml:space="preserve">ального района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на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сайте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МАУ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«Информационное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>агентств</w:t>
      </w:r>
      <w:r w:rsidR="000A396E">
        <w:rPr>
          <w:rFonts w:ascii="PT Astra Serif" w:hAnsi="PT Astra Serif" w:cs="Times New Roman"/>
          <w:sz w:val="28"/>
          <w:szCs w:val="28"/>
        </w:rPr>
        <w:t xml:space="preserve">о </w:t>
      </w:r>
      <w:r w:rsidR="00643DA7" w:rsidRPr="00B0368B">
        <w:rPr>
          <w:rFonts w:ascii="PT Astra Serif" w:hAnsi="PT Astra Serif" w:cs="Times New Roman"/>
          <w:sz w:val="28"/>
          <w:szCs w:val="28"/>
        </w:rPr>
        <w:t>«Балашов»</w:t>
      </w:r>
    </w:p>
    <w:p w:rsidR="00E81FFA" w:rsidRDefault="00E81FFA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81FFA" w:rsidRDefault="00E81FFA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43DA7" w:rsidRPr="00B0368B" w:rsidRDefault="00643DA7" w:rsidP="004656B1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lastRenderedPageBreak/>
        <w:t>www.balashov-tv.ru,</w:t>
      </w:r>
      <w:r w:rsidR="008B2AC2">
        <w:rPr>
          <w:rFonts w:ascii="PT Astra Serif" w:hAnsi="PT Astra Serif" w:cs="Times New Roman"/>
          <w:sz w:val="28"/>
          <w:szCs w:val="28"/>
        </w:rPr>
        <w:t xml:space="preserve"> разместить </w:t>
      </w:r>
      <w:r w:rsidRPr="00B0368B">
        <w:rPr>
          <w:rFonts w:ascii="PT Astra Serif" w:hAnsi="PT Astra Serif" w:cs="Times New Roman"/>
          <w:sz w:val="28"/>
          <w:szCs w:val="28"/>
        </w:rPr>
        <w:t xml:space="preserve">на </w:t>
      </w:r>
      <w:r w:rsidR="008B2AC2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Pr="00B0368B">
        <w:rPr>
          <w:rFonts w:ascii="PT Astra Serif" w:hAnsi="PT Astra Serif" w:cs="Times New Roman"/>
          <w:sz w:val="28"/>
          <w:szCs w:val="28"/>
        </w:rPr>
        <w:t>сайте</w:t>
      </w:r>
      <w:r w:rsidR="008B2AC2">
        <w:rPr>
          <w:rFonts w:ascii="PT Astra Serif" w:hAnsi="PT Astra Serif" w:cs="Times New Roman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z w:val="28"/>
          <w:szCs w:val="28"/>
        </w:rPr>
        <w:t>администрации Балашовского муниципального района</w:t>
      </w:r>
      <w:r>
        <w:rPr>
          <w:rFonts w:ascii="PT Astra Serif" w:hAnsi="PT Astra Serif" w:cs="Times New Roman"/>
          <w:sz w:val="28"/>
          <w:szCs w:val="28"/>
        </w:rPr>
        <w:t>:</w:t>
      </w:r>
      <w:r w:rsidRPr="00B0368B">
        <w:rPr>
          <w:rFonts w:ascii="PT Astra Serif" w:hAnsi="PT Astra Serif" w:cs="Times New Roman"/>
          <w:sz w:val="28"/>
          <w:szCs w:val="28"/>
        </w:rPr>
        <w:t xml:space="preserve"> </w:t>
      </w:r>
      <w:hyperlink r:id="rId8" w:tgtFrame="_blank" w:history="1">
        <w:r w:rsidRPr="00643DA7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https://balashovskij-r64.gosweb.gosuslugi.ru/</w:t>
        </w:r>
      </w:hyperlink>
      <w:r w:rsidRPr="00643DA7">
        <w:rPr>
          <w:rFonts w:ascii="PT Astra Serif" w:hAnsi="PT Astra Serif" w:cs="Times New Roman"/>
          <w:sz w:val="28"/>
          <w:szCs w:val="28"/>
        </w:rPr>
        <w:t>.</w:t>
      </w:r>
    </w:p>
    <w:p w:rsidR="00643DA7" w:rsidRPr="00250995" w:rsidRDefault="008B2AC2" w:rsidP="004656B1">
      <w:pPr>
        <w:shd w:val="clear" w:color="auto" w:fill="FFFFFF"/>
        <w:spacing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4. Контроль за исполнением настоящего постановления </w:t>
      </w:r>
      <w:r w:rsidR="009E094D">
        <w:rPr>
          <w:rFonts w:ascii="PT Astra Serif" w:hAnsi="PT Astra Serif" w:cs="Times New Roman"/>
          <w:sz w:val="28"/>
          <w:szCs w:val="28"/>
        </w:rPr>
        <w:t xml:space="preserve">возложить на </w:t>
      </w:r>
      <w:r w:rsidR="00A40B5D" w:rsidRPr="00A40B5D">
        <w:rPr>
          <w:rFonts w:ascii="PT Astra Serif" w:hAnsi="PT Astra Serif"/>
          <w:sz w:val="28"/>
          <w:szCs w:val="28"/>
        </w:rPr>
        <w:t>первого заместителя главы администрации Балашовского мун</w:t>
      </w:r>
      <w:r w:rsidR="00A40B5D">
        <w:rPr>
          <w:rFonts w:ascii="PT Astra Serif" w:hAnsi="PT Astra Serif"/>
          <w:sz w:val="28"/>
          <w:szCs w:val="28"/>
        </w:rPr>
        <w:t xml:space="preserve">иципального района </w:t>
      </w:r>
      <w:r w:rsidR="006B6E01">
        <w:rPr>
          <w:rFonts w:ascii="PT Astra Serif" w:hAnsi="PT Astra Serif"/>
          <w:sz w:val="28"/>
          <w:szCs w:val="28"/>
        </w:rPr>
        <w:t>С.В. Дудин</w:t>
      </w:r>
    </w:p>
    <w:p w:rsidR="008B2AC2" w:rsidRDefault="008B2AC2" w:rsidP="00643DA7">
      <w:pPr>
        <w:pStyle w:val="Standard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43DA7" w:rsidRPr="00250995" w:rsidRDefault="00643DA7" w:rsidP="00643DA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357FD3" w:rsidRPr="00FA39B9" w:rsidRDefault="00643DA7" w:rsidP="00643DA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муниципального района                                                              М.И. Захаров</w:t>
      </w: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5C0C69" w:rsidRDefault="005C0C69" w:rsidP="00E81FFA">
      <w:pPr>
        <w:pStyle w:val="ConsPlusNormal"/>
        <w:widowControl/>
        <w:ind w:right="-2" w:firstLine="0"/>
        <w:rPr>
          <w:rFonts w:ascii="PT Astra Serif" w:hAnsi="PT Astra Serif" w:cs="Times New Roman"/>
          <w:sz w:val="24"/>
          <w:szCs w:val="24"/>
        </w:rPr>
      </w:pPr>
    </w:p>
    <w:p w:rsidR="005C0C69" w:rsidRDefault="005C0C69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474A3E" w:rsidRPr="00B0368B" w:rsidRDefault="00A24E3F" w:rsidP="005C0C69">
      <w:pPr>
        <w:pStyle w:val="ConsPlusNormal"/>
        <w:widowControl/>
        <w:ind w:left="4962" w:right="-2" w:firstLine="283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Приложение</w:t>
      </w:r>
    </w:p>
    <w:p w:rsidR="00474A3E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474A3E" w:rsidRPr="00B0368B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474A3E" w:rsidRPr="00B0368B" w:rsidRDefault="003413BD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="00FB5751">
        <w:rPr>
          <w:rFonts w:ascii="PT Astra Serif" w:hAnsi="PT Astra Serif" w:cs="Times New Roman"/>
          <w:sz w:val="24"/>
          <w:szCs w:val="24"/>
        </w:rPr>
        <w:t>О</w:t>
      </w:r>
      <w:r>
        <w:rPr>
          <w:rFonts w:ascii="PT Astra Serif" w:hAnsi="PT Astra Serif" w:cs="Times New Roman"/>
          <w:sz w:val="24"/>
          <w:szCs w:val="24"/>
        </w:rPr>
        <w:t>т</w:t>
      </w:r>
      <w:r w:rsidR="00FB5751">
        <w:rPr>
          <w:rFonts w:ascii="PT Astra Serif" w:hAnsi="PT Astra Serif" w:cs="Times New Roman"/>
          <w:sz w:val="24"/>
          <w:szCs w:val="24"/>
        </w:rPr>
        <w:t xml:space="preserve">  </w:t>
      </w:r>
      <w:r w:rsidR="00FB5751" w:rsidRPr="00FB5751">
        <w:rPr>
          <w:rFonts w:ascii="PT Astra Serif" w:hAnsi="PT Astra Serif" w:cs="Times New Roman"/>
          <w:sz w:val="24"/>
          <w:szCs w:val="24"/>
          <w:u w:val="single"/>
        </w:rPr>
        <w:t>21.11.2025г.   №  482-п</w:t>
      </w:r>
    </w:p>
    <w:p w:rsidR="00750D15" w:rsidRDefault="00750D15" w:rsidP="00474A3E">
      <w:pPr>
        <w:pStyle w:val="Standard"/>
        <w:rPr>
          <w:b/>
          <w:bCs/>
          <w:sz w:val="28"/>
          <w:szCs w:val="28"/>
        </w:rPr>
      </w:pP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372B8B">
        <w:rPr>
          <w:rFonts w:ascii="PT Astra Serif" w:hAnsi="PT Astra Serif"/>
          <w:b/>
          <w:bCs/>
          <w:sz w:val="28"/>
          <w:szCs w:val="28"/>
        </w:rPr>
        <w:t>Паспорт муниципальной программы</w:t>
      </w: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 w:rsidRPr="00372B8B">
        <w:rPr>
          <w:rFonts w:ascii="PT Astra Serif" w:hAnsi="PT Astra Serif"/>
          <w:b/>
          <w:bCs/>
          <w:sz w:val="28"/>
          <w:szCs w:val="28"/>
        </w:rPr>
        <w:t xml:space="preserve"> «Развитие муниципального образования город Балашов»</w:t>
      </w: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4A3E" w:rsidRPr="0099575D" w:rsidRDefault="00474A3E" w:rsidP="00474A3E">
      <w:pPr>
        <w:pStyle w:val="1"/>
        <w:numPr>
          <w:ilvl w:val="0"/>
          <w:numId w:val="11"/>
        </w:numPr>
        <w:tabs>
          <w:tab w:val="left" w:pos="1701"/>
        </w:tabs>
        <w:adjustRightInd/>
        <w:spacing w:before="0" w:after="0"/>
        <w:ind w:left="2139" w:hanging="721"/>
        <w:jc w:val="left"/>
        <w:rPr>
          <w:rFonts w:ascii="PT Astra Serif" w:hAnsi="PT Astra Serif"/>
          <w:color w:val="auto"/>
          <w:spacing w:val="-2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t>Основные</w:t>
      </w:r>
      <w:r w:rsidRPr="00372B8B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положения</w:t>
      </w:r>
      <w:r w:rsidRPr="00372B8B">
        <w:rPr>
          <w:rFonts w:ascii="PT Astra Serif" w:hAnsi="PT Astra Serif"/>
          <w:b w:val="0"/>
          <w:color w:val="auto"/>
          <w:spacing w:val="-8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474A3E" w:rsidRPr="00702ACA" w:rsidTr="00CB5701">
        <w:trPr>
          <w:trHeight w:val="551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Куратор</w:t>
            </w:r>
            <w:r w:rsidRPr="00702ACA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9935F2" w:rsidRDefault="009935F2" w:rsidP="00753DCB">
            <w:pPr>
              <w:pStyle w:val="TableParagraph"/>
              <w:tabs>
                <w:tab w:val="left" w:pos="140"/>
                <w:tab w:val="left" w:pos="2212"/>
                <w:tab w:val="left" w:pos="2946"/>
                <w:tab w:val="left" w:pos="4559"/>
              </w:tabs>
              <w:ind w:left="142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Первый заместитель</w:t>
            </w:r>
            <w:r w:rsidRPr="009935F2">
              <w:rPr>
                <w:rFonts w:ascii="PT Astra Serif" w:hAnsi="PT Astra Serif"/>
                <w:sz w:val="24"/>
                <w:szCs w:val="24"/>
              </w:rPr>
              <w:t xml:space="preserve"> главы администрации Балашовского муниципального района </w:t>
            </w:r>
            <w:r w:rsidR="00753DCB">
              <w:rPr>
                <w:rFonts w:ascii="PT Astra Serif" w:hAnsi="PT Astra Serif"/>
                <w:sz w:val="24"/>
                <w:szCs w:val="24"/>
              </w:rPr>
              <w:t>С.В. Дудин</w:t>
            </w:r>
          </w:p>
        </w:tc>
      </w:tr>
      <w:tr w:rsidR="00474A3E" w:rsidRPr="00702ACA" w:rsidTr="00CB5701">
        <w:trPr>
          <w:trHeight w:val="690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474A3E" w:rsidRPr="00F4586E" w:rsidRDefault="00474A3E" w:rsidP="00753DC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Председатель комитета по жилищно-коммунальному хозяйству администрации Балашовского муниципального района </w:t>
            </w:r>
            <w:r w:rsidR="00753DCB">
              <w:rPr>
                <w:rFonts w:ascii="PT Astra Serif" w:hAnsi="PT Astra Serif"/>
                <w:spacing w:val="-4"/>
                <w:sz w:val="24"/>
                <w:szCs w:val="24"/>
              </w:rPr>
              <w:t>А.А. Спиваков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474A3E" w:rsidRPr="00702ACA" w:rsidTr="0099575D">
        <w:trPr>
          <w:trHeight w:val="55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Соисполнители</w:t>
            </w:r>
            <w:r w:rsidRPr="00702ACA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F4586E" w:rsidRDefault="00474A3E" w:rsidP="00CB5701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Комитет по жилищно-коммунальному хозяйству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администрации Балашовского муниципального района</w:t>
            </w:r>
          </w:p>
        </w:tc>
      </w:tr>
      <w:tr w:rsidR="00474A3E" w:rsidRPr="00702ACA" w:rsidTr="0099575D">
        <w:trPr>
          <w:trHeight w:val="1334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Участники</w:t>
            </w:r>
            <w:r w:rsidRPr="00702ACA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Default="00474A3E" w:rsidP="000434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043485" w:rsidRPr="00F4586E" w:rsidRDefault="00043485" w:rsidP="000434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474A3E" w:rsidRPr="00702ACA" w:rsidTr="0099575D">
        <w:trPr>
          <w:trHeight w:val="37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Период</w:t>
            </w:r>
            <w:r w:rsidRPr="00702ACA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812" w:type="dxa"/>
          </w:tcPr>
          <w:p w:rsidR="00474A3E" w:rsidRPr="00F4586E" w:rsidRDefault="00474A3E" w:rsidP="00CB5701">
            <w:pPr>
              <w:pStyle w:val="TableParagraph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color w:val="000000"/>
                <w:sz w:val="24"/>
                <w:szCs w:val="24"/>
              </w:rPr>
              <w:t>2025-2027 г.г.</w:t>
            </w:r>
          </w:p>
        </w:tc>
      </w:tr>
      <w:tr w:rsidR="00474A3E" w:rsidRPr="00702ACA" w:rsidTr="00CB5701">
        <w:trPr>
          <w:trHeight w:val="27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Цели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474A3E" w:rsidRDefault="00474A3E" w:rsidP="00474A3E">
            <w:pPr>
              <w:spacing w:after="0" w:line="240" w:lineRule="auto"/>
              <w:ind w:left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Цель Программы – развитие </w:t>
            </w:r>
            <w:r w:rsidR="005C6599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      </w:r>
          </w:p>
          <w:p w:rsidR="00474A3E" w:rsidRPr="00474A3E" w:rsidRDefault="00474A3E" w:rsidP="00474A3E">
            <w:pPr>
              <w:spacing w:after="0" w:line="240" w:lineRule="auto"/>
              <w:ind w:firstLine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Задачи Программы:</w:t>
            </w:r>
          </w:p>
          <w:p w:rsidR="00474A3E" w:rsidRPr="00474A3E" w:rsidRDefault="00474A3E" w:rsidP="00474A3E">
            <w:pPr>
              <w:spacing w:after="0" w:line="240" w:lineRule="auto"/>
              <w:ind w:left="142" w:hanging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- 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решение вопросов местного значения, в том числе путем укрепления материально-технической базы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город Балашов;</w:t>
            </w:r>
          </w:p>
          <w:p w:rsidR="00474A3E" w:rsidRPr="00702ACA" w:rsidRDefault="00474A3E" w:rsidP="00474A3E">
            <w:pPr>
              <w:pStyle w:val="TableParagraph"/>
              <w:ind w:left="1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- содействие в развитии территориальных и организационных основ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282D78"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</w:t>
            </w:r>
            <w:r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>город Балашов</w:t>
            </w:r>
          </w:p>
        </w:tc>
      </w:tr>
      <w:tr w:rsidR="00474A3E" w:rsidRPr="00702ACA" w:rsidTr="0099575D">
        <w:trPr>
          <w:trHeight w:val="222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474A3E" w:rsidRPr="00702ACA" w:rsidRDefault="00474A3E" w:rsidP="00CB5701">
            <w:pPr>
              <w:pStyle w:val="TableParagraph"/>
              <w:ind w:left="126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474A3E" w:rsidRPr="00702ACA" w:rsidTr="00CB5701">
        <w:trPr>
          <w:trHeight w:val="82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обеспечения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 xml:space="preserve">(тыс.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руб.)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</w:tcPr>
          <w:p w:rsidR="00474A3E" w:rsidRPr="00474A3E" w:rsidRDefault="00474A3E" w:rsidP="00DE1701">
            <w:pPr>
              <w:spacing w:after="0" w:line="240" w:lineRule="auto"/>
              <w:ind w:left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Общий объем финансирования</w:t>
            </w:r>
            <w:r w:rsidRPr="00F4586E">
              <w:rPr>
                <w:rFonts w:ascii="PT Astra Serif" w:hAnsi="PT Astra Serif"/>
                <w:sz w:val="24"/>
                <w:szCs w:val="24"/>
              </w:rPr>
              <w:t xml:space="preserve"> мероприятий Программы, осуществляется за счет средств, предусмотренных </w:t>
            </w:r>
            <w:r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4586E">
              <w:rPr>
                <w:rFonts w:ascii="PT Astra Serif" w:hAnsi="PT Astra Serif"/>
                <w:spacing w:val="-1"/>
                <w:sz w:val="24"/>
                <w:szCs w:val="24"/>
              </w:rPr>
              <w:t>город Балашов в 2025-2027 г.г.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,</w:t>
            </w:r>
            <w:r w:rsidRPr="00F4586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сумме </w:t>
            </w:r>
            <w:r w:rsid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</w:t>
            </w:r>
            <w:r w:rsidR="00620B04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362</w:t>
            </w:r>
            <w:r w:rsidR="00753DCB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,1 </w:t>
            </w:r>
            <w:r w:rsidR="00DE1701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тыс. рублей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:</w:t>
            </w:r>
          </w:p>
          <w:p w:rsidR="00474A3E" w:rsidRPr="00753DCB" w:rsidRDefault="00DE1701" w:rsidP="00474A3E">
            <w:pPr>
              <w:spacing w:after="0" w:line="240" w:lineRule="auto"/>
              <w:ind w:left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  </w:t>
            </w:r>
            <w:r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- 2025 год</w:t>
            </w:r>
            <w:r w:rsidR="00474A3E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– </w:t>
            </w:r>
            <w:r w:rsidR="00753DCB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1 </w:t>
            </w:r>
            <w:r w:rsidR="00620B04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440</w:t>
            </w:r>
            <w:r w:rsidR="00753DCB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,0</w:t>
            </w:r>
            <w:r w:rsidR="00474A3E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тыс. руб.;</w:t>
            </w:r>
          </w:p>
          <w:p w:rsidR="00474A3E" w:rsidRPr="00753DCB" w:rsidRDefault="00DE1701" w:rsidP="00474A3E">
            <w:pPr>
              <w:spacing w:after="0" w:line="240" w:lineRule="auto"/>
              <w:ind w:firstLine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  - 2026 год</w:t>
            </w:r>
            <w:r w:rsidR="00474A3E" w:rsidRPr="00753DCB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– 946,7 тыс. руб.;</w:t>
            </w:r>
          </w:p>
          <w:p w:rsidR="00474A3E" w:rsidRPr="00702ACA" w:rsidRDefault="00DE1701" w:rsidP="009859A6">
            <w:pPr>
              <w:pStyle w:val="TableParagraph"/>
              <w:ind w:firstLine="14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DCB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   - 2027 год</w:t>
            </w:r>
            <w:r w:rsidR="00474A3E" w:rsidRPr="00753DCB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– 975,4 тыс. руб.</w:t>
            </w:r>
          </w:p>
        </w:tc>
      </w:tr>
      <w:tr w:rsidR="00474A3E" w:rsidRPr="00702ACA" w:rsidTr="00CB5701">
        <w:trPr>
          <w:trHeight w:val="551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Влияние</w:t>
            </w:r>
            <w:r w:rsidRPr="00702ACA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на</w:t>
            </w:r>
            <w:r w:rsidRPr="00702A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достижение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национальной</w:t>
            </w:r>
            <w:r w:rsidRPr="00702ACA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5812" w:type="dxa"/>
          </w:tcPr>
          <w:p w:rsidR="00474A3E" w:rsidRPr="009859A6" w:rsidRDefault="00474A3E" w:rsidP="009859A6">
            <w:pPr>
              <w:pStyle w:val="Standard"/>
              <w:ind w:left="14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474A3E" w:rsidRPr="00C51A25" w:rsidRDefault="00474A3E" w:rsidP="000A396E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 w:rsidR="000A396E"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86198A" w:rsidRDefault="0086198A" w:rsidP="002E7EAB">
      <w:pPr>
        <w:pStyle w:val="Standard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6198A" w:rsidRPr="0086198A" w:rsidRDefault="0086198A" w:rsidP="0086198A">
      <w:pPr>
        <w:pStyle w:val="1"/>
        <w:keepNext/>
        <w:widowControl/>
        <w:numPr>
          <w:ilvl w:val="0"/>
          <w:numId w:val="26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lastRenderedPageBreak/>
        <w:t xml:space="preserve">Общая характеристика развития </w:t>
      </w:r>
    </w:p>
    <w:p w:rsidR="0086198A" w:rsidRPr="0086198A" w:rsidRDefault="0086198A" w:rsidP="0086198A">
      <w:pPr>
        <w:pStyle w:val="1"/>
        <w:keepNext/>
        <w:widowControl/>
        <w:autoSpaceDE/>
        <w:autoSpaceDN/>
        <w:adjustRightInd/>
        <w:spacing w:before="0" w:after="0"/>
        <w:ind w:left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«Развитие муниципального образования город Балашов» (далее - Программа) разработана в целях благоустройства </w:t>
      </w:r>
      <w:r w:rsidR="005C6599">
        <w:rPr>
          <w:rFonts w:ascii="PT Astra Serif" w:hAnsi="PT Astra Serif"/>
          <w:sz w:val="28"/>
          <w:szCs w:val="28"/>
        </w:rPr>
        <w:t xml:space="preserve">городского поселения </w:t>
      </w:r>
      <w:r w:rsidRPr="002E7EAB">
        <w:rPr>
          <w:rFonts w:ascii="PT Astra Serif" w:hAnsi="PT Astra Serif"/>
          <w:sz w:val="28"/>
          <w:szCs w:val="28"/>
        </w:rPr>
        <w:t>город Балашов, создания максимально благоприятных, комфортных и безопасных условий для проживания и отдыха жителей города.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 решению проблем благоустройства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Проблема благоустройства города является насущной, требующей систематического внимания и эффективного решения.</w:t>
      </w:r>
    </w:p>
    <w:p w:rsidR="009859A6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Комплексное решение проблем окажет положительный эффект и будет способствовать повышению уровню комфортного проживания населения </w:t>
      </w:r>
      <w:r w:rsidR="005C6599">
        <w:rPr>
          <w:rFonts w:ascii="PT Astra Serif" w:hAnsi="PT Astra Serif"/>
          <w:sz w:val="28"/>
          <w:szCs w:val="28"/>
        </w:rPr>
        <w:t xml:space="preserve">городского поселения </w:t>
      </w:r>
      <w:r w:rsidRPr="002E7EAB">
        <w:rPr>
          <w:rFonts w:ascii="PT Astra Serif" w:hAnsi="PT Astra Serif"/>
          <w:sz w:val="28"/>
          <w:szCs w:val="28"/>
        </w:rPr>
        <w:t>город Балашов.</w:t>
      </w:r>
    </w:p>
    <w:p w:rsidR="0086198A" w:rsidRPr="0086198A" w:rsidRDefault="0086198A" w:rsidP="0086198A">
      <w:pPr>
        <w:pStyle w:val="af2"/>
        <w:widowControl/>
        <w:numPr>
          <w:ilvl w:val="0"/>
          <w:numId w:val="26"/>
        </w:numPr>
        <w:autoSpaceDE/>
        <w:autoSpaceDN/>
        <w:ind w:left="0" w:firstLine="357"/>
        <w:jc w:val="center"/>
        <w:rPr>
          <w:rFonts w:ascii="PT Astra Serif" w:hAnsi="PT Astra Serif"/>
          <w:b/>
          <w:bCs/>
        </w:rPr>
      </w:pPr>
      <w:r w:rsidRPr="0086198A">
        <w:rPr>
          <w:rFonts w:ascii="PT Astra Serif" w:hAnsi="PT Astra Serif"/>
          <w:b/>
          <w:bCs/>
        </w:rPr>
        <w:t>Цели и задачи Программы</w:t>
      </w:r>
    </w:p>
    <w:p w:rsidR="009859A6" w:rsidRPr="002E7EAB" w:rsidRDefault="009859A6" w:rsidP="00282D5B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r w:rsidRPr="00FA5370">
        <w:rPr>
          <w:rFonts w:ascii="PT Astra Serif" w:hAnsi="PT Astra Serif" w:cs="Times New Roman"/>
          <w:b/>
          <w:sz w:val="28"/>
          <w:szCs w:val="28"/>
        </w:rPr>
        <w:t>Цель</w:t>
      </w:r>
      <w:r w:rsidRPr="002E7EAB">
        <w:rPr>
          <w:rFonts w:ascii="PT Astra Serif" w:hAnsi="PT Astra Serif" w:cs="Times New Roman"/>
          <w:sz w:val="28"/>
          <w:szCs w:val="28"/>
        </w:rPr>
        <w:t xml:space="preserve"> Программы – развитие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9859A6" w:rsidRPr="002E7EAB" w:rsidRDefault="009859A6" w:rsidP="00282D5B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- решение вопросов местного значения, в том числе путем укрепления материально-технической базы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/>
          <w:sz w:val="28"/>
          <w:szCs w:val="28"/>
        </w:rPr>
        <w:t xml:space="preserve"> город Балашов;</w:t>
      </w:r>
    </w:p>
    <w:p w:rsidR="009859A6" w:rsidRDefault="009859A6" w:rsidP="00282D5B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- содействие в развитии территориальных и организационных основ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86198A" w:rsidRPr="002E7EAB" w:rsidRDefault="00FA5370" w:rsidP="00FA5370">
      <w:pPr>
        <w:pStyle w:val="a3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5F5273" w:rsidRDefault="009859A6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9859A6" w:rsidRPr="005F5273" w:rsidRDefault="005F5273" w:rsidP="005F5273">
      <w:pPr>
        <w:spacing w:after="0"/>
        <w:ind w:firstLine="146"/>
        <w:jc w:val="center"/>
        <w:rPr>
          <w:rFonts w:ascii="PT Astra Serif" w:hAnsi="PT Astra Serif"/>
          <w:b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  <w:r w:rsidR="009859A6" w:rsidRPr="002E7EAB">
        <w:rPr>
          <w:rFonts w:ascii="PT Astra Serif" w:hAnsi="PT Astra Serif"/>
          <w:sz w:val="28"/>
          <w:szCs w:val="28"/>
        </w:rPr>
        <w:t xml:space="preserve"> </w:t>
      </w:r>
    </w:p>
    <w:p w:rsidR="009859A6" w:rsidRPr="002E7EAB" w:rsidRDefault="009859A6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Система программных мероприятий включает взаимосвязанные социально-экономические, производственные и организационно-хозяйственные мероприятия, обеспечивающие достижение программных целей.</w:t>
      </w:r>
    </w:p>
    <w:p w:rsidR="005F5273" w:rsidRDefault="009859A6" w:rsidP="00282D5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-1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В рамках муниципальной программы «Развитие муниципального образования город Балашов» предусматривается финансирование отдельных мероприятий</w:t>
      </w:r>
      <w:r w:rsidR="00B330DA" w:rsidRPr="002E7EAB">
        <w:rPr>
          <w:rFonts w:ascii="PT Astra Serif" w:hAnsi="PT Astra Serif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реализуемых на территории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/>
          <w:sz w:val="28"/>
          <w:szCs w:val="28"/>
        </w:rPr>
        <w:t xml:space="preserve"> город Балашов.</w:t>
      </w:r>
    </w:p>
    <w:p w:rsidR="005F5273" w:rsidRPr="005F5273" w:rsidRDefault="005F5273" w:rsidP="005F5273">
      <w:pPr>
        <w:shd w:val="clear" w:color="auto" w:fill="FFFFFF"/>
        <w:spacing w:after="0" w:line="240" w:lineRule="auto"/>
        <w:ind w:firstLine="80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9859A6" w:rsidRPr="002E7EAB" w:rsidRDefault="009859A6" w:rsidP="00282D5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«Развитие муниципального образования город Балашов»  финансируется за счет средств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город Балашов  в сумме 2312,1</w:t>
      </w:r>
      <w:r w:rsidRPr="002E7EAB">
        <w:rPr>
          <w:rFonts w:ascii="PT Astra Serif" w:hAnsi="PT Astra Serif"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9859A6" w:rsidRPr="002E7EAB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390,0 тыс. рублей из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9859A6" w:rsidRPr="002E7EAB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2026 году составляет 946,7 тыс. рублей из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9859A6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lastRenderedPageBreak/>
        <w:t xml:space="preserve">Объем финансирования программных мероприятий в 2027 году составляет 975,4 тыс. рублей из бюджета </w:t>
      </w:r>
      <w:r w:rsidR="005C6599">
        <w:rPr>
          <w:rFonts w:ascii="PT Astra Serif" w:hAnsi="PT Astra Serif"/>
          <w:sz w:val="28"/>
          <w:szCs w:val="28"/>
        </w:rPr>
        <w:t>городского поселения</w:t>
      </w:r>
      <w:r w:rsidRPr="002E7EAB">
        <w:rPr>
          <w:rFonts w:ascii="PT Astra Serif" w:hAnsi="PT Astra Serif" w:cs="Times New Roman"/>
          <w:sz w:val="28"/>
          <w:szCs w:val="28"/>
        </w:rPr>
        <w:t xml:space="preserve"> город Балашов.</w:t>
      </w:r>
    </w:p>
    <w:p w:rsidR="005F5273" w:rsidRPr="005F5273" w:rsidRDefault="005F5273" w:rsidP="00981F6A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5F5273">
        <w:rPr>
          <w:rFonts w:ascii="PT Astra Serif" w:hAnsi="PT Astra Serif"/>
          <w:b/>
          <w:sz w:val="28"/>
          <w:szCs w:val="28"/>
        </w:rPr>
        <w:t xml:space="preserve">7. </w:t>
      </w:r>
      <w:r w:rsidR="00981F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981F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981F6A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Pr="005F5273">
        <w:rPr>
          <w:rFonts w:ascii="PT Astra Serif" w:hAnsi="PT Astra Serif"/>
          <w:b/>
          <w:sz w:val="28"/>
          <w:szCs w:val="28"/>
        </w:rPr>
        <w:t xml:space="preserve"> </w:t>
      </w:r>
    </w:p>
    <w:p w:rsidR="009859A6" w:rsidRPr="002E7EAB" w:rsidRDefault="009859A6" w:rsidP="00282D5B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 w:rsidR="00446D9E"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9859A6" w:rsidRPr="002E7EAB" w:rsidRDefault="009859A6" w:rsidP="00282D5B"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9859A6" w:rsidRDefault="009859A6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37752" w:rsidRPr="002E7EAB" w:rsidRDefault="00237752" w:rsidP="00282D5B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474A3E" w:rsidRPr="00B95BDB" w:rsidRDefault="00474A3E" w:rsidP="009859A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474A3E" w:rsidRPr="00B95BDB" w:rsidRDefault="00474A3E" w:rsidP="00474A3E">
      <w:pPr>
        <w:tabs>
          <w:tab w:val="left" w:pos="34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4A3E" w:rsidRDefault="00474A3E" w:rsidP="00474A3E">
      <w:pPr>
        <w:tabs>
          <w:tab w:val="left" w:pos="3449"/>
        </w:tabs>
        <w:jc w:val="both"/>
        <w:rPr>
          <w:rFonts w:cs="Times New Roman"/>
          <w:lang w:eastAsia="ru-RU"/>
        </w:rPr>
      </w:pPr>
    </w:p>
    <w:p w:rsidR="00474A3E" w:rsidRDefault="00474A3E" w:rsidP="00474A3E">
      <w:pPr>
        <w:tabs>
          <w:tab w:val="left" w:pos="3449"/>
        </w:tabs>
        <w:jc w:val="both"/>
        <w:rPr>
          <w:rFonts w:cs="Times New Roman"/>
          <w:lang w:eastAsia="ru-RU"/>
        </w:rPr>
        <w:sectPr w:rsidR="00474A3E" w:rsidSect="0099575D">
          <w:pgSz w:w="11906" w:h="16838"/>
          <w:pgMar w:top="851" w:right="1133" w:bottom="709" w:left="1418" w:header="720" w:footer="720" w:gutter="0"/>
          <w:cols w:space="720"/>
          <w:docGrid w:linePitch="360"/>
        </w:sectPr>
      </w:pPr>
    </w:p>
    <w:p w:rsidR="00474A3E" w:rsidRPr="00372B8B" w:rsidRDefault="00474A3E" w:rsidP="00474A3E">
      <w:pPr>
        <w:pStyle w:val="1"/>
        <w:numPr>
          <w:ilvl w:val="0"/>
          <w:numId w:val="11"/>
        </w:numPr>
        <w:tabs>
          <w:tab w:val="left" w:pos="851"/>
        </w:tabs>
        <w:adjustRightInd/>
        <w:spacing w:before="73" w:after="0"/>
        <w:ind w:hanging="1856"/>
        <w:jc w:val="center"/>
        <w:rPr>
          <w:rFonts w:ascii="PT Astra Serif" w:hAnsi="PT Astra Serif"/>
          <w:color w:val="auto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lastRenderedPageBreak/>
        <w:t>Показатели</w:t>
      </w:r>
      <w:r w:rsidRPr="00372B8B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ind w:left="0" w:firstLine="0"/>
        <w:jc w:val="left"/>
        <w:rPr>
          <w:rFonts w:ascii="PT Astra Serif" w:hAnsi="PT Astra Serif"/>
          <w:b/>
          <w:sz w:val="19"/>
        </w:rPr>
      </w:pPr>
    </w:p>
    <w:tbl>
      <w:tblPr>
        <w:tblW w:w="1417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851"/>
        <w:gridCol w:w="1134"/>
        <w:gridCol w:w="1134"/>
        <w:gridCol w:w="992"/>
        <w:gridCol w:w="993"/>
        <w:gridCol w:w="837"/>
        <w:gridCol w:w="3218"/>
        <w:gridCol w:w="3457"/>
      </w:tblGrid>
      <w:tr w:rsidR="00474A3E" w:rsidRPr="007E5F32" w:rsidTr="00CB5701">
        <w:trPr>
          <w:trHeight w:val="533"/>
        </w:trPr>
        <w:tc>
          <w:tcPr>
            <w:tcW w:w="559" w:type="dxa"/>
            <w:vMerge w:val="restart"/>
          </w:tcPr>
          <w:p w:rsidR="00474A3E" w:rsidRPr="00F10385" w:rsidRDefault="00474A3E" w:rsidP="00CB5701">
            <w:pPr>
              <w:pStyle w:val="TableParagraph"/>
              <w:ind w:left="117" w:right="98" w:firstLine="4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1" w:type="dxa"/>
            <w:vMerge w:val="restart"/>
          </w:tcPr>
          <w:p w:rsidR="00474A3E" w:rsidRPr="00F10385" w:rsidRDefault="00474A3E" w:rsidP="00CB5701">
            <w:pPr>
              <w:pStyle w:val="TableParagraph"/>
              <w:ind w:left="251" w:hanging="152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Наименование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474A3E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Единица измере</w:t>
            </w:r>
          </w:p>
          <w:p w:rsidR="00474A3E" w:rsidRPr="00F10385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</w:tcPr>
          <w:p w:rsidR="00474A3E" w:rsidRDefault="00474A3E" w:rsidP="00CB5701">
            <w:pPr>
              <w:pStyle w:val="TableParagraph"/>
              <w:ind w:left="134" w:right="120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Базовое значе</w:t>
            </w:r>
          </w:p>
          <w:p w:rsidR="00474A3E" w:rsidRPr="00F10385" w:rsidRDefault="00474A3E" w:rsidP="00CB5701">
            <w:pPr>
              <w:pStyle w:val="TableParagraph"/>
              <w:ind w:left="134" w:right="120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ние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4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Значения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474A3E" w:rsidRPr="00F10385" w:rsidRDefault="00474A3E" w:rsidP="00CB5701">
            <w:pPr>
              <w:pStyle w:val="TableParagraph"/>
              <w:ind w:left="297" w:right="27" w:hanging="24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Ответственный</w:t>
            </w:r>
            <w:r w:rsidRPr="00F10385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достижение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57" w:type="dxa"/>
            <w:vMerge w:val="restart"/>
          </w:tcPr>
          <w:p w:rsidR="00474A3E" w:rsidRPr="00F10385" w:rsidRDefault="00474A3E" w:rsidP="00CB5701">
            <w:pPr>
              <w:pStyle w:val="TableParagraph"/>
              <w:ind w:left="67" w:right="47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Связь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color w:val="21262E"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 xml:space="preserve">национальных целей муниципальной программы 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(маркировка)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  <w:tr w:rsidR="000A396E" w:rsidRPr="007E5F32" w:rsidTr="002C279E">
        <w:trPr>
          <w:trHeight w:val="603"/>
        </w:trPr>
        <w:tc>
          <w:tcPr>
            <w:tcW w:w="559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CB5701">
            <w:pPr>
              <w:pStyle w:val="TableParagraph"/>
              <w:ind w:left="14" w:right="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position w:val="-10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CB5701">
            <w:pPr>
              <w:pStyle w:val="TableParagraph"/>
              <w:ind w:left="18" w:right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2C279E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2027</w:t>
            </w: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A396E" w:rsidRPr="007E5F32" w:rsidTr="002C279E">
        <w:trPr>
          <w:trHeight w:val="546"/>
        </w:trPr>
        <w:tc>
          <w:tcPr>
            <w:tcW w:w="559" w:type="dxa"/>
          </w:tcPr>
          <w:p w:rsidR="000A396E" w:rsidRPr="00F10385" w:rsidRDefault="000A396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0A396E" w:rsidRPr="00F10385" w:rsidRDefault="000A396E" w:rsidP="00CB5701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396E" w:rsidRPr="00F10385" w:rsidRDefault="000A396E" w:rsidP="00CB5701">
            <w:pPr>
              <w:pStyle w:val="TableParagraph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A396E" w:rsidRPr="00F10385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396E" w:rsidRPr="00F10385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A396E" w:rsidRPr="00F10385" w:rsidRDefault="000A396E" w:rsidP="00CB5701">
            <w:pPr>
              <w:pStyle w:val="TableParagraph"/>
              <w:ind w:left="18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0A396E" w:rsidRPr="00F10385" w:rsidRDefault="000A396E" w:rsidP="002C279E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7</w:t>
            </w:r>
          </w:p>
        </w:tc>
        <w:tc>
          <w:tcPr>
            <w:tcW w:w="3218" w:type="dxa"/>
          </w:tcPr>
          <w:p w:rsidR="000A396E" w:rsidRPr="00F10385" w:rsidRDefault="00B50166" w:rsidP="00CB5701">
            <w:pPr>
              <w:pStyle w:val="TableParagraph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8</w:t>
            </w:r>
          </w:p>
        </w:tc>
        <w:tc>
          <w:tcPr>
            <w:tcW w:w="3457" w:type="dxa"/>
          </w:tcPr>
          <w:p w:rsidR="000A396E" w:rsidRPr="00F10385" w:rsidRDefault="00B50166" w:rsidP="00CB5701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9</w:t>
            </w:r>
          </w:p>
        </w:tc>
      </w:tr>
      <w:tr w:rsidR="00474A3E" w:rsidRPr="007E5F32" w:rsidTr="00CB5701">
        <w:trPr>
          <w:trHeight w:val="548"/>
        </w:trPr>
        <w:tc>
          <w:tcPr>
            <w:tcW w:w="14175" w:type="dxa"/>
            <w:gridSpan w:val="9"/>
          </w:tcPr>
          <w:p w:rsidR="00474A3E" w:rsidRPr="00D71A47" w:rsidRDefault="00474A3E" w:rsidP="00CB5701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Цель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программы</w:t>
            </w: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«</w:t>
            </w:r>
            <w:r w:rsidR="00A8102B" w:rsidRPr="00A8102B">
              <w:rPr>
                <w:rFonts w:ascii="PT Astra Serif" w:hAnsi="PT Astra Serif"/>
                <w:sz w:val="24"/>
                <w:szCs w:val="24"/>
              </w:rPr>
              <w:t xml:space="preserve">развитие </w:t>
            </w:r>
            <w:r w:rsidR="00282D78" w:rsidRPr="005C6599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A8102B" w:rsidRPr="00A8102B">
              <w:rPr>
                <w:rFonts w:ascii="PT Astra Serif" w:hAnsi="PT Astra Serif"/>
                <w:sz w:val="24"/>
                <w:szCs w:val="24"/>
              </w:rPr>
      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»</w:t>
            </w:r>
          </w:p>
        </w:tc>
      </w:tr>
      <w:tr w:rsidR="000A396E" w:rsidRPr="007E5F32" w:rsidTr="00282D5B">
        <w:trPr>
          <w:trHeight w:val="546"/>
        </w:trPr>
        <w:tc>
          <w:tcPr>
            <w:tcW w:w="559" w:type="dxa"/>
            <w:vAlign w:val="center"/>
          </w:tcPr>
          <w:p w:rsidR="000A396E" w:rsidRPr="00D71A47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:rsidR="000A396E" w:rsidRPr="00302EC4" w:rsidRDefault="004737CF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</w:t>
            </w:r>
            <w:r w:rsidR="00335D32" w:rsidRPr="00A8102B">
              <w:rPr>
                <w:rFonts w:ascii="PT Astra Serif" w:hAnsi="PT Astra Serif"/>
                <w:sz w:val="24"/>
                <w:szCs w:val="24"/>
              </w:rPr>
              <w:t xml:space="preserve"> качества и эффективности административно-управленческих процессов, содействие созданию комфортных условий проживания граждан</w:t>
            </w:r>
          </w:p>
        </w:tc>
        <w:tc>
          <w:tcPr>
            <w:tcW w:w="1134" w:type="dxa"/>
            <w:vAlign w:val="center"/>
          </w:tcPr>
          <w:p w:rsidR="000A396E" w:rsidRPr="00D71A47" w:rsidRDefault="002C279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0A396E" w:rsidRPr="00D71A47" w:rsidRDefault="00705ED6" w:rsidP="00282D5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0A396E" w:rsidRPr="00302EC4" w:rsidRDefault="00705ED6" w:rsidP="00282D5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0A396E" w:rsidRPr="00302EC4" w:rsidRDefault="00406DF0" w:rsidP="00282D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37" w:type="dxa"/>
            <w:vAlign w:val="center"/>
          </w:tcPr>
          <w:p w:rsidR="000A396E" w:rsidRPr="00D71A47" w:rsidRDefault="00406DF0" w:rsidP="00282D5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3218" w:type="dxa"/>
          </w:tcPr>
          <w:p w:rsidR="000A396E" w:rsidRDefault="000A396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396E" w:rsidRDefault="000A396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2E7F" w:rsidRDefault="00D42E7F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2E7F" w:rsidRDefault="00D42E7F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2E7F" w:rsidRDefault="00D42E7F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396E" w:rsidRPr="00D71A47" w:rsidRDefault="000A396E" w:rsidP="00D42E7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0A396E" w:rsidRPr="00D71A47" w:rsidRDefault="000A396E" w:rsidP="00372B8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42E7F" w:rsidRDefault="00D42E7F" w:rsidP="00D42E7F">
      <w:pPr>
        <w:pStyle w:val="af2"/>
        <w:ind w:left="0" w:firstLine="0"/>
        <w:jc w:val="left"/>
        <w:rPr>
          <w:rFonts w:ascii="PT Astra Serif" w:hAnsi="PT Astra Serif"/>
          <w:b/>
          <w:sz w:val="20"/>
          <w:vertAlign w:val="superscript"/>
        </w:rPr>
      </w:pPr>
    </w:p>
    <w:p w:rsidR="00D42E7F" w:rsidRDefault="00D42E7F" w:rsidP="00D42E7F">
      <w:pPr>
        <w:pStyle w:val="af2"/>
        <w:ind w:left="0" w:firstLine="0"/>
        <w:jc w:val="left"/>
        <w:rPr>
          <w:rFonts w:ascii="PT Astra Serif" w:hAnsi="PT Astra Serif"/>
          <w:b/>
          <w:sz w:val="20"/>
          <w:vertAlign w:val="superscript"/>
        </w:rPr>
      </w:pPr>
    </w:p>
    <w:p w:rsidR="00474A3E" w:rsidRPr="00D42E7F" w:rsidRDefault="00D42E7F" w:rsidP="00D42E7F">
      <w:pPr>
        <w:pStyle w:val="af2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  <w:vertAlign w:val="superscript"/>
        </w:rPr>
        <w:t xml:space="preserve">     </w:t>
      </w:r>
      <w:r w:rsidR="00474A3E" w:rsidRPr="007E5F32">
        <w:rPr>
          <w:rFonts w:ascii="PT Astra Serif" w:hAnsi="PT Astra Serif"/>
          <w:b/>
          <w:sz w:val="20"/>
          <w:vertAlign w:val="superscript"/>
        </w:rPr>
        <w:t>2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Показатели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уровня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муниципальной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программы,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том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числе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характеризующие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вклад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достижение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национальных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целей,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приоритетов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социально-экономического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развития Балашовского района.</w:t>
      </w:r>
    </w:p>
    <w:p w:rsidR="00D42E7F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3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Плановое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значение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разработки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34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474A3E" w:rsidRPr="007E5F32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4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35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показателя.</w:t>
      </w:r>
    </w:p>
    <w:p w:rsidR="00474A3E" w:rsidRPr="007E5F32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5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целевых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обеспечивает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показатель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474A3E" w:rsidRDefault="00474A3E" w:rsidP="00D42E7F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6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действующих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муниципальных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или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4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(для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новых муниципальных программ).</w:t>
      </w:r>
    </w:p>
    <w:p w:rsidR="00A8102B" w:rsidRDefault="00A8102B" w:rsidP="00474A3E">
      <w:pPr>
        <w:ind w:left="141"/>
        <w:rPr>
          <w:rFonts w:ascii="PT Astra Serif" w:hAnsi="PT Astra Serif"/>
          <w:sz w:val="20"/>
        </w:rPr>
      </w:pPr>
    </w:p>
    <w:p w:rsidR="00474A3E" w:rsidRPr="00372B8B" w:rsidRDefault="00474A3E" w:rsidP="00474A3E">
      <w:pPr>
        <w:pStyle w:val="1"/>
        <w:numPr>
          <w:ilvl w:val="0"/>
          <w:numId w:val="11"/>
        </w:numPr>
        <w:tabs>
          <w:tab w:val="left" w:pos="1701"/>
        </w:tabs>
        <w:adjustRightInd/>
        <w:spacing w:before="73" w:after="0"/>
        <w:ind w:hanging="1006"/>
        <w:jc w:val="center"/>
        <w:rPr>
          <w:rFonts w:ascii="PT Astra Serif" w:hAnsi="PT Astra Serif"/>
          <w:color w:val="auto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lastRenderedPageBreak/>
        <w:t>Перечень</w:t>
      </w:r>
      <w:r w:rsidRPr="00372B8B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структурных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элементов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spacing w:before="15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474A3E" w:rsidRPr="007E5F32" w:rsidTr="00CB5701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</w:p>
          <w:p w:rsidR="00474A3E" w:rsidRPr="00F10385" w:rsidRDefault="00474A3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88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элемента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Default="00474A3E" w:rsidP="00CB5701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</w:t>
            </w:r>
            <w:r w:rsidRPr="00F10385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от</w:t>
            </w:r>
            <w:r w:rsidRPr="00F10385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реализации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  <w:r w:rsidRPr="00F10385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8</w:t>
            </w:r>
          </w:p>
          <w:p w:rsidR="005B1707" w:rsidRPr="00F10385" w:rsidRDefault="005B1707" w:rsidP="00CB5701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Связь с</w:t>
            </w:r>
            <w:r w:rsidRPr="00F10385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9</w:t>
            </w:r>
          </w:p>
        </w:tc>
      </w:tr>
      <w:tr w:rsidR="00474A3E" w:rsidRPr="007E5F32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12" w:right="3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 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255D5C" w:rsidRPr="007E5F32" w:rsidTr="00255D5C">
        <w:trPr>
          <w:trHeight w:val="321"/>
        </w:trPr>
        <w:tc>
          <w:tcPr>
            <w:tcW w:w="567" w:type="dxa"/>
          </w:tcPr>
          <w:p w:rsidR="00255D5C" w:rsidRPr="00D96533" w:rsidRDefault="00255D5C" w:rsidP="00CB5701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1.</w:t>
            </w:r>
          </w:p>
        </w:tc>
        <w:tc>
          <w:tcPr>
            <w:tcW w:w="7793" w:type="dxa"/>
          </w:tcPr>
          <w:p w:rsidR="00255D5C" w:rsidRPr="00D96533" w:rsidRDefault="00255D5C" w:rsidP="004E1553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обеспечены </w:t>
            </w:r>
            <w:r>
              <w:rPr>
                <w:rFonts w:ascii="PT Astra Serif" w:hAnsi="PT Astra Serif"/>
                <w:sz w:val="24"/>
                <w:szCs w:val="24"/>
              </w:rPr>
              <w:t>комфортная городская среда и вовлечение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(баннеры, печатная продукция, информационные таблички) </w:t>
            </w:r>
          </w:p>
        </w:tc>
        <w:tc>
          <w:tcPr>
            <w:tcW w:w="3504" w:type="dxa"/>
          </w:tcPr>
          <w:p w:rsidR="00255D5C" w:rsidRPr="00BB62CC" w:rsidRDefault="00255D5C" w:rsidP="00BB62CC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Создание наиболее удобной, качественной, комфортной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современной среды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для ж</w:t>
            </w:r>
            <w:r>
              <w:rPr>
                <w:rFonts w:ascii="PT Astra Serif" w:hAnsi="PT Astra Serif"/>
                <w:sz w:val="24"/>
                <w:szCs w:val="24"/>
              </w:rPr>
              <w:t>изни граждан, преображение города, а также вовлечение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</w:p>
        </w:tc>
        <w:tc>
          <w:tcPr>
            <w:tcW w:w="2311" w:type="dxa"/>
            <w:vMerge w:val="restart"/>
            <w:vAlign w:val="center"/>
          </w:tcPr>
          <w:p w:rsidR="00255D5C" w:rsidRPr="00D96533" w:rsidRDefault="00282D78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</w:t>
            </w:r>
            <w:r w:rsidRPr="00A8102B">
              <w:rPr>
                <w:rFonts w:ascii="PT Astra Serif" w:hAnsi="PT Astra Serif"/>
                <w:sz w:val="24"/>
                <w:szCs w:val="24"/>
              </w:rPr>
              <w:t xml:space="preserve"> качества и эффективности административно-управленческих процессов, содействие созданию комфортных условий проживания граждан</w:t>
            </w:r>
          </w:p>
        </w:tc>
      </w:tr>
      <w:tr w:rsidR="00255D5C" w:rsidRPr="00D96533" w:rsidTr="00CB5701">
        <w:trPr>
          <w:trHeight w:val="321"/>
        </w:trPr>
        <w:tc>
          <w:tcPr>
            <w:tcW w:w="567" w:type="dxa"/>
          </w:tcPr>
          <w:p w:rsidR="00255D5C" w:rsidRPr="00D96533" w:rsidRDefault="00255D5C" w:rsidP="00CB5701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255D5C" w:rsidRPr="00AD3F00" w:rsidRDefault="00255D5C" w:rsidP="005B1707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3F0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Задача: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проведены </w:t>
            </w:r>
            <w:r w:rsidRPr="00AD3F00">
              <w:rPr>
                <w:rFonts w:ascii="PT Astra Serif" w:hAnsi="PT Astra Serif"/>
                <w:sz w:val="24"/>
                <w:szCs w:val="24"/>
              </w:rPr>
              <w:t>противопаводковые мероприятия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AD3F00">
              <w:rPr>
                <w:rFonts w:ascii="PT Astra Serif" w:hAnsi="PT Astra Serif"/>
                <w:sz w:val="24"/>
                <w:szCs w:val="24"/>
              </w:rPr>
              <w:t xml:space="preserve"> необходимы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AD3F00">
              <w:rPr>
                <w:rFonts w:ascii="PT Astra Serif" w:hAnsi="PT Astra Serif"/>
                <w:sz w:val="24"/>
                <w:szCs w:val="24"/>
              </w:rPr>
              <w:t xml:space="preserve"> для </w:t>
            </w:r>
            <w:r w:rsidRPr="00AD3F00">
              <w:rPr>
                <w:rStyle w:val="af5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предотвращения или минимизации ущерба от затопления</w:t>
            </w:r>
            <w:r w:rsidRPr="00AD3F00">
              <w:rPr>
                <w:rFonts w:ascii="PT Astra Serif" w:hAnsi="PT Astra Serif" w:cs="Arial"/>
                <w:b/>
                <w:sz w:val="24"/>
                <w:szCs w:val="24"/>
                <w:shd w:val="clear" w:color="auto" w:fill="FFFFFF"/>
              </w:rPr>
              <w:t>,</w:t>
            </w:r>
            <w:r w:rsidRPr="00AD3F0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а также обеспечения защиты населения и объектов экономики</w:t>
            </w:r>
          </w:p>
        </w:tc>
        <w:tc>
          <w:tcPr>
            <w:tcW w:w="3504" w:type="dxa"/>
          </w:tcPr>
          <w:p w:rsidR="00255D5C" w:rsidRPr="00AD3F00" w:rsidRDefault="00255D5C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AD3F00">
              <w:rPr>
                <w:rStyle w:val="af5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Уменьшение материальных затрат</w:t>
            </w:r>
            <w:r w:rsidRPr="00AD3F0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 на ликвидацию последствий затопления территории населённых пунктов и инфраструктуры</w:t>
            </w:r>
          </w:p>
        </w:tc>
        <w:tc>
          <w:tcPr>
            <w:tcW w:w="2311" w:type="dxa"/>
            <w:vMerge/>
          </w:tcPr>
          <w:p w:rsidR="00255D5C" w:rsidRPr="00D96533" w:rsidRDefault="00255D5C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55D5C" w:rsidRPr="00D96533" w:rsidTr="00CB5701">
        <w:trPr>
          <w:trHeight w:val="321"/>
        </w:trPr>
        <w:tc>
          <w:tcPr>
            <w:tcW w:w="567" w:type="dxa"/>
          </w:tcPr>
          <w:p w:rsidR="00255D5C" w:rsidRPr="00D96533" w:rsidRDefault="00255D5C" w:rsidP="00CB5701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3.</w:t>
            </w:r>
          </w:p>
        </w:tc>
        <w:tc>
          <w:tcPr>
            <w:tcW w:w="7793" w:type="dxa"/>
          </w:tcPr>
          <w:p w:rsidR="00255D5C" w:rsidRPr="00B330DA" w:rsidRDefault="00255D5C" w:rsidP="005B1707">
            <w:pPr>
              <w:pStyle w:val="TableParagraph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Задача: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реализованы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полномочия</w:t>
            </w:r>
            <w:r w:rsidRPr="00B330DA">
              <w:rPr>
                <w:rFonts w:ascii="PT Astra Serif" w:hAnsi="PT Astra Serif"/>
                <w:sz w:val="24"/>
                <w:szCs w:val="24"/>
              </w:rPr>
              <w:t>, определе</w:t>
            </w:r>
            <w:r>
              <w:rPr>
                <w:rFonts w:ascii="PT Astra Serif" w:hAnsi="PT Astra Serif"/>
                <w:sz w:val="24"/>
                <w:szCs w:val="24"/>
              </w:rPr>
              <w:t>нные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законодательством, повышения качества и эффективности административно-упра</w:t>
            </w:r>
            <w:r>
              <w:rPr>
                <w:rFonts w:ascii="PT Astra Serif" w:hAnsi="PT Astra Serif"/>
                <w:sz w:val="24"/>
                <w:szCs w:val="24"/>
              </w:rPr>
              <w:t>вленческих процессов, содействием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 созданию комфортных условий проживания граждан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B330DA">
              <w:rPr>
                <w:rFonts w:ascii="PT Astra Serif" w:hAnsi="PT Astra Serif"/>
                <w:sz w:val="24"/>
                <w:szCs w:val="24"/>
              </w:rPr>
              <w:t>установка флагштоков на световые опоры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изготовление 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флаговых </w:t>
            </w:r>
            <w:r>
              <w:rPr>
                <w:rFonts w:ascii="PT Astra Serif" w:hAnsi="PT Astra Serif"/>
                <w:sz w:val="24"/>
                <w:szCs w:val="24"/>
              </w:rPr>
              <w:t>конструкций и приобретение флагов)</w:t>
            </w:r>
          </w:p>
        </w:tc>
        <w:tc>
          <w:tcPr>
            <w:tcW w:w="3504" w:type="dxa"/>
          </w:tcPr>
          <w:p w:rsidR="00255D5C" w:rsidRPr="00B330DA" w:rsidRDefault="00255D5C" w:rsidP="00B330D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Улучшение внешнего облика города и повышение уровня комфортного проживания населения города</w:t>
            </w:r>
          </w:p>
        </w:tc>
        <w:tc>
          <w:tcPr>
            <w:tcW w:w="2311" w:type="dxa"/>
            <w:vMerge/>
          </w:tcPr>
          <w:p w:rsidR="00255D5C" w:rsidRPr="00D96533" w:rsidRDefault="00255D5C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55D5C" w:rsidRDefault="00255D5C" w:rsidP="00255D5C">
      <w:pPr>
        <w:pStyle w:val="af2"/>
        <w:tabs>
          <w:tab w:val="left" w:pos="1785"/>
        </w:tabs>
        <w:spacing w:before="81"/>
        <w:ind w:left="0" w:firstLine="0"/>
        <w:jc w:val="left"/>
        <w:rPr>
          <w:rFonts w:ascii="PT Astra Serif" w:hAnsi="PT Astra Serif"/>
          <w:b/>
          <w:sz w:val="20"/>
          <w:vertAlign w:val="superscript"/>
        </w:rPr>
      </w:pPr>
    </w:p>
    <w:p w:rsidR="00474A3E" w:rsidRPr="00255D5C" w:rsidRDefault="00255D5C" w:rsidP="00255D5C">
      <w:pPr>
        <w:pStyle w:val="af2"/>
        <w:spacing w:before="8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  <w:vertAlign w:val="superscript"/>
        </w:rPr>
        <w:t xml:space="preserve">     </w:t>
      </w:r>
      <w:r w:rsidR="00474A3E" w:rsidRPr="007E5F32">
        <w:rPr>
          <w:rFonts w:ascii="PT Astra Serif" w:hAnsi="PT Astra Serif"/>
          <w:b/>
          <w:sz w:val="20"/>
          <w:vertAlign w:val="superscript"/>
        </w:rPr>
        <w:t>7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Приводятся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ключевые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(социально</w:t>
      </w:r>
      <w:r w:rsidR="00474A3E" w:rsidRPr="007E5F32">
        <w:rPr>
          <w:rFonts w:ascii="PT Astra Serif" w:hAnsi="PT Astra Serif"/>
          <w:spacing w:val="-2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значимые)</w:t>
      </w:r>
      <w:r w:rsidR="00474A3E" w:rsidRPr="007E5F32">
        <w:rPr>
          <w:rFonts w:ascii="PT Astra Serif" w:hAnsi="PT Astra Serif"/>
          <w:spacing w:val="-2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задачи, планируемые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к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решению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в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рамках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проектов,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комплексов</w:t>
      </w:r>
      <w:r w:rsidR="00474A3E" w:rsidRPr="007E5F32">
        <w:rPr>
          <w:rFonts w:ascii="PT Astra Serif" w:hAnsi="PT Astra Serif"/>
          <w:spacing w:val="-1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процессных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мероприятий</w:t>
      </w:r>
      <w:r w:rsidR="00474A3E" w:rsidRPr="007E5F32">
        <w:rPr>
          <w:rFonts w:ascii="PT Astra Serif" w:hAnsi="PT Astra Serif"/>
          <w:spacing w:val="-4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по предложению</w:t>
      </w:r>
      <w:r w:rsidR="00474A3E" w:rsidRPr="007E5F32">
        <w:rPr>
          <w:rFonts w:ascii="PT Astra Serif" w:hAnsi="PT Astra Serif"/>
          <w:spacing w:val="-3"/>
          <w:sz w:val="20"/>
        </w:rPr>
        <w:t xml:space="preserve"> </w:t>
      </w:r>
      <w:r w:rsidR="00474A3E" w:rsidRPr="007E5F32">
        <w:rPr>
          <w:rFonts w:ascii="PT Astra Serif" w:hAnsi="PT Astra Serif"/>
          <w:sz w:val="20"/>
        </w:rPr>
        <w:t>ответственного исполнителя муниципальной программы</w:t>
      </w:r>
    </w:p>
    <w:p w:rsidR="00474A3E" w:rsidRPr="007E5F32" w:rsidRDefault="00474A3E" w:rsidP="00372B8B">
      <w:pPr>
        <w:spacing w:before="1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8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краткое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описание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социальных,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экономических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эффектов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каждой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структурного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элемента</w:t>
      </w:r>
    </w:p>
    <w:p w:rsidR="00474A3E" w:rsidRPr="007E5F32" w:rsidRDefault="00474A3E" w:rsidP="00372B8B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9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Указываются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структурный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</w:t>
      </w:r>
    </w:p>
    <w:p w:rsidR="00474A3E" w:rsidRPr="007E5F32" w:rsidRDefault="00474A3E" w:rsidP="00372B8B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10</w:t>
      </w:r>
      <w:r w:rsidRPr="007E5F32">
        <w:rPr>
          <w:rFonts w:ascii="PT Astra Serif" w:hAnsi="PT Astra Serif"/>
          <w:spacing w:val="-1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направления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необходимости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(наименование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подпрограммы)</w:t>
      </w:r>
    </w:p>
    <w:p w:rsidR="00474A3E" w:rsidRPr="007E5F32" w:rsidRDefault="00474A3E" w:rsidP="00474A3E">
      <w:pPr>
        <w:spacing w:line="229" w:lineRule="exact"/>
        <w:rPr>
          <w:rFonts w:ascii="PT Astra Serif" w:hAnsi="PT Astra Serif"/>
          <w:sz w:val="20"/>
        </w:rPr>
        <w:sectPr w:rsidR="00474A3E" w:rsidRPr="007E5F32" w:rsidSect="00CB5701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474A3E" w:rsidRPr="00B446CC" w:rsidRDefault="00C911B0" w:rsidP="00474A3E">
      <w:pPr>
        <w:pStyle w:val="1"/>
        <w:numPr>
          <w:ilvl w:val="0"/>
          <w:numId w:val="11"/>
        </w:numPr>
        <w:adjustRightInd/>
        <w:spacing w:before="76" w:after="0"/>
        <w:ind w:left="1843" w:hanging="28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32" type="#_x0000_t202" style="position:absolute;left:0;text-align:left;margin-left:537pt;margin-top:207.45pt;width:6.05pt;height:13.3pt;z-index:-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" filled="f" stroked="f">
            <v:path arrowok="t"/>
            <v:textbox inset="0,0,0,0">
              <w:txbxContent>
                <w:p w:rsidR="00474A3E" w:rsidRDefault="00474A3E" w:rsidP="00474A3E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/>
          <w:noProof/>
          <w:color w:val="auto"/>
          <w:sz w:val="28"/>
          <w:szCs w:val="28"/>
        </w:rPr>
        <w:pict>
          <v:shape id="Textbox 7" o:spid="_x0000_s1033" type="#_x0000_t202" style="position:absolute;left:0;text-align:left;margin-left:537pt;margin-top:345.6pt;width:6.05pt;height:13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" filled="f" stroked="f">
            <v:path arrowok="t"/>
            <v:textbox inset="0,0,0,0">
              <w:txbxContent>
                <w:p w:rsidR="00474A3E" w:rsidRDefault="00474A3E" w:rsidP="00474A3E">
                  <w:pPr>
                    <w:spacing w:line="266" w:lineRule="exact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Финансовое</w:t>
      </w:r>
      <w:r w:rsidR="00474A3E" w:rsidRPr="00B446CC">
        <w:rPr>
          <w:rFonts w:ascii="PT Astra Serif" w:hAnsi="PT Astra Serif"/>
          <w:b w:val="0"/>
          <w:color w:val="auto"/>
          <w:spacing w:val="-15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обеспечение</w:t>
      </w:r>
      <w:r w:rsidR="00474A3E" w:rsidRPr="00B446CC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реализации</w:t>
      </w:r>
      <w:r w:rsidR="00474A3E" w:rsidRPr="00B446CC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муниципальной</w:t>
      </w:r>
      <w:r w:rsidR="00474A3E" w:rsidRPr="00B446CC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spacing w:before="18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276"/>
        <w:gridCol w:w="1275"/>
        <w:gridCol w:w="1276"/>
        <w:gridCol w:w="1559"/>
      </w:tblGrid>
      <w:tr w:rsidR="00474A3E" w:rsidRPr="007E5F32" w:rsidTr="00CB5701">
        <w:trPr>
          <w:trHeight w:val="582"/>
        </w:trPr>
        <w:tc>
          <w:tcPr>
            <w:tcW w:w="635" w:type="dxa"/>
            <w:vMerge w:val="restart"/>
          </w:tcPr>
          <w:p w:rsidR="00474A3E" w:rsidRPr="00F10385" w:rsidRDefault="00474A3E" w:rsidP="00F35775">
            <w:pPr>
              <w:pStyle w:val="TableParagraph"/>
              <w:spacing w:before="8"/>
              <w:ind w:left="16" w:right="16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43" w:type="dxa"/>
            <w:vMerge w:val="restart"/>
          </w:tcPr>
          <w:p w:rsidR="00474A3E" w:rsidRPr="00F10385" w:rsidRDefault="00474A3E" w:rsidP="00CB5701">
            <w:pPr>
              <w:pStyle w:val="TableParagraph"/>
              <w:spacing w:before="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программы,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474A3E" w:rsidRPr="00F10385" w:rsidRDefault="00474A3E" w:rsidP="00CB5701">
            <w:pPr>
              <w:pStyle w:val="TableParagraph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Источник</w:t>
            </w:r>
            <w:r w:rsidRPr="00F10385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 xml:space="preserve">финансового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5386" w:type="dxa"/>
            <w:gridSpan w:val="4"/>
          </w:tcPr>
          <w:p w:rsidR="00474A3E" w:rsidRPr="00F10385" w:rsidRDefault="00474A3E" w:rsidP="00CB5701">
            <w:pPr>
              <w:pStyle w:val="TableParagraph"/>
              <w:spacing w:before="8"/>
              <w:ind w:left="1204" w:right="248" w:hanging="93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Объем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обеспечения</w:t>
            </w:r>
            <w:r w:rsidRPr="00F10385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годам реализации, тыс. рублей</w:t>
            </w:r>
          </w:p>
        </w:tc>
      </w:tr>
      <w:tr w:rsidR="008F54F3" w:rsidRPr="007E5F32" w:rsidTr="008F54F3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10385" w:rsidRDefault="008F54F3" w:rsidP="00CB570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10385" w:rsidRDefault="008F54F3" w:rsidP="00CB570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8F54F3" w:rsidRPr="00F10385" w:rsidRDefault="008F54F3" w:rsidP="00CB570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10385" w:rsidRDefault="008F54F3" w:rsidP="00CB5701">
            <w:pPr>
              <w:pStyle w:val="TableParagraph"/>
              <w:spacing w:before="6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8F54F3" w:rsidRPr="00F10385" w:rsidRDefault="008F54F3" w:rsidP="00CB5701">
            <w:pPr>
              <w:pStyle w:val="TableParagraph"/>
              <w:spacing w:before="6"/>
              <w:ind w:left="10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8F54F3" w:rsidRPr="00F10385" w:rsidRDefault="008F54F3" w:rsidP="008F54F3">
            <w:pPr>
              <w:pStyle w:val="TableParagraph"/>
              <w:spacing w:before="6"/>
              <w:ind w:left="15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8F54F3" w:rsidRPr="00F10385" w:rsidRDefault="008F54F3" w:rsidP="00CB5701">
            <w:pPr>
              <w:pStyle w:val="TableParagraph"/>
              <w:spacing w:before="6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</w:tcPr>
          <w:p w:rsidR="008F54F3" w:rsidRPr="00F10385" w:rsidRDefault="008F54F3" w:rsidP="00CB5701">
            <w:pPr>
              <w:pStyle w:val="TableParagraph"/>
              <w:spacing w:before="8"/>
              <w:ind w:left="1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8F54F3" w:rsidRPr="00F10385" w:rsidRDefault="008F54F3" w:rsidP="00CB5701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F54F3" w:rsidRPr="00F10385" w:rsidRDefault="008F54F3" w:rsidP="00CB5701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F54F3" w:rsidRPr="00F10385" w:rsidRDefault="008F54F3" w:rsidP="00CB5701">
            <w:pPr>
              <w:pStyle w:val="TableParagraph"/>
              <w:spacing w:before="8"/>
              <w:ind w:left="13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F54F3" w:rsidRPr="00F10385" w:rsidRDefault="008F54F3" w:rsidP="00CB5701">
            <w:pPr>
              <w:pStyle w:val="TableParagraph"/>
              <w:spacing w:before="8"/>
              <w:ind w:left="1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F54F3" w:rsidRPr="00F10385" w:rsidRDefault="008F54F3" w:rsidP="008F54F3">
            <w:pPr>
              <w:pStyle w:val="TableParagraph"/>
              <w:spacing w:before="8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F54F3" w:rsidRPr="00F10385" w:rsidRDefault="00B50166" w:rsidP="00CB5701">
            <w:pPr>
              <w:pStyle w:val="TableParagraph"/>
              <w:spacing w:before="8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  <w:vMerge w:val="restart"/>
          </w:tcPr>
          <w:p w:rsidR="008F54F3" w:rsidRPr="00465BA0" w:rsidRDefault="008F54F3" w:rsidP="00CB5701">
            <w:pPr>
              <w:pStyle w:val="TableParagraph"/>
              <w:spacing w:before="6"/>
              <w:ind w:left="172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 xml:space="preserve">  </w:t>
            </w:r>
          </w:p>
        </w:tc>
        <w:tc>
          <w:tcPr>
            <w:tcW w:w="4043" w:type="dxa"/>
            <w:vMerge w:val="restart"/>
          </w:tcPr>
          <w:p w:rsidR="008F54F3" w:rsidRDefault="008F54F3" w:rsidP="00601125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Муниципальная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программа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«Развитие  муниципального образования </w:t>
            </w:r>
          </w:p>
          <w:p w:rsidR="008F54F3" w:rsidRPr="00601125" w:rsidRDefault="008F54F3" w:rsidP="00601125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город Балашов» </w:t>
            </w: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в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том</w:t>
            </w:r>
            <w:r w:rsidRPr="00465BA0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</w:tcPr>
          <w:p w:rsidR="008F54F3" w:rsidRPr="00282D5B" w:rsidRDefault="00643D19" w:rsidP="00620B0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r w:rsidR="00620B04">
              <w:rPr>
                <w:rFonts w:ascii="PT Astra Serif" w:hAnsi="PT Astra Serif"/>
                <w:sz w:val="24"/>
                <w:szCs w:val="24"/>
              </w:rPr>
              <w:t>440</w:t>
            </w:r>
            <w:r w:rsidRPr="00EB3F6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8F54F3" w:rsidRPr="00282D5B" w:rsidRDefault="008F54F3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276" w:type="dxa"/>
          </w:tcPr>
          <w:p w:rsidR="008F54F3" w:rsidRPr="00282D5B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559" w:type="dxa"/>
          </w:tcPr>
          <w:p w:rsidR="008F54F3" w:rsidRPr="00282D5B" w:rsidRDefault="00643D19" w:rsidP="00620B0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 </w:t>
            </w:r>
            <w:r w:rsidR="00620B04">
              <w:rPr>
                <w:rFonts w:ascii="PT Astra Serif" w:hAnsi="PT Astra Serif"/>
                <w:sz w:val="24"/>
                <w:szCs w:val="24"/>
              </w:rPr>
              <w:t>362,1</w:t>
            </w:r>
          </w:p>
        </w:tc>
      </w:tr>
      <w:tr w:rsidR="008F54F3" w:rsidRPr="007E5F32" w:rsidTr="008F54F3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 w:rsidR="0005526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F54F3" w:rsidRPr="00282D5B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8F54F3" w:rsidRPr="007E5F32" w:rsidTr="008F54F3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6" w:type="dxa"/>
          </w:tcPr>
          <w:p w:rsidR="008F54F3" w:rsidRPr="00282D5B" w:rsidRDefault="00C911B0" w:rsidP="00CB5701">
            <w:pPr>
              <w:pStyle w:val="TableParagraph"/>
              <w:ind w:left="4" w:right="-72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C911B0">
              <w:rPr>
                <w:rFonts w:ascii="PT Astra Serif" w:hAnsi="PT Astra Serif"/>
                <w:noProof/>
                <w:sz w:val="24"/>
                <w:szCs w:val="24"/>
                <w:highlight w:val="yellow"/>
                <w:lang w:eastAsia="ru-RU"/>
              </w:rPr>
            </w:r>
            <w:r w:rsidRPr="00C911B0">
              <w:rPr>
                <w:rFonts w:ascii="PT Astra Serif" w:hAnsi="PT Astra Serif"/>
                <w:noProof/>
                <w:sz w:val="24"/>
                <w:szCs w:val="24"/>
                <w:highlight w:val="yellow"/>
                <w:lang w:eastAsia="ru-RU"/>
              </w:rPr>
              <w:pict>
                <v:group id="docshapegroup7" o:spid="_x0000_s1065" style="width:29.55pt;height:29.05pt;mso-position-horizontal-relative:char;mso-position-vertical-relative:line" coordsize="591,581">
                  <v:rect id="docshape8" o:spid="_x0000_s1066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F54F3" w:rsidRPr="00282D5B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8F54F3" w:rsidRPr="007E5F32" w:rsidTr="008F54F3">
        <w:trPr>
          <w:trHeight w:val="279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F54F3" w:rsidRPr="00282D5B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8F54F3" w:rsidRPr="007E5F32" w:rsidTr="008F54F3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282D5B" w:rsidRDefault="00643D19" w:rsidP="00620B0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r w:rsidR="00620B04">
              <w:rPr>
                <w:rFonts w:ascii="PT Astra Serif" w:hAnsi="PT Astra Serif"/>
                <w:sz w:val="24"/>
                <w:szCs w:val="24"/>
              </w:rPr>
              <w:t>440</w:t>
            </w:r>
            <w:r w:rsidRPr="00EB3F6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8F54F3" w:rsidRPr="00282D5B" w:rsidRDefault="008F54F3" w:rsidP="00C177F0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276" w:type="dxa"/>
          </w:tcPr>
          <w:p w:rsidR="008F54F3" w:rsidRPr="00282D5B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643D19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559" w:type="dxa"/>
          </w:tcPr>
          <w:p w:rsidR="008F54F3" w:rsidRPr="00282D5B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8F54F3" w:rsidRPr="007E5F32" w:rsidTr="008F54F3">
        <w:trPr>
          <w:trHeight w:val="341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8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  <w:r w:rsidR="0005526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</w:t>
            </w:r>
          </w:p>
        </w:tc>
        <w:tc>
          <w:tcPr>
            <w:tcW w:w="1276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74A3E" w:rsidRPr="00255D5C" w:rsidRDefault="00474A3E" w:rsidP="00255D5C">
      <w:pPr>
        <w:sectPr w:rsidR="00474A3E" w:rsidRPr="00255D5C" w:rsidSect="00CB5701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672878" w:rsidRDefault="00672878" w:rsidP="00255D5C">
      <w:pPr>
        <w:pStyle w:val="ConsPlusNormal"/>
        <w:widowControl/>
        <w:ind w:right="-2" w:firstLine="0"/>
        <w:rPr>
          <w:rFonts w:ascii="PT Astra Serif" w:hAnsi="PT Astra Serif" w:cs="Times New Roman"/>
          <w:b/>
          <w:sz w:val="28"/>
          <w:szCs w:val="28"/>
        </w:rPr>
      </w:pPr>
    </w:p>
    <w:sectPr w:rsidR="00672878" w:rsidSect="00255D5C">
      <w:pgSz w:w="11900" w:h="16840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BF" w:rsidRDefault="00C953BF" w:rsidP="00672878">
      <w:pPr>
        <w:spacing w:after="0" w:line="240" w:lineRule="auto"/>
      </w:pPr>
      <w:r>
        <w:separator/>
      </w:r>
    </w:p>
  </w:endnote>
  <w:endnote w:type="continuationSeparator" w:id="0">
    <w:p w:rsidR="00C953BF" w:rsidRDefault="00C953BF" w:rsidP="0067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BF" w:rsidRDefault="00C953BF" w:rsidP="00672878">
      <w:pPr>
        <w:spacing w:after="0" w:line="240" w:lineRule="auto"/>
      </w:pPr>
      <w:r>
        <w:separator/>
      </w:r>
    </w:p>
  </w:footnote>
  <w:footnote w:type="continuationSeparator" w:id="0">
    <w:p w:rsidR="00C953BF" w:rsidRDefault="00C953BF" w:rsidP="0067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>
    <w:nsid w:val="01F4210F"/>
    <w:multiLevelType w:val="hybridMultilevel"/>
    <w:tmpl w:val="DB1C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B7DE4"/>
    <w:multiLevelType w:val="hybridMultilevel"/>
    <w:tmpl w:val="B9CE8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5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6">
    <w:nsid w:val="239250AB"/>
    <w:multiLevelType w:val="hybridMultilevel"/>
    <w:tmpl w:val="01DCD268"/>
    <w:lvl w:ilvl="0" w:tplc="F39EAB02">
      <w:start w:val="2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7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0583AEA"/>
    <w:multiLevelType w:val="hybridMultilevel"/>
    <w:tmpl w:val="BEB6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1606B5B"/>
    <w:multiLevelType w:val="hybridMultilevel"/>
    <w:tmpl w:val="C7020B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37B4248"/>
    <w:multiLevelType w:val="hybridMultilevel"/>
    <w:tmpl w:val="329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21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B3CBD"/>
    <w:multiLevelType w:val="hybridMultilevel"/>
    <w:tmpl w:val="0122ADE4"/>
    <w:lvl w:ilvl="0" w:tplc="AB56916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4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8"/>
  </w:num>
  <w:num w:numId="5">
    <w:abstractNumId w:val="3"/>
  </w:num>
  <w:num w:numId="6">
    <w:abstractNumId w:val="10"/>
  </w:num>
  <w:num w:numId="7">
    <w:abstractNumId w:val="24"/>
  </w:num>
  <w:num w:numId="8">
    <w:abstractNumId w:val="22"/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"/>
  </w:num>
  <w:num w:numId="18">
    <w:abstractNumId w:val="23"/>
  </w:num>
  <w:num w:numId="19">
    <w:abstractNumId w:val="7"/>
  </w:num>
  <w:num w:numId="20">
    <w:abstractNumId w:val="11"/>
  </w:num>
  <w:num w:numId="21">
    <w:abstractNumId w:val="12"/>
  </w:num>
  <w:num w:numId="22">
    <w:abstractNumId w:val="13"/>
  </w:num>
  <w:num w:numId="23">
    <w:abstractNumId w:val="1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E52"/>
    <w:rsid w:val="00001517"/>
    <w:rsid w:val="00004062"/>
    <w:rsid w:val="00004A18"/>
    <w:rsid w:val="00006068"/>
    <w:rsid w:val="00015577"/>
    <w:rsid w:val="00017989"/>
    <w:rsid w:val="000352DA"/>
    <w:rsid w:val="000418E0"/>
    <w:rsid w:val="00043485"/>
    <w:rsid w:val="00047102"/>
    <w:rsid w:val="00051A5C"/>
    <w:rsid w:val="00055262"/>
    <w:rsid w:val="00061743"/>
    <w:rsid w:val="00063409"/>
    <w:rsid w:val="00066D43"/>
    <w:rsid w:val="00067A7A"/>
    <w:rsid w:val="00070F9C"/>
    <w:rsid w:val="000768E5"/>
    <w:rsid w:val="00076D82"/>
    <w:rsid w:val="00087DD7"/>
    <w:rsid w:val="000914A6"/>
    <w:rsid w:val="000A396E"/>
    <w:rsid w:val="000A46C4"/>
    <w:rsid w:val="000B7E09"/>
    <w:rsid w:val="000C14BF"/>
    <w:rsid w:val="000C14EE"/>
    <w:rsid w:val="000C1507"/>
    <w:rsid w:val="000C7A3E"/>
    <w:rsid w:val="000D0E8B"/>
    <w:rsid w:val="000D6E51"/>
    <w:rsid w:val="001106A8"/>
    <w:rsid w:val="0011087C"/>
    <w:rsid w:val="00123D28"/>
    <w:rsid w:val="00125202"/>
    <w:rsid w:val="00125BA6"/>
    <w:rsid w:val="00126C0F"/>
    <w:rsid w:val="001348FA"/>
    <w:rsid w:val="00143565"/>
    <w:rsid w:val="00143FFB"/>
    <w:rsid w:val="00150667"/>
    <w:rsid w:val="0015317D"/>
    <w:rsid w:val="00154705"/>
    <w:rsid w:val="00157037"/>
    <w:rsid w:val="001722B3"/>
    <w:rsid w:val="00183DFE"/>
    <w:rsid w:val="00186B2C"/>
    <w:rsid w:val="001A5BF1"/>
    <w:rsid w:val="001B41B1"/>
    <w:rsid w:val="001B54B9"/>
    <w:rsid w:val="001C2DD8"/>
    <w:rsid w:val="001D1562"/>
    <w:rsid w:val="001E0D6A"/>
    <w:rsid w:val="001E1C72"/>
    <w:rsid w:val="001E5907"/>
    <w:rsid w:val="001F45F5"/>
    <w:rsid w:val="001F5F98"/>
    <w:rsid w:val="00213B9A"/>
    <w:rsid w:val="00222B4B"/>
    <w:rsid w:val="00230732"/>
    <w:rsid w:val="00230E05"/>
    <w:rsid w:val="00232B50"/>
    <w:rsid w:val="00237752"/>
    <w:rsid w:val="002377B9"/>
    <w:rsid w:val="00240A61"/>
    <w:rsid w:val="002431AF"/>
    <w:rsid w:val="00255D5C"/>
    <w:rsid w:val="00256EE0"/>
    <w:rsid w:val="002639EA"/>
    <w:rsid w:val="002666E9"/>
    <w:rsid w:val="00271F6C"/>
    <w:rsid w:val="002819E8"/>
    <w:rsid w:val="00281A4E"/>
    <w:rsid w:val="00282D5B"/>
    <w:rsid w:val="00282D78"/>
    <w:rsid w:val="00291BF1"/>
    <w:rsid w:val="002975B0"/>
    <w:rsid w:val="002A03BB"/>
    <w:rsid w:val="002A4CD8"/>
    <w:rsid w:val="002A5FDD"/>
    <w:rsid w:val="002B4CD1"/>
    <w:rsid w:val="002C1275"/>
    <w:rsid w:val="002C279E"/>
    <w:rsid w:val="002C7A58"/>
    <w:rsid w:val="002E59D5"/>
    <w:rsid w:val="002E7EAB"/>
    <w:rsid w:val="002F6725"/>
    <w:rsid w:val="00302EC4"/>
    <w:rsid w:val="003131A0"/>
    <w:rsid w:val="003233DA"/>
    <w:rsid w:val="00324CD1"/>
    <w:rsid w:val="003276D4"/>
    <w:rsid w:val="003328B4"/>
    <w:rsid w:val="0033307D"/>
    <w:rsid w:val="00335D32"/>
    <w:rsid w:val="00336A5F"/>
    <w:rsid w:val="003413BD"/>
    <w:rsid w:val="00355DE9"/>
    <w:rsid w:val="00356634"/>
    <w:rsid w:val="00357D40"/>
    <w:rsid w:val="00357FD3"/>
    <w:rsid w:val="00363996"/>
    <w:rsid w:val="00372B8B"/>
    <w:rsid w:val="003858D7"/>
    <w:rsid w:val="003B07E8"/>
    <w:rsid w:val="003E5570"/>
    <w:rsid w:val="003F0A6B"/>
    <w:rsid w:val="0040260C"/>
    <w:rsid w:val="0040337C"/>
    <w:rsid w:val="00406DF0"/>
    <w:rsid w:val="00412147"/>
    <w:rsid w:val="00412D91"/>
    <w:rsid w:val="0042361A"/>
    <w:rsid w:val="00426888"/>
    <w:rsid w:val="00432F62"/>
    <w:rsid w:val="00436055"/>
    <w:rsid w:val="004418E9"/>
    <w:rsid w:val="00444493"/>
    <w:rsid w:val="004455D4"/>
    <w:rsid w:val="00446D9E"/>
    <w:rsid w:val="004626D4"/>
    <w:rsid w:val="00463883"/>
    <w:rsid w:val="00464727"/>
    <w:rsid w:val="004656B1"/>
    <w:rsid w:val="0047343B"/>
    <w:rsid w:val="004737CF"/>
    <w:rsid w:val="00473C97"/>
    <w:rsid w:val="00474A3E"/>
    <w:rsid w:val="00482E80"/>
    <w:rsid w:val="0048487F"/>
    <w:rsid w:val="00496E4D"/>
    <w:rsid w:val="004A00F1"/>
    <w:rsid w:val="004B51D8"/>
    <w:rsid w:val="004B59D7"/>
    <w:rsid w:val="004B5E1D"/>
    <w:rsid w:val="004E1553"/>
    <w:rsid w:val="004E2B84"/>
    <w:rsid w:val="004E6A69"/>
    <w:rsid w:val="004F2DE9"/>
    <w:rsid w:val="004F4E52"/>
    <w:rsid w:val="00501960"/>
    <w:rsid w:val="00505505"/>
    <w:rsid w:val="0052049C"/>
    <w:rsid w:val="005223FA"/>
    <w:rsid w:val="00527850"/>
    <w:rsid w:val="00541097"/>
    <w:rsid w:val="0054291D"/>
    <w:rsid w:val="00544740"/>
    <w:rsid w:val="00546EA9"/>
    <w:rsid w:val="00555116"/>
    <w:rsid w:val="00567F81"/>
    <w:rsid w:val="00580931"/>
    <w:rsid w:val="0058099D"/>
    <w:rsid w:val="00582811"/>
    <w:rsid w:val="00583A00"/>
    <w:rsid w:val="0058408B"/>
    <w:rsid w:val="005A23BE"/>
    <w:rsid w:val="005A6C95"/>
    <w:rsid w:val="005B1707"/>
    <w:rsid w:val="005B2FC2"/>
    <w:rsid w:val="005C0C69"/>
    <w:rsid w:val="005C0F0D"/>
    <w:rsid w:val="005C248B"/>
    <w:rsid w:val="005C3889"/>
    <w:rsid w:val="005C6599"/>
    <w:rsid w:val="005D0303"/>
    <w:rsid w:val="005D44BC"/>
    <w:rsid w:val="005E0E41"/>
    <w:rsid w:val="005F3545"/>
    <w:rsid w:val="005F44BE"/>
    <w:rsid w:val="005F5273"/>
    <w:rsid w:val="00601125"/>
    <w:rsid w:val="006039E5"/>
    <w:rsid w:val="00604D4A"/>
    <w:rsid w:val="00614B92"/>
    <w:rsid w:val="00617B08"/>
    <w:rsid w:val="00620B04"/>
    <w:rsid w:val="00640052"/>
    <w:rsid w:val="00643D19"/>
    <w:rsid w:val="00643DA7"/>
    <w:rsid w:val="00647E3C"/>
    <w:rsid w:val="00652E1C"/>
    <w:rsid w:val="00654D54"/>
    <w:rsid w:val="00655351"/>
    <w:rsid w:val="00655B25"/>
    <w:rsid w:val="00661FA7"/>
    <w:rsid w:val="0066651C"/>
    <w:rsid w:val="00672878"/>
    <w:rsid w:val="00673E9F"/>
    <w:rsid w:val="006A09FC"/>
    <w:rsid w:val="006A0D96"/>
    <w:rsid w:val="006A14B2"/>
    <w:rsid w:val="006B6E01"/>
    <w:rsid w:val="006C1743"/>
    <w:rsid w:val="006C2406"/>
    <w:rsid w:val="006C2E8F"/>
    <w:rsid w:val="006D0703"/>
    <w:rsid w:val="006D7D50"/>
    <w:rsid w:val="006E2F43"/>
    <w:rsid w:val="006F39C8"/>
    <w:rsid w:val="006F6AE4"/>
    <w:rsid w:val="00705ED6"/>
    <w:rsid w:val="00707E7F"/>
    <w:rsid w:val="0071638A"/>
    <w:rsid w:val="00720AE5"/>
    <w:rsid w:val="00722B5F"/>
    <w:rsid w:val="00725C2A"/>
    <w:rsid w:val="007345CF"/>
    <w:rsid w:val="00736F87"/>
    <w:rsid w:val="00744D78"/>
    <w:rsid w:val="00750D15"/>
    <w:rsid w:val="00753DCB"/>
    <w:rsid w:val="00760D4C"/>
    <w:rsid w:val="00771A63"/>
    <w:rsid w:val="00772C8B"/>
    <w:rsid w:val="00773922"/>
    <w:rsid w:val="0077676C"/>
    <w:rsid w:val="0078050A"/>
    <w:rsid w:val="0078698F"/>
    <w:rsid w:val="007B6021"/>
    <w:rsid w:val="007C09E7"/>
    <w:rsid w:val="007C2444"/>
    <w:rsid w:val="007C31F8"/>
    <w:rsid w:val="007C4413"/>
    <w:rsid w:val="007C49B5"/>
    <w:rsid w:val="007D00C2"/>
    <w:rsid w:val="007D609A"/>
    <w:rsid w:val="007E2F09"/>
    <w:rsid w:val="008007E7"/>
    <w:rsid w:val="00800C7D"/>
    <w:rsid w:val="008034E6"/>
    <w:rsid w:val="00810B16"/>
    <w:rsid w:val="008301E2"/>
    <w:rsid w:val="0083300B"/>
    <w:rsid w:val="00845310"/>
    <w:rsid w:val="00845BD5"/>
    <w:rsid w:val="008530BE"/>
    <w:rsid w:val="00855700"/>
    <w:rsid w:val="008567EE"/>
    <w:rsid w:val="0086198A"/>
    <w:rsid w:val="008624DA"/>
    <w:rsid w:val="00864AA2"/>
    <w:rsid w:val="00871CC0"/>
    <w:rsid w:val="00877034"/>
    <w:rsid w:val="0088620A"/>
    <w:rsid w:val="0089653B"/>
    <w:rsid w:val="008A1916"/>
    <w:rsid w:val="008B2AC2"/>
    <w:rsid w:val="008B60AB"/>
    <w:rsid w:val="008B6AA9"/>
    <w:rsid w:val="008B7BEA"/>
    <w:rsid w:val="008C4C54"/>
    <w:rsid w:val="008D260B"/>
    <w:rsid w:val="008D7C40"/>
    <w:rsid w:val="008E3C75"/>
    <w:rsid w:val="008E6AD2"/>
    <w:rsid w:val="008F5008"/>
    <w:rsid w:val="008F54F3"/>
    <w:rsid w:val="00911022"/>
    <w:rsid w:val="00917C0F"/>
    <w:rsid w:val="0092611A"/>
    <w:rsid w:val="009329DE"/>
    <w:rsid w:val="0093353C"/>
    <w:rsid w:val="00934C34"/>
    <w:rsid w:val="00952A2E"/>
    <w:rsid w:val="00954E72"/>
    <w:rsid w:val="00954EAB"/>
    <w:rsid w:val="009739C6"/>
    <w:rsid w:val="0097500C"/>
    <w:rsid w:val="00981F6A"/>
    <w:rsid w:val="009824AE"/>
    <w:rsid w:val="0098551F"/>
    <w:rsid w:val="009859A6"/>
    <w:rsid w:val="009935F2"/>
    <w:rsid w:val="0099575D"/>
    <w:rsid w:val="00996B45"/>
    <w:rsid w:val="00997CAC"/>
    <w:rsid w:val="009A13E8"/>
    <w:rsid w:val="009B15BE"/>
    <w:rsid w:val="009C7D9B"/>
    <w:rsid w:val="009D2752"/>
    <w:rsid w:val="009D4696"/>
    <w:rsid w:val="009D4A9B"/>
    <w:rsid w:val="009E094D"/>
    <w:rsid w:val="009E33DA"/>
    <w:rsid w:val="009E3C21"/>
    <w:rsid w:val="009E759B"/>
    <w:rsid w:val="009F375F"/>
    <w:rsid w:val="009F38B3"/>
    <w:rsid w:val="009F3E96"/>
    <w:rsid w:val="00A01870"/>
    <w:rsid w:val="00A07ECE"/>
    <w:rsid w:val="00A16A98"/>
    <w:rsid w:val="00A21CC6"/>
    <w:rsid w:val="00A24E3F"/>
    <w:rsid w:val="00A25D87"/>
    <w:rsid w:val="00A2779D"/>
    <w:rsid w:val="00A35188"/>
    <w:rsid w:val="00A36716"/>
    <w:rsid w:val="00A40B5D"/>
    <w:rsid w:val="00A51614"/>
    <w:rsid w:val="00A545C3"/>
    <w:rsid w:val="00A553F7"/>
    <w:rsid w:val="00A675D8"/>
    <w:rsid w:val="00A808BD"/>
    <w:rsid w:val="00A8102B"/>
    <w:rsid w:val="00A91969"/>
    <w:rsid w:val="00AA5528"/>
    <w:rsid w:val="00AC1C22"/>
    <w:rsid w:val="00AD359B"/>
    <w:rsid w:val="00AD3F00"/>
    <w:rsid w:val="00AD44FB"/>
    <w:rsid w:val="00AE1E69"/>
    <w:rsid w:val="00AE6D47"/>
    <w:rsid w:val="00AF0E20"/>
    <w:rsid w:val="00AF68F9"/>
    <w:rsid w:val="00B20133"/>
    <w:rsid w:val="00B2127B"/>
    <w:rsid w:val="00B30235"/>
    <w:rsid w:val="00B330DA"/>
    <w:rsid w:val="00B407AE"/>
    <w:rsid w:val="00B446CC"/>
    <w:rsid w:val="00B50166"/>
    <w:rsid w:val="00B50E25"/>
    <w:rsid w:val="00B5684D"/>
    <w:rsid w:val="00B624D1"/>
    <w:rsid w:val="00B70525"/>
    <w:rsid w:val="00B805E4"/>
    <w:rsid w:val="00B909FD"/>
    <w:rsid w:val="00B931F3"/>
    <w:rsid w:val="00B943ED"/>
    <w:rsid w:val="00BB1E0A"/>
    <w:rsid w:val="00BB62CC"/>
    <w:rsid w:val="00BD7E49"/>
    <w:rsid w:val="00BE6E80"/>
    <w:rsid w:val="00BE7FD8"/>
    <w:rsid w:val="00BF2B18"/>
    <w:rsid w:val="00BF6D4F"/>
    <w:rsid w:val="00C02935"/>
    <w:rsid w:val="00C03675"/>
    <w:rsid w:val="00C177F0"/>
    <w:rsid w:val="00C20261"/>
    <w:rsid w:val="00C340A3"/>
    <w:rsid w:val="00C42096"/>
    <w:rsid w:val="00C457C7"/>
    <w:rsid w:val="00C47306"/>
    <w:rsid w:val="00C56FD9"/>
    <w:rsid w:val="00C579BA"/>
    <w:rsid w:val="00C64884"/>
    <w:rsid w:val="00C65760"/>
    <w:rsid w:val="00C66E3D"/>
    <w:rsid w:val="00C8285B"/>
    <w:rsid w:val="00C911B0"/>
    <w:rsid w:val="00C93532"/>
    <w:rsid w:val="00C953BF"/>
    <w:rsid w:val="00CA01B8"/>
    <w:rsid w:val="00CA1926"/>
    <w:rsid w:val="00CA37D6"/>
    <w:rsid w:val="00CA396D"/>
    <w:rsid w:val="00CA612E"/>
    <w:rsid w:val="00CB5701"/>
    <w:rsid w:val="00CC74E7"/>
    <w:rsid w:val="00CD6949"/>
    <w:rsid w:val="00CE0A09"/>
    <w:rsid w:val="00CF1247"/>
    <w:rsid w:val="00CF59F9"/>
    <w:rsid w:val="00D10A99"/>
    <w:rsid w:val="00D12F20"/>
    <w:rsid w:val="00D174FA"/>
    <w:rsid w:val="00D23AAA"/>
    <w:rsid w:val="00D25A1F"/>
    <w:rsid w:val="00D27845"/>
    <w:rsid w:val="00D35014"/>
    <w:rsid w:val="00D40181"/>
    <w:rsid w:val="00D42E7F"/>
    <w:rsid w:val="00D4515D"/>
    <w:rsid w:val="00D51C03"/>
    <w:rsid w:val="00D53D51"/>
    <w:rsid w:val="00D66236"/>
    <w:rsid w:val="00D764E6"/>
    <w:rsid w:val="00D84E90"/>
    <w:rsid w:val="00D855E8"/>
    <w:rsid w:val="00DA3BE4"/>
    <w:rsid w:val="00DB4D64"/>
    <w:rsid w:val="00DC2CEF"/>
    <w:rsid w:val="00DD5910"/>
    <w:rsid w:val="00DE0533"/>
    <w:rsid w:val="00DE1701"/>
    <w:rsid w:val="00DF0451"/>
    <w:rsid w:val="00DF075B"/>
    <w:rsid w:val="00DF4631"/>
    <w:rsid w:val="00DF4CA2"/>
    <w:rsid w:val="00E069E8"/>
    <w:rsid w:val="00E25AFD"/>
    <w:rsid w:val="00E34CAA"/>
    <w:rsid w:val="00E50476"/>
    <w:rsid w:val="00E51465"/>
    <w:rsid w:val="00E60A25"/>
    <w:rsid w:val="00E701C1"/>
    <w:rsid w:val="00E81FFA"/>
    <w:rsid w:val="00E91608"/>
    <w:rsid w:val="00E9162D"/>
    <w:rsid w:val="00E95A40"/>
    <w:rsid w:val="00EA3991"/>
    <w:rsid w:val="00EB3F66"/>
    <w:rsid w:val="00EB638D"/>
    <w:rsid w:val="00ED0093"/>
    <w:rsid w:val="00ED7CD5"/>
    <w:rsid w:val="00EF0D9B"/>
    <w:rsid w:val="00EF2B77"/>
    <w:rsid w:val="00EF41F2"/>
    <w:rsid w:val="00EF7721"/>
    <w:rsid w:val="00F01551"/>
    <w:rsid w:val="00F04156"/>
    <w:rsid w:val="00F04347"/>
    <w:rsid w:val="00F12566"/>
    <w:rsid w:val="00F34109"/>
    <w:rsid w:val="00F35775"/>
    <w:rsid w:val="00F411CA"/>
    <w:rsid w:val="00F42305"/>
    <w:rsid w:val="00F55A86"/>
    <w:rsid w:val="00F76156"/>
    <w:rsid w:val="00F77216"/>
    <w:rsid w:val="00F9138B"/>
    <w:rsid w:val="00F93502"/>
    <w:rsid w:val="00F974E1"/>
    <w:rsid w:val="00FA39B9"/>
    <w:rsid w:val="00FA5370"/>
    <w:rsid w:val="00FB0717"/>
    <w:rsid w:val="00FB2C7A"/>
    <w:rsid w:val="00FB2EC5"/>
    <w:rsid w:val="00FB5751"/>
    <w:rsid w:val="00FC54BE"/>
    <w:rsid w:val="00FC6B0A"/>
    <w:rsid w:val="00FD2D80"/>
    <w:rsid w:val="00FD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52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43DA7"/>
    <w:pPr>
      <w:suppressAutoHyphens w:val="0"/>
      <w:autoSpaceDE w:val="0"/>
      <w:adjustRightInd w:val="0"/>
      <w:spacing w:before="108" w:after="108" w:line="240" w:lineRule="auto"/>
      <w:jc w:val="center"/>
      <w:textAlignment w:val="auto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4A3E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4E5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11">
    <w:name w:val="Заголовок 11"/>
    <w:basedOn w:val="Standard"/>
    <w:next w:val="a"/>
    <w:rsid w:val="004F4E52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ConsPlusNormal">
    <w:name w:val="ConsPlusNormal"/>
    <w:uiPriority w:val="99"/>
    <w:rsid w:val="004F4E52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</w:rPr>
  </w:style>
  <w:style w:type="paragraph" w:customStyle="1" w:styleId="a3">
    <w:name w:val="Нормальный (таблица)"/>
    <w:basedOn w:val="Standard"/>
    <w:uiPriority w:val="99"/>
    <w:rsid w:val="004F4E52"/>
    <w:pPr>
      <w:widowControl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4E52"/>
  </w:style>
  <w:style w:type="paragraph" w:styleId="a4">
    <w:name w:val="Normal (Web)"/>
    <w:basedOn w:val="a"/>
    <w:uiPriority w:val="99"/>
    <w:unhideWhenUsed/>
    <w:rsid w:val="007D00C2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672878"/>
    <w:pPr>
      <w:ind w:left="720"/>
    </w:pPr>
    <w:rPr>
      <w:rFonts w:cs="Calibri"/>
    </w:rPr>
  </w:style>
  <w:style w:type="paragraph" w:styleId="a6">
    <w:name w:val="header"/>
    <w:basedOn w:val="a"/>
    <w:link w:val="a7"/>
    <w:unhideWhenUsed/>
    <w:rsid w:val="0067287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rsid w:val="00672878"/>
    <w:rPr>
      <w:rFonts w:ascii="Calibri" w:eastAsia="SimSun" w:hAnsi="Calibri" w:cs="F"/>
      <w:kern w:val="3"/>
    </w:rPr>
  </w:style>
  <w:style w:type="paragraph" w:styleId="a8">
    <w:name w:val="footer"/>
    <w:basedOn w:val="a"/>
    <w:link w:val="a9"/>
    <w:uiPriority w:val="99"/>
    <w:semiHidden/>
    <w:unhideWhenUsed/>
    <w:rsid w:val="0067287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rsid w:val="00672878"/>
    <w:rPr>
      <w:rFonts w:ascii="Calibri" w:eastAsia="SimSun" w:hAnsi="Calibri" w:cs="F"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CA396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A396D"/>
    <w:rPr>
      <w:rFonts w:ascii="Tahoma" w:eastAsia="SimSun" w:hAnsi="Tahoma" w:cs="Tahoma"/>
      <w:kern w:val="3"/>
      <w:sz w:val="16"/>
      <w:szCs w:val="16"/>
    </w:rPr>
  </w:style>
  <w:style w:type="paragraph" w:styleId="ac">
    <w:name w:val="No Spacing"/>
    <w:uiPriority w:val="1"/>
    <w:qFormat/>
    <w:rsid w:val="008C4C54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styleId="ad">
    <w:name w:val="Hyperlink"/>
    <w:uiPriority w:val="99"/>
    <w:unhideWhenUsed/>
    <w:rsid w:val="00240A61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643DA7"/>
    <w:rPr>
      <w:rFonts w:ascii="Arial" w:hAnsi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474A3E"/>
    <w:rPr>
      <w:rFonts w:ascii="Cambria" w:hAnsi="Cambria"/>
      <w:b/>
      <w:bCs/>
      <w:color w:val="4F81BD"/>
      <w:kern w:val="3"/>
    </w:rPr>
  </w:style>
  <w:style w:type="paragraph" w:customStyle="1" w:styleId="Heading11">
    <w:name w:val="Heading 11"/>
    <w:basedOn w:val="Standard"/>
    <w:next w:val="a"/>
    <w:uiPriority w:val="99"/>
    <w:rsid w:val="00474A3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ConsPlusNonformat">
    <w:name w:val="ConsPlusNonformat"/>
    <w:uiPriority w:val="99"/>
    <w:rsid w:val="00474A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uiPriority w:val="99"/>
    <w:rsid w:val="00474A3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474A3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link w:val="ae"/>
    <w:rsid w:val="00474A3E"/>
    <w:rPr>
      <w:rFonts w:ascii="Cambria" w:eastAsia="Times New Roman" w:hAnsi="Cambria"/>
      <w:kern w:val="3"/>
      <w:sz w:val="24"/>
      <w:szCs w:val="24"/>
      <w:lang w:eastAsia="en-US"/>
    </w:rPr>
  </w:style>
  <w:style w:type="paragraph" w:styleId="af0">
    <w:name w:val="Title"/>
    <w:basedOn w:val="a"/>
    <w:next w:val="a"/>
    <w:link w:val="af1"/>
    <w:qFormat/>
    <w:rsid w:val="00474A3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474A3E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4A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74A3E"/>
    <w:pPr>
      <w:suppressAutoHyphens w:val="0"/>
      <w:autoSpaceDE w:val="0"/>
      <w:spacing w:after="0" w:line="240" w:lineRule="auto"/>
      <w:ind w:left="143" w:firstLine="566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3">
    <w:name w:val="Основной текст Знак"/>
    <w:link w:val="af2"/>
    <w:uiPriority w:val="1"/>
    <w:rsid w:val="00474A3E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74A3E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af4">
    <w:name w:val="Table Grid"/>
    <w:basedOn w:val="a1"/>
    <w:uiPriority w:val="59"/>
    <w:rsid w:val="00474A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474A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FFFE-3650-4175-9A1E-C08B9B25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Links>
    <vt:vector size="6" baseType="variant">
      <vt:variant>
        <vt:i4>6094862</vt:i4>
      </vt:variant>
      <vt:variant>
        <vt:i4>0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2025-11-05T13:00:00Z</cp:lastPrinted>
  <dcterms:created xsi:type="dcterms:W3CDTF">2025-11-21T13:18:00Z</dcterms:created>
  <dcterms:modified xsi:type="dcterms:W3CDTF">2025-11-21T13:18:00Z</dcterms:modified>
</cp:coreProperties>
</file>