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АДМИНИСТРАЦИЯ</w:t>
      </w:r>
    </w:p>
    <w:p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СОЦЗЕМЛЕДЕЛЬСКОГО</w:t>
      </w:r>
    </w:p>
    <w:p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616B50" w:rsidRPr="00616B50" w:rsidRDefault="00616B50" w:rsidP="00616B50">
      <w:pPr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ПОСТАНОВЛЕНИЕ</w:t>
      </w:r>
    </w:p>
    <w:p w:rsidR="00616B50" w:rsidRPr="00616B50" w:rsidRDefault="00BF15DF" w:rsidP="00616B5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т  </w:t>
      </w:r>
      <w:r w:rsidR="00951829">
        <w:rPr>
          <w:rFonts w:ascii="PT Astra Serif" w:hAnsi="PT Astra Serif"/>
          <w:b/>
          <w:sz w:val="28"/>
          <w:szCs w:val="28"/>
        </w:rPr>
        <w:t>19.12.2025</w:t>
      </w:r>
      <w:r>
        <w:rPr>
          <w:rFonts w:ascii="PT Astra Serif" w:hAnsi="PT Astra Serif"/>
          <w:b/>
          <w:sz w:val="28"/>
          <w:szCs w:val="28"/>
        </w:rPr>
        <w:t xml:space="preserve">г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  №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951829">
        <w:rPr>
          <w:rFonts w:ascii="PT Astra Serif" w:hAnsi="PT Astra Serif"/>
          <w:b/>
          <w:sz w:val="28"/>
          <w:szCs w:val="28"/>
        </w:rPr>
        <w:t>62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- </w:t>
      </w:r>
      <w:proofErr w:type="spellStart"/>
      <w:r w:rsidR="00616B50" w:rsidRPr="00616B50">
        <w:rPr>
          <w:rFonts w:ascii="PT Astra Serif" w:hAnsi="PT Astra Serif"/>
          <w:b/>
          <w:sz w:val="28"/>
          <w:szCs w:val="28"/>
        </w:rPr>
        <w:t>п</w:t>
      </w:r>
      <w:proofErr w:type="spellEnd"/>
      <w:r w:rsidR="00616B50" w:rsidRPr="00616B50">
        <w:rPr>
          <w:rFonts w:ascii="PT Astra Serif" w:hAnsi="PT Astra Serif"/>
          <w:b/>
          <w:sz w:val="28"/>
          <w:szCs w:val="28"/>
        </w:rPr>
        <w:t xml:space="preserve">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920233">
        <w:rPr>
          <w:rFonts w:ascii="PT Astra Serif" w:hAnsi="PT Astra Serif"/>
          <w:b/>
          <w:sz w:val="28"/>
          <w:szCs w:val="28"/>
        </w:rPr>
        <w:t xml:space="preserve">                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  </w:t>
      </w:r>
      <w:proofErr w:type="spellStart"/>
      <w:r w:rsidR="00616B50" w:rsidRPr="00616B50">
        <w:rPr>
          <w:rFonts w:ascii="PT Astra Serif" w:hAnsi="PT Astra Serif"/>
          <w:b/>
          <w:sz w:val="28"/>
          <w:szCs w:val="28"/>
        </w:rPr>
        <w:t>п</w:t>
      </w:r>
      <w:proofErr w:type="gramStart"/>
      <w:r w:rsidR="00616B50" w:rsidRPr="00616B50">
        <w:rPr>
          <w:rFonts w:ascii="PT Astra Serif" w:hAnsi="PT Astra Serif"/>
          <w:b/>
          <w:sz w:val="28"/>
          <w:szCs w:val="28"/>
        </w:rPr>
        <w:t>.С</w:t>
      </w:r>
      <w:proofErr w:type="gramEnd"/>
      <w:r w:rsidR="00616B50" w:rsidRPr="00616B50">
        <w:rPr>
          <w:rFonts w:ascii="PT Astra Serif" w:hAnsi="PT Astra Serif"/>
          <w:b/>
          <w:sz w:val="28"/>
          <w:szCs w:val="28"/>
        </w:rPr>
        <w:t>оцземледельский</w:t>
      </w:r>
      <w:proofErr w:type="spellEnd"/>
      <w:r w:rsidR="00616B50" w:rsidRPr="00616B50">
        <w:rPr>
          <w:rFonts w:ascii="PT Astra Serif" w:hAnsi="PT Astra Serif"/>
          <w:b/>
          <w:sz w:val="28"/>
          <w:szCs w:val="28"/>
        </w:rPr>
        <w:t xml:space="preserve"> </w:t>
      </w:r>
    </w:p>
    <w:p w:rsidR="00616B50" w:rsidRDefault="00616B50" w:rsidP="00616B5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616B50" w:rsidRDefault="00616B50" w:rsidP="00616B5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616B50" w:rsidRPr="00616B50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sz w:val="28"/>
        </w:rPr>
      </w:pPr>
      <w:r w:rsidRPr="00616B50">
        <w:rPr>
          <w:rFonts w:ascii="PT Astra Serif" w:hAnsi="PT Astra Serif" w:cs="Times New Roman"/>
          <w:sz w:val="28"/>
        </w:rPr>
        <w:t xml:space="preserve">Об утверждении муниципальной программы  </w:t>
      </w:r>
    </w:p>
    <w:p w:rsidR="00616B50" w:rsidRPr="00616B50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sz w:val="28"/>
        </w:rPr>
      </w:pPr>
      <w:r w:rsidRPr="00616B50">
        <w:rPr>
          <w:rFonts w:ascii="PT Astra Serif" w:hAnsi="PT Astra Serif" w:cs="Times New Roman"/>
          <w:sz w:val="28"/>
        </w:rPr>
        <w:t xml:space="preserve">«Энергосбережение и повышения </w:t>
      </w:r>
      <w:proofErr w:type="gramStart"/>
      <w:r w:rsidRPr="00616B50">
        <w:rPr>
          <w:rFonts w:ascii="PT Astra Serif" w:hAnsi="PT Astra Serif" w:cs="Times New Roman"/>
          <w:sz w:val="28"/>
        </w:rPr>
        <w:t>энергетической</w:t>
      </w:r>
      <w:proofErr w:type="gramEnd"/>
      <w:r w:rsidRPr="00616B50">
        <w:rPr>
          <w:rFonts w:ascii="PT Astra Serif" w:hAnsi="PT Astra Serif" w:cs="Times New Roman"/>
          <w:sz w:val="28"/>
        </w:rPr>
        <w:t xml:space="preserve"> </w:t>
      </w:r>
    </w:p>
    <w:p w:rsidR="0051665E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sz w:val="28"/>
        </w:rPr>
      </w:pPr>
      <w:r w:rsidRPr="00616B50">
        <w:rPr>
          <w:rFonts w:ascii="PT Astra Serif" w:hAnsi="PT Astra Serif" w:cs="Times New Roman"/>
          <w:sz w:val="28"/>
        </w:rPr>
        <w:t xml:space="preserve">эффективности на территории </w:t>
      </w:r>
      <w:r w:rsidR="0051665E">
        <w:rPr>
          <w:rFonts w:ascii="PT Astra Serif" w:hAnsi="PT Astra Serif" w:cs="Times New Roman"/>
          <w:sz w:val="28"/>
        </w:rPr>
        <w:t xml:space="preserve"> </w:t>
      </w:r>
      <w:r>
        <w:rPr>
          <w:rFonts w:ascii="PT Astra Serif" w:hAnsi="PT Astra Serif" w:cs="Times New Roman"/>
          <w:sz w:val="28"/>
        </w:rPr>
        <w:t xml:space="preserve"> Соцземледельского </w:t>
      </w:r>
    </w:p>
    <w:p w:rsidR="00616B50" w:rsidRPr="00616B50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</w:rPr>
        <w:t>муниципального</w:t>
      </w:r>
      <w:proofErr w:type="gramEnd"/>
      <w:r>
        <w:rPr>
          <w:rFonts w:ascii="PT Astra Serif" w:hAnsi="PT Astra Serif" w:cs="Times New Roman"/>
          <w:sz w:val="28"/>
        </w:rPr>
        <w:t xml:space="preserve"> образования </w:t>
      </w:r>
      <w:r w:rsidR="00E1061A">
        <w:rPr>
          <w:rFonts w:ascii="PT Astra Serif" w:hAnsi="PT Astra Serif" w:cs="Times New Roman"/>
          <w:sz w:val="28"/>
        </w:rPr>
        <w:t>на 2026</w:t>
      </w:r>
      <w:r w:rsidRPr="00616B50">
        <w:rPr>
          <w:rFonts w:ascii="PT Astra Serif" w:hAnsi="PT Astra Serif" w:cs="Times New Roman"/>
          <w:sz w:val="28"/>
        </w:rPr>
        <w:t>-20</w:t>
      </w:r>
      <w:r w:rsidR="00E1061A">
        <w:rPr>
          <w:rFonts w:ascii="PT Astra Serif" w:hAnsi="PT Astra Serif" w:cs="Times New Roman"/>
          <w:sz w:val="28"/>
          <w:szCs w:val="28"/>
        </w:rPr>
        <w:t>28</w:t>
      </w:r>
      <w:r w:rsidRPr="00616B50">
        <w:rPr>
          <w:rFonts w:ascii="PT Astra Serif" w:hAnsi="PT Astra Serif" w:cs="Times New Roman"/>
          <w:sz w:val="28"/>
        </w:rPr>
        <w:t xml:space="preserve"> годы»</w:t>
      </w:r>
    </w:p>
    <w:p w:rsidR="00616B50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</w:p>
    <w:p w:rsidR="00616B50" w:rsidRDefault="00616B50" w:rsidP="00616B5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16B50">
        <w:rPr>
          <w:rFonts w:ascii="PT Astra Serif" w:hAnsi="PT Astra Serif" w:cs="Times New Roman"/>
          <w:sz w:val="28"/>
          <w:szCs w:val="28"/>
        </w:rPr>
        <w:tab/>
        <w:t>В соответствии с</w:t>
      </w:r>
      <w:r w:rsidR="00E1061A" w:rsidRPr="00E1061A">
        <w:rPr>
          <w:rFonts w:ascii="PT Astra Serif" w:hAnsi="PT Astra Serif"/>
          <w:sz w:val="28"/>
          <w:szCs w:val="28"/>
        </w:rPr>
        <w:t xml:space="preserve"> </w:t>
      </w:r>
      <w:r w:rsidR="00E1061A" w:rsidRPr="00E1061A">
        <w:rPr>
          <w:rStyle w:val="a7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E1061A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Pr="00616B50">
        <w:rPr>
          <w:rFonts w:ascii="PT Astra Serif" w:hAnsi="PT Astra Serif" w:cs="Times New Roman"/>
          <w:sz w:val="28"/>
          <w:szCs w:val="28"/>
        </w:rPr>
        <w:t xml:space="preserve">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>
        <w:rPr>
          <w:rFonts w:ascii="PT Astra Serif" w:hAnsi="PT Astra Serif" w:cs="Times New Roman"/>
          <w:sz w:val="28"/>
          <w:szCs w:val="28"/>
        </w:rPr>
        <w:t xml:space="preserve"> Соцземледельского</w:t>
      </w:r>
      <w:r w:rsidR="00E1061A">
        <w:rPr>
          <w:rFonts w:ascii="PT Astra Serif" w:hAnsi="PT Astra Serif" w:cs="Times New Roman"/>
          <w:sz w:val="28"/>
          <w:szCs w:val="28"/>
        </w:rPr>
        <w:t xml:space="preserve"> сельского поселения</w:t>
      </w:r>
      <w:proofErr w:type="gramStart"/>
      <w:r w:rsidR="00E1061A">
        <w:rPr>
          <w:rFonts w:ascii="PT Astra Serif" w:hAnsi="PT Astra Serif" w:cs="Times New Roman"/>
          <w:sz w:val="28"/>
          <w:szCs w:val="28"/>
        </w:rPr>
        <w:t xml:space="preserve"> </w:t>
      </w:r>
      <w:r w:rsidR="0051665E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="0051665E">
        <w:rPr>
          <w:rFonts w:ascii="PT Astra Serif" w:hAnsi="PT Astra Serif" w:cs="Times New Roman"/>
          <w:sz w:val="28"/>
          <w:szCs w:val="28"/>
        </w:rPr>
        <w:t xml:space="preserve"> Администрация Соцземледельского муниципального образования </w:t>
      </w:r>
    </w:p>
    <w:p w:rsidR="00E1061A" w:rsidRPr="00616B50" w:rsidRDefault="00E1061A" w:rsidP="00616B5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16B50" w:rsidRPr="00616B50" w:rsidRDefault="00616B50" w:rsidP="00616B50">
      <w:pPr>
        <w:pStyle w:val="a4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616B50">
        <w:rPr>
          <w:rFonts w:ascii="PT Astra Serif" w:hAnsi="PT Astra Serif"/>
          <w:sz w:val="28"/>
          <w:szCs w:val="28"/>
        </w:rPr>
        <w:t>ПОСТАНОВЛЯЕТ:</w:t>
      </w:r>
    </w:p>
    <w:p w:rsidR="00616B50" w:rsidRPr="00616B50" w:rsidRDefault="00616B50" w:rsidP="00616B50">
      <w:pPr>
        <w:pStyle w:val="a4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16B50" w:rsidRDefault="00616B50" w:rsidP="00616B50">
      <w:pPr>
        <w:pStyle w:val="a4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16B50">
        <w:rPr>
          <w:rFonts w:ascii="PT Astra Serif" w:hAnsi="PT Astra Serif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r>
        <w:rPr>
          <w:rFonts w:ascii="PT Astra Serif" w:hAnsi="PT Astra Serif"/>
          <w:sz w:val="28"/>
          <w:szCs w:val="28"/>
        </w:rPr>
        <w:t xml:space="preserve"> Соцземледельского </w:t>
      </w:r>
      <w:proofErr w:type="gramStart"/>
      <w:r>
        <w:rPr>
          <w:rFonts w:ascii="PT Astra Serif" w:hAnsi="PT Astra Serif"/>
          <w:sz w:val="28"/>
          <w:szCs w:val="28"/>
        </w:rPr>
        <w:t>му</w:t>
      </w:r>
      <w:r w:rsidR="00E1061A">
        <w:rPr>
          <w:rFonts w:ascii="PT Astra Serif" w:hAnsi="PT Astra Serif"/>
          <w:sz w:val="28"/>
          <w:szCs w:val="28"/>
        </w:rPr>
        <w:t>ниципального</w:t>
      </w:r>
      <w:proofErr w:type="gramEnd"/>
      <w:r w:rsidR="00E1061A">
        <w:rPr>
          <w:rFonts w:ascii="PT Astra Serif" w:hAnsi="PT Astra Serif"/>
          <w:sz w:val="28"/>
          <w:szCs w:val="28"/>
        </w:rPr>
        <w:t xml:space="preserve"> образования на 2026</w:t>
      </w:r>
      <w:r w:rsidRPr="00616B50">
        <w:rPr>
          <w:rFonts w:ascii="PT Astra Serif" w:hAnsi="PT Astra Serif"/>
          <w:sz w:val="28"/>
          <w:szCs w:val="28"/>
        </w:rPr>
        <w:t xml:space="preserve"> – 20</w:t>
      </w:r>
      <w:r w:rsidR="00E1061A">
        <w:rPr>
          <w:rFonts w:ascii="PT Astra Serif" w:hAnsi="PT Astra Serif"/>
          <w:sz w:val="28"/>
          <w:szCs w:val="28"/>
        </w:rPr>
        <w:t>28</w:t>
      </w:r>
      <w:r w:rsidRPr="00616B50">
        <w:rPr>
          <w:rFonts w:ascii="PT Astra Serif" w:hAnsi="PT Astra Serif"/>
          <w:sz w:val="28"/>
          <w:szCs w:val="28"/>
        </w:rPr>
        <w:t xml:space="preserve"> годы» (прилагается).</w:t>
      </w:r>
    </w:p>
    <w:p w:rsidR="00616B50" w:rsidRPr="00616B50" w:rsidRDefault="00E1061A" w:rsidP="00616B50">
      <w:pPr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Постановление № 53-п от 26</w:t>
      </w:r>
      <w:r w:rsidR="00BC66EF">
        <w:rPr>
          <w:rFonts w:ascii="PT Astra Serif" w:hAnsi="PT Astra Serif"/>
          <w:sz w:val="28"/>
          <w:szCs w:val="28"/>
        </w:rPr>
        <w:t>.12.2022</w:t>
      </w:r>
      <w:r w:rsidR="00616B50">
        <w:rPr>
          <w:rFonts w:ascii="PT Astra Serif" w:hAnsi="PT Astra Serif"/>
          <w:sz w:val="28"/>
          <w:szCs w:val="28"/>
        </w:rPr>
        <w:t xml:space="preserve"> г</w:t>
      </w:r>
      <w:r w:rsidR="00BC66EF">
        <w:rPr>
          <w:rFonts w:ascii="PT Astra Serif" w:hAnsi="PT Astra Serif"/>
          <w:sz w:val="28"/>
          <w:szCs w:val="28"/>
        </w:rPr>
        <w:t>.</w:t>
      </w:r>
      <w:r w:rsidR="00616B50">
        <w:rPr>
          <w:rFonts w:ascii="PT Astra Serif" w:hAnsi="PT Astra Serif"/>
          <w:sz w:val="28"/>
          <w:szCs w:val="28"/>
        </w:rPr>
        <w:t xml:space="preserve"> </w:t>
      </w:r>
      <w:r w:rsidR="00BC66EF">
        <w:rPr>
          <w:rFonts w:ascii="PT Astra Serif" w:hAnsi="PT Astra Serif"/>
          <w:sz w:val="28"/>
          <w:szCs w:val="28"/>
        </w:rPr>
        <w:t>«</w:t>
      </w:r>
      <w:r w:rsidR="00616B50">
        <w:rPr>
          <w:rFonts w:ascii="PT Astra Serif" w:hAnsi="PT Astra Serif"/>
          <w:sz w:val="28"/>
          <w:szCs w:val="28"/>
        </w:rPr>
        <w:t xml:space="preserve"> </w:t>
      </w:r>
      <w:r w:rsidR="00616B50" w:rsidRPr="00616B50">
        <w:rPr>
          <w:rFonts w:ascii="PT Astra Serif" w:hAnsi="PT Astra Serif"/>
          <w:sz w:val="28"/>
          <w:szCs w:val="28"/>
        </w:rPr>
        <w:t xml:space="preserve">Об утверждении муниципальной программы «Энергосбережение и повышение </w:t>
      </w:r>
      <w:r w:rsidR="00616B50" w:rsidRPr="00616B50">
        <w:rPr>
          <w:rFonts w:ascii="PT Astra Serif" w:hAnsi="PT Astra Serif"/>
          <w:sz w:val="28"/>
          <w:szCs w:val="28"/>
        </w:rPr>
        <w:tab/>
        <w:t>энергетичес</w:t>
      </w:r>
      <w:r w:rsidR="00616B50">
        <w:rPr>
          <w:rFonts w:ascii="PT Astra Serif" w:hAnsi="PT Astra Serif"/>
          <w:sz w:val="28"/>
          <w:szCs w:val="28"/>
        </w:rPr>
        <w:t xml:space="preserve">кой эффективности  </w:t>
      </w:r>
      <w:r w:rsidR="00616B50" w:rsidRPr="00616B50">
        <w:rPr>
          <w:rFonts w:ascii="PT Astra Serif" w:hAnsi="PT Astra Serif"/>
          <w:sz w:val="28"/>
          <w:szCs w:val="28"/>
        </w:rPr>
        <w:t>на территории Соцземледельского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на 2023-2027</w:t>
      </w:r>
      <w:r w:rsidR="00BC66EF">
        <w:rPr>
          <w:rFonts w:ascii="PT Astra Serif" w:hAnsi="PT Astra Serif"/>
          <w:sz w:val="28"/>
          <w:szCs w:val="28"/>
        </w:rPr>
        <w:t xml:space="preserve">годы </w:t>
      </w:r>
      <w:r w:rsidR="00616B50" w:rsidRPr="00616B50">
        <w:rPr>
          <w:rFonts w:ascii="PT Astra Serif" w:hAnsi="PT Astra Serif"/>
          <w:sz w:val="28"/>
          <w:szCs w:val="28"/>
        </w:rPr>
        <w:t xml:space="preserve">» </w:t>
      </w:r>
      <w:proofErr w:type="gramStart"/>
      <w:r w:rsidR="00616B50">
        <w:rPr>
          <w:rFonts w:ascii="PT Astra Serif" w:hAnsi="PT Astra Serif"/>
          <w:sz w:val="28"/>
          <w:szCs w:val="28"/>
        </w:rPr>
        <w:t>-п</w:t>
      </w:r>
      <w:proofErr w:type="gramEnd"/>
      <w:r w:rsidR="00616B50">
        <w:rPr>
          <w:rFonts w:ascii="PT Astra Serif" w:hAnsi="PT Astra Serif"/>
          <w:sz w:val="28"/>
          <w:szCs w:val="28"/>
        </w:rPr>
        <w:t>ризнать утратившим силу;</w:t>
      </w:r>
    </w:p>
    <w:p w:rsidR="00E1061A" w:rsidRDefault="00616B50" w:rsidP="00616B50">
      <w:pPr>
        <w:pStyle w:val="a4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616B50">
        <w:rPr>
          <w:rFonts w:ascii="PT Astra Serif" w:hAnsi="PT Astra Serif"/>
          <w:sz w:val="28"/>
          <w:szCs w:val="28"/>
        </w:rPr>
        <w:t xml:space="preserve">. </w:t>
      </w:r>
      <w:r w:rsidR="00E1061A" w:rsidRPr="00CE0DA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proofErr w:type="gramStart"/>
      <w:r w:rsidR="00E1061A" w:rsidRPr="00CE0DA2">
        <w:rPr>
          <w:rFonts w:ascii="PT Astra Serif" w:hAnsi="PT Astra Serif"/>
          <w:sz w:val="28"/>
          <w:szCs w:val="28"/>
        </w:rPr>
        <w:t xml:space="preserve"> </w:t>
      </w:r>
      <w:r w:rsidR="00E1061A">
        <w:rPr>
          <w:rFonts w:ascii="PT Astra Serif" w:hAnsi="PT Astra Serif"/>
          <w:sz w:val="28"/>
          <w:szCs w:val="28"/>
        </w:rPr>
        <w:t>,</w:t>
      </w:r>
      <w:proofErr w:type="gramEnd"/>
      <w:r w:rsidR="00E1061A">
        <w:rPr>
          <w:rFonts w:ascii="PT Astra Serif" w:hAnsi="PT Astra Serif"/>
          <w:sz w:val="28"/>
          <w:szCs w:val="28"/>
        </w:rPr>
        <w:t>но не ранее 01.01.2026</w:t>
      </w:r>
      <w:r w:rsidR="00E1061A" w:rsidRPr="00CE0DA2">
        <w:rPr>
          <w:rFonts w:ascii="PT Astra Serif" w:hAnsi="PT Astra Serif"/>
          <w:sz w:val="28"/>
          <w:szCs w:val="28"/>
        </w:rPr>
        <w:t xml:space="preserve"> года.</w:t>
      </w:r>
    </w:p>
    <w:p w:rsidR="00616B50" w:rsidRPr="00616B50" w:rsidRDefault="00E1061A" w:rsidP="00616B50">
      <w:pPr>
        <w:pStyle w:val="a4"/>
        <w:spacing w:after="0" w:line="240" w:lineRule="auto"/>
        <w:jc w:val="both"/>
        <w:rPr>
          <w:rFonts w:ascii="PT Astra Serif" w:hAnsi="PT Astra Serif"/>
          <w:snapToGrid w:val="0"/>
          <w:spacing w:val="-4"/>
          <w:sz w:val="28"/>
          <w:szCs w:val="28"/>
        </w:rPr>
      </w:pPr>
      <w:r>
        <w:rPr>
          <w:rFonts w:ascii="PT Astra Serif" w:hAnsi="PT Astra Serif"/>
          <w:snapToGrid w:val="0"/>
          <w:spacing w:val="-4"/>
          <w:sz w:val="28"/>
          <w:szCs w:val="28"/>
        </w:rPr>
        <w:t xml:space="preserve">5.Настоящее поста </w:t>
      </w:r>
      <w:r w:rsidR="00616B50" w:rsidRPr="00616B50">
        <w:rPr>
          <w:rFonts w:ascii="PT Astra Serif" w:hAnsi="PT Astra Serif"/>
          <w:snapToGrid w:val="0"/>
          <w:spacing w:val="-4"/>
          <w:sz w:val="28"/>
          <w:szCs w:val="28"/>
        </w:rPr>
        <w:t xml:space="preserve">подлежит размещению на официальном сайте администрации </w:t>
      </w:r>
      <w:r w:rsidR="00616B50">
        <w:rPr>
          <w:rFonts w:ascii="PT Astra Serif" w:hAnsi="PT Astra Serif"/>
          <w:snapToGrid w:val="0"/>
          <w:spacing w:val="-4"/>
          <w:sz w:val="28"/>
          <w:szCs w:val="28"/>
        </w:rPr>
        <w:t xml:space="preserve">Соцземледельского муниципального образования </w:t>
      </w:r>
      <w:r w:rsidR="00616B50" w:rsidRPr="00616B50">
        <w:rPr>
          <w:rFonts w:ascii="PT Astra Serif" w:hAnsi="PT Astra Serif"/>
          <w:snapToGrid w:val="0"/>
          <w:spacing w:val="-4"/>
          <w:sz w:val="28"/>
          <w:szCs w:val="28"/>
        </w:rPr>
        <w:t>в информационно-коммуникационной сети «Интернет».</w:t>
      </w:r>
    </w:p>
    <w:p w:rsidR="00616B50" w:rsidRPr="00616B50" w:rsidRDefault="00E1061A" w:rsidP="00616B5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16B50" w:rsidRPr="00616B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16B50" w:rsidRPr="00616B5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616B50" w:rsidRPr="00616B50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BC66EF" w:rsidRDefault="00BC66EF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C66EF" w:rsidRDefault="00BC66EF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16B50" w:rsidRPr="00616B50" w:rsidRDefault="00920233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лава Соцземледельского </w:t>
      </w:r>
    </w:p>
    <w:p w:rsidR="00616B50" w:rsidRPr="00616B50" w:rsidRDefault="00616B50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О.В. Костикова </w:t>
      </w:r>
    </w:p>
    <w:p w:rsidR="00BF15DF" w:rsidRDefault="00BF15D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4872" w:firstLine="708"/>
        <w:rPr>
          <w:rFonts w:ascii="PT Astra Serif" w:hAnsi="PT Astra Serif"/>
        </w:rPr>
      </w:pPr>
      <w:r w:rsidRPr="00920233">
        <w:rPr>
          <w:rFonts w:ascii="PT Astra Serif" w:hAnsi="PT Astra Serif"/>
          <w:sz w:val="28"/>
          <w:szCs w:val="28"/>
        </w:rPr>
        <w:t xml:space="preserve">Приложение </w:t>
      </w:r>
    </w:p>
    <w:p w:rsidR="00616B50" w:rsidRPr="00920233" w:rsidRDefault="00616B50" w:rsidP="00616B50">
      <w:pPr>
        <w:ind w:left="5580"/>
        <w:rPr>
          <w:rFonts w:ascii="PT Astra Serif" w:hAnsi="PT Astra Serif"/>
          <w:iCs/>
          <w:sz w:val="28"/>
          <w:szCs w:val="28"/>
        </w:rPr>
      </w:pPr>
      <w:r w:rsidRPr="00920233">
        <w:rPr>
          <w:rFonts w:ascii="PT Astra Serif" w:hAnsi="PT Astra Serif"/>
          <w:iCs/>
          <w:sz w:val="28"/>
          <w:szCs w:val="28"/>
        </w:rPr>
        <w:t>к постановлению администрации</w:t>
      </w:r>
    </w:p>
    <w:p w:rsidR="00920233" w:rsidRPr="00920233" w:rsidRDefault="00920233" w:rsidP="00616B50">
      <w:pPr>
        <w:ind w:left="5580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Соцземледельского муниципального образования </w:t>
      </w: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от </w:t>
      </w:r>
      <w:r w:rsidR="00951829">
        <w:rPr>
          <w:rFonts w:ascii="PT Astra Serif" w:hAnsi="PT Astra Serif"/>
          <w:sz w:val="28"/>
          <w:szCs w:val="28"/>
        </w:rPr>
        <w:t>19.12.2025г</w:t>
      </w:r>
    </w:p>
    <w:p w:rsidR="00616B50" w:rsidRPr="00920233" w:rsidRDefault="00920233" w:rsidP="00616B50">
      <w:pPr>
        <w:ind w:left="5580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№ </w:t>
      </w:r>
      <w:r w:rsidR="00951829">
        <w:rPr>
          <w:rFonts w:ascii="PT Astra Serif" w:hAnsi="PT Astra Serif"/>
          <w:sz w:val="28"/>
          <w:szCs w:val="28"/>
        </w:rPr>
        <w:t>62</w:t>
      </w:r>
      <w:r w:rsidR="00BF15DF">
        <w:rPr>
          <w:rFonts w:ascii="PT Astra Serif" w:hAnsi="PT Astra Serif"/>
          <w:sz w:val="28"/>
          <w:szCs w:val="28"/>
        </w:rPr>
        <w:t xml:space="preserve">-п </w:t>
      </w: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iCs/>
          <w:sz w:val="28"/>
          <w:szCs w:val="28"/>
        </w:rPr>
      </w:pPr>
    </w:p>
    <w:p w:rsidR="00616B50" w:rsidRPr="00920233" w:rsidRDefault="00616B50" w:rsidP="00616B50">
      <w:pPr>
        <w:pStyle w:val="2"/>
        <w:ind w:firstLine="709"/>
        <w:jc w:val="center"/>
        <w:rPr>
          <w:rFonts w:ascii="PT Astra Serif" w:hAnsi="PT Astra Serif"/>
        </w:rPr>
      </w:pPr>
    </w:p>
    <w:p w:rsidR="00616B50" w:rsidRPr="00920233" w:rsidRDefault="00616B50" w:rsidP="00616B50">
      <w:pPr>
        <w:pStyle w:val="1"/>
        <w:spacing w:before="0" w:after="0" w:line="240" w:lineRule="auto"/>
        <w:ind w:firstLine="709"/>
        <w:jc w:val="center"/>
        <w:rPr>
          <w:rFonts w:ascii="PT Astra Serif" w:hAnsi="PT Astra Serif" w:cs="Times New Roman"/>
          <w:sz w:val="36"/>
          <w:szCs w:val="36"/>
        </w:rPr>
      </w:pPr>
      <w:r w:rsidRPr="00920233">
        <w:rPr>
          <w:rFonts w:ascii="PT Astra Serif" w:hAnsi="PT Astra Serif" w:cs="Times New Roman"/>
          <w:sz w:val="36"/>
          <w:szCs w:val="36"/>
        </w:rPr>
        <w:t>МУНИЦИПАЛЬНАЯ  ПРОГРАММА</w:t>
      </w:r>
    </w:p>
    <w:p w:rsidR="00616B50" w:rsidRPr="00920233" w:rsidRDefault="00616B50" w:rsidP="00616B50">
      <w:pPr>
        <w:pStyle w:val="1"/>
        <w:spacing w:before="0" w:after="0" w:line="240" w:lineRule="auto"/>
        <w:ind w:firstLine="709"/>
        <w:jc w:val="center"/>
        <w:rPr>
          <w:rFonts w:ascii="PT Astra Serif" w:hAnsi="PT Astra Serif" w:cs="Times New Roman"/>
          <w:sz w:val="36"/>
          <w:szCs w:val="36"/>
        </w:rPr>
      </w:pPr>
      <w:r w:rsidRPr="00920233">
        <w:rPr>
          <w:rFonts w:ascii="PT Astra Serif" w:hAnsi="PT Astra Serif" w:cs="Times New Roman"/>
          <w:sz w:val="36"/>
          <w:szCs w:val="36"/>
        </w:rPr>
        <w:t xml:space="preserve">«Энергосбережение и повышение энергетической эффективности на территории </w:t>
      </w:r>
      <w:r w:rsidR="00920233" w:rsidRPr="00920233">
        <w:rPr>
          <w:rFonts w:ascii="PT Astra Serif" w:hAnsi="PT Astra Serif" w:cs="Times New Roman"/>
          <w:sz w:val="36"/>
          <w:szCs w:val="36"/>
        </w:rPr>
        <w:t xml:space="preserve"> Соцземледельского </w:t>
      </w:r>
      <w:proofErr w:type="gramStart"/>
      <w:r w:rsidR="00920233" w:rsidRPr="00920233">
        <w:rPr>
          <w:rFonts w:ascii="PT Astra Serif" w:hAnsi="PT Astra Serif" w:cs="Times New Roman"/>
          <w:sz w:val="36"/>
          <w:szCs w:val="36"/>
        </w:rPr>
        <w:t>муниципального</w:t>
      </w:r>
      <w:proofErr w:type="gramEnd"/>
      <w:r w:rsidR="00E1061A">
        <w:rPr>
          <w:rFonts w:ascii="PT Astra Serif" w:hAnsi="PT Astra Serif" w:cs="Times New Roman"/>
          <w:sz w:val="36"/>
          <w:szCs w:val="36"/>
        </w:rPr>
        <w:t xml:space="preserve"> образования на 2026 – 2028</w:t>
      </w:r>
      <w:r w:rsidRPr="00920233">
        <w:rPr>
          <w:rFonts w:ascii="PT Astra Serif" w:hAnsi="PT Astra Serif" w:cs="Times New Roman"/>
          <w:sz w:val="36"/>
          <w:szCs w:val="36"/>
        </w:rPr>
        <w:t xml:space="preserve"> годы»</w:t>
      </w: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E1061A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  <w:r>
        <w:rPr>
          <w:rFonts w:ascii="PT Astra Serif" w:hAnsi="PT Astra Serif"/>
          <w:b/>
          <w:bCs/>
          <w:color w:val="333333"/>
          <w:sz w:val="28"/>
          <w:szCs w:val="28"/>
        </w:rPr>
        <w:t>2025</w:t>
      </w:r>
      <w:r w:rsidR="00920233" w:rsidRPr="00920233">
        <w:rPr>
          <w:rFonts w:ascii="PT Astra Serif" w:hAnsi="PT Astra Serif"/>
          <w:b/>
          <w:bCs/>
          <w:color w:val="333333"/>
          <w:sz w:val="28"/>
          <w:szCs w:val="28"/>
        </w:rPr>
        <w:t xml:space="preserve">г </w:t>
      </w:r>
    </w:p>
    <w:p w:rsidR="00616B50" w:rsidRPr="00920233" w:rsidRDefault="00616B50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616B50" w:rsidRPr="00920233" w:rsidRDefault="00616B50" w:rsidP="00616B50">
      <w:pPr>
        <w:spacing w:line="270" w:lineRule="atLeast"/>
        <w:jc w:val="center"/>
        <w:rPr>
          <w:rStyle w:val="apple-converted-space"/>
          <w:rFonts w:ascii="PT Astra Serif" w:hAnsi="PT Astra Serif"/>
          <w:b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/>
          <w:bCs/>
          <w:color w:val="333333"/>
          <w:sz w:val="28"/>
          <w:szCs w:val="28"/>
        </w:rPr>
        <w:t>Паспорт Программы</w:t>
      </w:r>
    </w:p>
    <w:p w:rsidR="00616B50" w:rsidRPr="00920233" w:rsidRDefault="00616B50" w:rsidP="00616B50">
      <w:pPr>
        <w:spacing w:line="270" w:lineRule="atLeast"/>
        <w:jc w:val="center"/>
        <w:rPr>
          <w:rStyle w:val="apple-converted-space"/>
          <w:rFonts w:ascii="PT Astra Serif" w:hAnsi="PT Astra Serif"/>
          <w:b/>
          <w:bCs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2"/>
      </w:tblGrid>
      <w:tr w:rsidR="00616B50" w:rsidRPr="00920233" w:rsidTr="00616B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bCs/>
                <w:color w:val="33333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20556E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««Энергосбережение и повышение энергетической эффективности на территории </w:t>
            </w:r>
            <w:r w:rsidR="00920233">
              <w:rPr>
                <w:rFonts w:ascii="PT Astra Serif" w:hAnsi="PT Astra Serif"/>
                <w:sz w:val="28"/>
                <w:szCs w:val="28"/>
              </w:rPr>
              <w:t xml:space="preserve"> Соцземледельского </w:t>
            </w:r>
            <w:proofErr w:type="gramStart"/>
            <w:r w:rsidR="00920233">
              <w:rPr>
                <w:rFonts w:ascii="PT Astra Serif" w:hAnsi="PT Astra Serif"/>
                <w:sz w:val="28"/>
                <w:szCs w:val="28"/>
              </w:rPr>
              <w:t>муниципального</w:t>
            </w:r>
            <w:proofErr w:type="gramEnd"/>
            <w:r w:rsid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образования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на 202</w:t>
            </w:r>
            <w:r w:rsidR="00E1061A">
              <w:rPr>
                <w:rFonts w:ascii="PT Astra Serif" w:hAnsi="PT Astra Serif"/>
                <w:sz w:val="28"/>
                <w:szCs w:val="28"/>
              </w:rPr>
              <w:t>6 – 2028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</w:p>
        </w:tc>
      </w:tr>
      <w:tr w:rsidR="00616B50" w:rsidRPr="00920233" w:rsidTr="00616B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</w:rPr>
              <w:t>-</w:t>
            </w:r>
            <w:r w:rsidRPr="00920233">
              <w:rPr>
                <w:rFonts w:ascii="PT Astra Serif" w:hAnsi="PT Astra Serif"/>
              </w:rPr>
              <w:t xml:space="preserve">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="00E1061A" w:rsidRPr="00E1061A">
              <w:rPr>
                <w:rStyle w:val="a7"/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 Федеральным законом</w:t>
            </w:r>
            <w:r w:rsidR="00E1061A" w:rsidRPr="000F3E06">
              <w:rPr>
                <w:rFonts w:ascii="PT Astra Serif" w:hAnsi="PT Astra Serif"/>
                <w:sz w:val="28"/>
                <w:szCs w:val="28"/>
              </w:rPr>
              <w:t xml:space="preserve"> Российской Федера</w:t>
            </w:r>
            <w:r w:rsidR="00E1061A">
              <w:rPr>
                <w:rFonts w:ascii="PT Astra Serif" w:hAnsi="PT Astra Serif"/>
                <w:sz w:val="28"/>
                <w:szCs w:val="28"/>
              </w:rPr>
              <w:t>ции  от 20.03.2025года N 33-ФЗ «</w:t>
            </w:r>
            <w:r w:rsidR="00E1061A" w:rsidRPr="000F3E06">
              <w:rPr>
                <w:rFonts w:ascii="PT Astra Serif" w:hAnsi="PT Astra Serif"/>
                <w:sz w:val="28"/>
                <w:szCs w:val="28"/>
              </w:rPr>
              <w:t>Об общих принципах организации органов местного самоуправления в единой системе публичной власти</w:t>
            </w:r>
            <w:r w:rsidR="00E1061A">
              <w:rPr>
                <w:rFonts w:ascii="PT Astra Serif" w:hAnsi="PT Astra Serif"/>
                <w:sz w:val="28"/>
                <w:szCs w:val="28"/>
              </w:rPr>
              <w:t>»</w:t>
            </w:r>
            <w:r w:rsidRPr="00920233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Распоряжение Правительства РФ от 31 декабря 2009 года № 1830- </w:t>
            </w:r>
            <w:proofErr w:type="spellStart"/>
            <w:proofErr w:type="gramStart"/>
            <w:r w:rsidRPr="00920233">
              <w:rPr>
                <w:rFonts w:ascii="PT Astra Serif" w:hAnsi="PT Astra Serif"/>
                <w:sz w:val="28"/>
                <w:szCs w:val="28"/>
              </w:rPr>
              <w:t>р</w:t>
            </w:r>
            <w:proofErr w:type="spellEnd"/>
            <w:proofErr w:type="gramEnd"/>
            <w:r w:rsidRPr="00920233">
              <w:rPr>
                <w:rFonts w:ascii="PT Astra Serif" w:hAnsi="PT Astra Serif"/>
                <w:sz w:val="28"/>
                <w:szCs w:val="28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616B50" w:rsidRPr="00920233" w:rsidRDefault="00616B50" w:rsidP="0020556E">
            <w:pPr>
              <w:pStyle w:val="a3"/>
              <w:rPr>
                <w:rFonts w:ascii="PT Astra Serif" w:hAnsi="PT Astra Serif"/>
                <w:color w:val="FF0000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 постановление администрации  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Соцземледельского </w:t>
            </w:r>
            <w:r w:rsidR="0020556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муниципального образования 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от   </w:t>
            </w:r>
            <w:r w:rsidR="0020556E">
              <w:rPr>
                <w:rFonts w:ascii="PT Astra Serif" w:hAnsi="PT Astra Serif"/>
                <w:sz w:val="28"/>
                <w:szCs w:val="28"/>
              </w:rPr>
              <w:t>12.03.2016 года № 5-п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 « Об утверждении  </w:t>
            </w:r>
            <w:r w:rsidR="0020556E">
              <w:rPr>
                <w:rFonts w:ascii="PT Astra Serif" w:hAnsi="PT Astra Serif"/>
                <w:sz w:val="28"/>
                <w:szCs w:val="28"/>
              </w:rPr>
              <w:t>Положения о п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орядк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е принятия решений о  разработке муниципальных программ Соцземледельского  МО и их формирования и 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реализации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, и Порядка  проведения  и критериев оценки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эффективности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 реализации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муниципальных программ</w:t>
            </w:r>
            <w:proofErr w:type="gramStart"/>
            <w:r w:rsidRP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0556E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</w:p>
        </w:tc>
      </w:tr>
      <w:tr w:rsidR="00616B50" w:rsidRPr="00920233" w:rsidTr="00616B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616B50" w:rsidRPr="00920233" w:rsidRDefault="00616B50" w:rsidP="0020556E">
            <w:pPr>
              <w:pStyle w:val="a6"/>
              <w:spacing w:after="75"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Администрация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Соцземледельского муниципального образования </w:t>
            </w:r>
          </w:p>
        </w:tc>
      </w:tr>
      <w:tr w:rsidR="00616B50" w:rsidRPr="00920233" w:rsidTr="00616B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20556E">
            <w:pPr>
              <w:spacing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Снижение расходов бюджета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Соцземледельского муниципального образования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на энергоснабжение муниципальных зданий</w:t>
            </w:r>
          </w:p>
        </w:tc>
      </w:tr>
      <w:tr w:rsidR="00616B50" w:rsidRPr="00920233" w:rsidTr="00616B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20556E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-обеспечение учета используемых энергоресурсов администрацией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Соцземледельского муниципального образования; 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объема потребления энергоресурсов администрацией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Соцземледельского муниципального образования</w:t>
            </w:r>
            <w:r w:rsidRPr="00920233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616B50" w:rsidRPr="00920233" w:rsidRDefault="00616B50" w:rsidP="00232A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 сокращение расходов на оплату энергоресурсов администрацией 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Соцземледельского </w:t>
            </w:r>
            <w:proofErr w:type="gramStart"/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>муниципального</w:t>
            </w:r>
            <w:proofErr w:type="gramEnd"/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образования</w:t>
            </w:r>
          </w:p>
        </w:tc>
      </w:tr>
      <w:tr w:rsidR="00616B50" w:rsidRPr="00920233" w:rsidTr="00616B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Целевые показатели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( индикаторы)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расходов на энергоносители на 10%;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количество замененных ламп освещения на светодиодные, энергосберегающие лампы, шт.;</w:t>
            </w:r>
          </w:p>
          <w:p w:rsidR="00616B50" w:rsidRPr="00920233" w:rsidRDefault="00616B50" w:rsidP="00232A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количество установленных приборов учета электроэнергии.</w:t>
            </w:r>
          </w:p>
        </w:tc>
      </w:tr>
      <w:tr w:rsidR="00616B50" w:rsidRPr="00920233" w:rsidTr="00616B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616B50" w:rsidRPr="00920233" w:rsidRDefault="00E1061A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>
              <w:rPr>
                <w:rFonts w:ascii="PT Astra Serif" w:hAnsi="PT Astra Serif"/>
                <w:color w:val="333333"/>
                <w:sz w:val="28"/>
                <w:szCs w:val="28"/>
              </w:rPr>
              <w:t>2026-2028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</w:p>
        </w:tc>
      </w:tr>
      <w:tr w:rsidR="00616B50" w:rsidRPr="00920233" w:rsidTr="00616B50">
        <w:tc>
          <w:tcPr>
            <w:tcW w:w="2518" w:type="dxa"/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616B50" w:rsidRPr="00920233" w:rsidRDefault="00616B50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 </w:t>
            </w:r>
            <w:r w:rsidR="00E1061A">
              <w:rPr>
                <w:rFonts w:ascii="PT Astra Serif" w:hAnsi="PT Astra Serif"/>
                <w:sz w:val="28"/>
                <w:szCs w:val="28"/>
              </w:rPr>
              <w:br/>
              <w:t>2026– 2028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 годы   за счет бюджета поселения  составляет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proofErr w:type="spellStart"/>
            <w:r w:rsidR="00417C52">
              <w:rPr>
                <w:rFonts w:ascii="PT Astra Serif" w:hAnsi="PT Astra Serif"/>
                <w:sz w:val="28"/>
                <w:szCs w:val="28"/>
              </w:rPr>
              <w:t>прогнозно</w:t>
            </w:r>
            <w:proofErr w:type="spellEnd"/>
            <w:r w:rsidR="00417C52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 </w:t>
            </w:r>
            <w:r w:rsidR="00E1061A">
              <w:rPr>
                <w:rStyle w:val="apple-converted-space"/>
                <w:rFonts w:ascii="PT Astra Serif" w:hAnsi="PT Astra Serif"/>
                <w:sz w:val="28"/>
                <w:szCs w:val="28"/>
              </w:rPr>
              <w:t>3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,0 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тыс. руб., в том числе по годам реализации:</w:t>
            </w:r>
          </w:p>
          <w:p w:rsidR="00616B50" w:rsidRPr="00920233" w:rsidRDefault="004602C1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год -1</w:t>
            </w:r>
            <w:r w:rsidR="00232A34">
              <w:rPr>
                <w:rFonts w:ascii="PT Astra Serif" w:hAnsi="PT Astra Serif"/>
                <w:sz w:val="28"/>
                <w:szCs w:val="28"/>
              </w:rPr>
              <w:t>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616B50" w:rsidRDefault="004602C1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год </w:t>
            </w:r>
            <w:r w:rsidR="00232A34">
              <w:rPr>
                <w:rFonts w:ascii="PT Astra Serif" w:hAnsi="PT Astra Serif"/>
                <w:sz w:val="28"/>
                <w:szCs w:val="28"/>
              </w:rPr>
              <w:t>–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1,</w:t>
            </w:r>
            <w:r w:rsidR="00232A34">
              <w:rPr>
                <w:rFonts w:ascii="PT Astra Serif" w:hAnsi="PT Astra Serif"/>
                <w:sz w:val="28"/>
                <w:szCs w:val="28"/>
              </w:rPr>
              <w:t>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1061A" w:rsidRPr="00920233" w:rsidRDefault="00E1061A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2028 год-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1,0 тыс. </w:t>
            </w:r>
            <w:proofErr w:type="spellStart"/>
            <w:r w:rsidR="00417C52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Из них за  счет  собственных доходов  бюджета поселения 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4602C1">
              <w:rPr>
                <w:rFonts w:ascii="PT Astra Serif" w:hAnsi="PT Astra Serif"/>
                <w:sz w:val="28"/>
                <w:szCs w:val="28"/>
              </w:rPr>
              <w:t>,0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gramStart"/>
            <w:r w:rsidRPr="00920233">
              <w:rPr>
                <w:rFonts w:ascii="PT Astra Serif" w:hAnsi="PT Astra Serif"/>
                <w:sz w:val="28"/>
                <w:szCs w:val="28"/>
              </w:rPr>
              <w:t>рублей</w:t>
            </w:r>
            <w:proofErr w:type="gramEnd"/>
            <w:r w:rsidRPr="00920233">
              <w:rPr>
                <w:rFonts w:ascii="PT Astra Serif" w:hAnsi="PT Astra Serif"/>
                <w:sz w:val="28"/>
                <w:szCs w:val="28"/>
              </w:rPr>
              <w:t xml:space="preserve"> в том числе по годам реализации:</w:t>
            </w:r>
          </w:p>
          <w:p w:rsidR="00616B50" w:rsidRPr="00920233" w:rsidRDefault="00417C52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1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616B50" w:rsidRPr="00920233" w:rsidRDefault="00417C52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год </w:t>
            </w:r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616B50" w:rsidRPr="00920233" w:rsidRDefault="00417C52" w:rsidP="00417C52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2028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год -  </w:t>
            </w:r>
            <w:r>
              <w:rPr>
                <w:rFonts w:ascii="PT Astra Serif" w:hAnsi="PT Astra Serif"/>
                <w:sz w:val="28"/>
                <w:szCs w:val="28"/>
              </w:rPr>
              <w:t>1,0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616B50" w:rsidRPr="00920233" w:rsidTr="00616B50">
        <w:trPr>
          <w:trHeight w:val="1622"/>
        </w:trPr>
        <w:tc>
          <w:tcPr>
            <w:tcW w:w="2518" w:type="dxa"/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lastRenderedPageBreak/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616B50" w:rsidRPr="00920233" w:rsidRDefault="00616B50" w:rsidP="00616B50">
            <w:pPr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снижения объемов потребления энергетических ресурсов;</w:t>
            </w:r>
          </w:p>
          <w:p w:rsidR="00616B50" w:rsidRPr="00920233" w:rsidRDefault="00616B50" w:rsidP="00616B50">
            <w:pPr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нагрузки по оплате энергоносителей на местный бюджет</w:t>
            </w:r>
          </w:p>
        </w:tc>
      </w:tr>
      <w:tr w:rsidR="00616B50" w:rsidRPr="00920233" w:rsidTr="00616B50">
        <w:tc>
          <w:tcPr>
            <w:tcW w:w="2518" w:type="dxa"/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proofErr w:type="gramStart"/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Контроль за</w:t>
            </w:r>
            <w:proofErr w:type="gramEnd"/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Контроль за реализацией Программы  осуществляет администрация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Соцземледельского </w:t>
            </w:r>
            <w:proofErr w:type="gramStart"/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>муниципального</w:t>
            </w:r>
            <w:proofErr w:type="gramEnd"/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образования</w:t>
            </w:r>
            <w:r w:rsidRPr="0092023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</w:p>
        </w:tc>
      </w:tr>
    </w:tbl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20233">
        <w:rPr>
          <w:rFonts w:ascii="PT Astra Serif" w:hAnsi="PT Astra Serif"/>
          <w:b/>
          <w:color w:val="000000"/>
          <w:sz w:val="28"/>
          <w:szCs w:val="28"/>
        </w:rPr>
        <w:t>Общие положения</w:t>
      </w:r>
    </w:p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Программа разработана в соответствии с нормативными актами Российской Федерации, Вологодской области</w:t>
      </w:r>
      <w:r w:rsidRPr="00920233">
        <w:rPr>
          <w:rFonts w:ascii="PT Astra Serif" w:hAnsi="PT Astra Serif"/>
          <w:sz w:val="28"/>
          <w:szCs w:val="28"/>
        </w:rPr>
        <w:t xml:space="preserve"> и муниципальными нормативными актами</w:t>
      </w:r>
      <w:r w:rsidRPr="00920233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bCs/>
          <w:color w:val="000000"/>
          <w:spacing w:val="3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</w:t>
      </w:r>
      <w:r w:rsidR="00417C52" w:rsidRPr="00417C52">
        <w:rPr>
          <w:rStyle w:val="a7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="00417C52" w:rsidRPr="00E1061A">
        <w:rPr>
          <w:rStyle w:val="a7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417C52" w:rsidRPr="000F3E06">
        <w:rPr>
          <w:rFonts w:ascii="PT Astra Serif" w:hAnsi="PT Astra Serif"/>
          <w:sz w:val="28"/>
          <w:szCs w:val="28"/>
        </w:rPr>
        <w:t xml:space="preserve"> Российской Федера</w:t>
      </w:r>
      <w:r w:rsidR="00417C52">
        <w:rPr>
          <w:rFonts w:ascii="PT Astra Serif" w:hAnsi="PT Astra Serif"/>
          <w:sz w:val="28"/>
          <w:szCs w:val="28"/>
        </w:rPr>
        <w:t>ции  от 20.03.2025года N 33-ФЗ «</w:t>
      </w:r>
      <w:r w:rsidR="00417C52" w:rsidRPr="000F3E06">
        <w:rPr>
          <w:rFonts w:ascii="PT Astra Serif" w:hAnsi="PT Astra Serif"/>
          <w:sz w:val="28"/>
          <w:szCs w:val="28"/>
        </w:rPr>
        <w:t>Об общих принципах организации органов местного самоуправления в единой системе публичной власти</w:t>
      </w:r>
      <w:r w:rsidR="00417C52">
        <w:rPr>
          <w:rFonts w:ascii="PT Astra Serif" w:hAnsi="PT Astra Serif"/>
          <w:sz w:val="28"/>
          <w:szCs w:val="28"/>
        </w:rPr>
        <w:t>»</w:t>
      </w:r>
      <w:r w:rsidR="00417C52" w:rsidRPr="00920233">
        <w:rPr>
          <w:rFonts w:ascii="PT Astra Serif" w:hAnsi="PT Astra Serif"/>
          <w:sz w:val="28"/>
          <w:szCs w:val="28"/>
        </w:rPr>
        <w:t>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Распоряжение Правительства РФ от 31 декабря 2009 года № 1830- </w:t>
      </w:r>
      <w:proofErr w:type="spellStart"/>
      <w:proofErr w:type="gramStart"/>
      <w:r w:rsidRPr="00920233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920233">
        <w:rPr>
          <w:rFonts w:ascii="PT Astra Serif" w:hAnsi="PT Astra Serif"/>
          <w:sz w:val="28"/>
          <w:szCs w:val="28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</w:t>
      </w:r>
      <w:r w:rsidR="00232A34" w:rsidRPr="00232A34">
        <w:rPr>
          <w:rFonts w:ascii="PT Astra Serif" w:hAnsi="PT Astra Serif"/>
          <w:sz w:val="28"/>
          <w:szCs w:val="28"/>
        </w:rPr>
        <w:t xml:space="preserve"> </w:t>
      </w:r>
      <w:r w:rsidR="00232A34">
        <w:rPr>
          <w:rFonts w:ascii="PT Astra Serif" w:hAnsi="PT Astra Serif"/>
          <w:sz w:val="28"/>
          <w:szCs w:val="28"/>
        </w:rPr>
        <w:t>П</w:t>
      </w:r>
      <w:r w:rsidR="00232A34" w:rsidRPr="00920233">
        <w:rPr>
          <w:rFonts w:ascii="PT Astra Serif" w:hAnsi="PT Astra Serif"/>
          <w:sz w:val="28"/>
          <w:szCs w:val="28"/>
        </w:rPr>
        <w:t xml:space="preserve">остановление администрации   </w:t>
      </w:r>
      <w:r w:rsidR="00232A34">
        <w:rPr>
          <w:rFonts w:ascii="PT Astra Serif" w:hAnsi="PT Astra Serif"/>
          <w:sz w:val="28"/>
          <w:szCs w:val="28"/>
        </w:rPr>
        <w:t xml:space="preserve">Соцземледельского муниципального образования  </w:t>
      </w:r>
      <w:r w:rsidR="00232A34" w:rsidRPr="00920233">
        <w:rPr>
          <w:rFonts w:ascii="PT Astra Serif" w:hAnsi="PT Astra Serif"/>
          <w:sz w:val="28"/>
          <w:szCs w:val="28"/>
        </w:rPr>
        <w:t xml:space="preserve">от   </w:t>
      </w:r>
      <w:r w:rsidR="00232A34">
        <w:rPr>
          <w:rFonts w:ascii="PT Astra Serif" w:hAnsi="PT Astra Serif"/>
          <w:sz w:val="28"/>
          <w:szCs w:val="28"/>
        </w:rPr>
        <w:t>12.03.2016 года № 5-п</w:t>
      </w:r>
      <w:r w:rsidR="00232A34" w:rsidRPr="00920233">
        <w:rPr>
          <w:rFonts w:ascii="PT Astra Serif" w:hAnsi="PT Astra Serif"/>
          <w:sz w:val="28"/>
          <w:szCs w:val="28"/>
        </w:rPr>
        <w:t xml:space="preserve">  « Об утверждении  </w:t>
      </w:r>
      <w:r w:rsidR="00232A34">
        <w:rPr>
          <w:rFonts w:ascii="PT Astra Serif" w:hAnsi="PT Astra Serif"/>
          <w:sz w:val="28"/>
          <w:szCs w:val="28"/>
        </w:rPr>
        <w:t>Положения о п</w:t>
      </w:r>
      <w:r w:rsidR="00232A34" w:rsidRPr="00920233">
        <w:rPr>
          <w:rFonts w:ascii="PT Astra Serif" w:hAnsi="PT Astra Serif"/>
          <w:sz w:val="28"/>
          <w:szCs w:val="28"/>
        </w:rPr>
        <w:t>орядк</w:t>
      </w:r>
      <w:r w:rsidR="00232A34">
        <w:rPr>
          <w:rFonts w:ascii="PT Astra Serif" w:hAnsi="PT Astra Serif"/>
          <w:sz w:val="28"/>
          <w:szCs w:val="28"/>
        </w:rPr>
        <w:t xml:space="preserve">е принятия решений о  разработке муниципальных программ Соцземледельского  МО и их формирования и  </w:t>
      </w:r>
      <w:r w:rsidR="00232A34" w:rsidRPr="00920233">
        <w:rPr>
          <w:rFonts w:ascii="PT Astra Serif" w:hAnsi="PT Astra Serif"/>
          <w:sz w:val="28"/>
          <w:szCs w:val="28"/>
        </w:rPr>
        <w:t xml:space="preserve"> реализации</w:t>
      </w:r>
      <w:r w:rsidR="00232A34">
        <w:rPr>
          <w:rFonts w:ascii="PT Astra Serif" w:hAnsi="PT Astra Serif"/>
          <w:sz w:val="28"/>
          <w:szCs w:val="28"/>
        </w:rPr>
        <w:t xml:space="preserve">, и Порядка  проведения  и критериев оценки </w:t>
      </w:r>
      <w:r w:rsidR="00232A34" w:rsidRPr="00920233">
        <w:rPr>
          <w:rFonts w:ascii="PT Astra Serif" w:hAnsi="PT Astra Serif"/>
          <w:sz w:val="28"/>
          <w:szCs w:val="28"/>
        </w:rPr>
        <w:t xml:space="preserve"> эффективности </w:t>
      </w:r>
      <w:r w:rsidR="00232A34">
        <w:rPr>
          <w:rFonts w:ascii="PT Astra Serif" w:hAnsi="PT Astra Serif"/>
          <w:sz w:val="28"/>
          <w:szCs w:val="28"/>
        </w:rPr>
        <w:t xml:space="preserve"> реализации </w:t>
      </w:r>
      <w:r w:rsidR="00232A34" w:rsidRPr="00920233">
        <w:rPr>
          <w:rFonts w:ascii="PT Astra Serif" w:hAnsi="PT Astra Serif"/>
          <w:sz w:val="28"/>
          <w:szCs w:val="28"/>
        </w:rPr>
        <w:t>муниципальных программ</w:t>
      </w:r>
      <w:r w:rsidRPr="00920233">
        <w:rPr>
          <w:rFonts w:ascii="PT Astra Serif" w:hAnsi="PT Astra Serif"/>
          <w:sz w:val="28"/>
          <w:szCs w:val="28"/>
        </w:rPr>
        <w:t>»</w:t>
      </w:r>
    </w:p>
    <w:p w:rsidR="00616B50" w:rsidRPr="00920233" w:rsidRDefault="00616B50" w:rsidP="00616B50">
      <w:pPr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616B50" w:rsidRPr="00920233" w:rsidRDefault="00616B50" w:rsidP="00616B5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color w:val="333333"/>
          <w:sz w:val="28"/>
          <w:szCs w:val="28"/>
        </w:rPr>
        <w:t>1.</w:t>
      </w:r>
      <w:r w:rsidRPr="00920233">
        <w:rPr>
          <w:rFonts w:ascii="PT Astra Serif" w:hAnsi="PT Astra Serif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:rsidR="00616B50" w:rsidRPr="00920233" w:rsidRDefault="00616B50" w:rsidP="00616B50">
      <w:pPr>
        <w:spacing w:before="30" w:after="30"/>
        <w:rPr>
          <w:rFonts w:ascii="PT Astra Serif" w:hAnsi="PT Astra Serif"/>
          <w:b/>
          <w:color w:val="000000"/>
        </w:rPr>
      </w:pP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       </w:t>
      </w:r>
      <w:r w:rsidRPr="00920233">
        <w:rPr>
          <w:rFonts w:ascii="PT Astra Serif" w:hAnsi="PT Astra Serif"/>
          <w:sz w:val="28"/>
          <w:szCs w:val="28"/>
        </w:rPr>
        <w:t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="00232A34">
        <w:rPr>
          <w:rFonts w:ascii="PT Astra Serif" w:hAnsi="PT Astra Serif"/>
          <w:color w:val="333333"/>
          <w:sz w:val="28"/>
          <w:szCs w:val="28"/>
        </w:rPr>
        <w:t>Соцземледельского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 xml:space="preserve">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232A34">
        <w:rPr>
          <w:rFonts w:ascii="PT Astra Serif" w:hAnsi="PT Astra Serif"/>
          <w:color w:val="333333"/>
          <w:sz w:val="28"/>
          <w:szCs w:val="28"/>
        </w:rPr>
        <w:t>Соцземледельского муниципального образования</w:t>
      </w:r>
      <w:proofErr w:type="gramStart"/>
      <w:r w:rsidR="00232A34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>,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616B50" w:rsidRPr="00920233" w:rsidRDefault="00616B50" w:rsidP="00616B50">
      <w:pPr>
        <w:pStyle w:val="a6"/>
        <w:ind w:firstLine="54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</w:t>
      </w:r>
      <w:r w:rsidRPr="00920233">
        <w:rPr>
          <w:rFonts w:ascii="PT Astra Serif" w:hAnsi="PT Astra Serif"/>
          <w:color w:val="000000"/>
          <w:sz w:val="28"/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</w:t>
      </w:r>
      <w:proofErr w:type="spellStart"/>
      <w:r w:rsidRPr="00920233">
        <w:rPr>
          <w:rFonts w:ascii="PT Astra Serif" w:hAnsi="PT Astra Serif"/>
          <w:color w:val="000000"/>
          <w:sz w:val="28"/>
          <w:szCs w:val="28"/>
        </w:rPr>
        <w:t>энергии</w:t>
      </w:r>
      <w:proofErr w:type="gramStart"/>
      <w:r w:rsidR="00232A34">
        <w:rPr>
          <w:rFonts w:ascii="PT Astra Serif" w:hAnsi="PT Astra Serif"/>
          <w:color w:val="000000"/>
          <w:sz w:val="28"/>
          <w:szCs w:val="28"/>
        </w:rPr>
        <w:t>.</w:t>
      </w:r>
      <w:r w:rsidRPr="00920233">
        <w:rPr>
          <w:rFonts w:ascii="PT Astra Serif" w:hAnsi="PT Astra Serif"/>
          <w:color w:val="000000"/>
          <w:sz w:val="28"/>
          <w:szCs w:val="28"/>
        </w:rPr>
        <w:t>Н</w:t>
      </w:r>
      <w:proofErr w:type="gramEnd"/>
      <w:r w:rsidRPr="00920233">
        <w:rPr>
          <w:rFonts w:ascii="PT Astra Serif" w:hAnsi="PT Astra Serif"/>
          <w:color w:val="000000"/>
          <w:sz w:val="28"/>
          <w:szCs w:val="28"/>
        </w:rPr>
        <w:t>ерациональное</w:t>
      </w:r>
      <w:proofErr w:type="spellEnd"/>
      <w:r w:rsidRPr="00920233">
        <w:rPr>
          <w:rFonts w:ascii="PT Astra Serif" w:hAnsi="PT Astra Serif"/>
          <w:color w:val="000000"/>
          <w:sz w:val="28"/>
          <w:szCs w:val="28"/>
        </w:rPr>
        <w:t xml:space="preserve"> использование и потери приводят к увеличению затрат на данный вид ресурсов. </w:t>
      </w:r>
    </w:p>
    <w:p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Соответственно это приводит:</w:t>
      </w:r>
    </w:p>
    <w:p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- к росту бюджетного финансирования;</w:t>
      </w:r>
    </w:p>
    <w:p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- к ухудшению экологической обстановки.</w:t>
      </w:r>
    </w:p>
    <w:p w:rsidR="00616B50" w:rsidRPr="00920233" w:rsidRDefault="00616B50" w:rsidP="00616B50">
      <w:pPr>
        <w:pStyle w:val="a6"/>
        <w:ind w:firstLine="54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 Программа энергосбережения должна обеспечить снижение потребления 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 xml:space="preserve"> при полном удовлетворении потребностей в количестве </w:t>
      </w:r>
      <w:r w:rsidRPr="00920233">
        <w:rPr>
          <w:rFonts w:ascii="PT Astra Serif" w:hAnsi="PT Astra Serif"/>
          <w:sz w:val="28"/>
          <w:szCs w:val="28"/>
        </w:rPr>
        <w:lastRenderedPageBreak/>
        <w:t xml:space="preserve">и качестве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920233">
        <w:rPr>
          <w:rFonts w:ascii="PT Astra Serif" w:hAnsi="PT Astra Serif"/>
          <w:color w:val="000000"/>
          <w:sz w:val="28"/>
          <w:szCs w:val="28"/>
        </w:rPr>
        <w:t>.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616B50" w:rsidRPr="00920233" w:rsidRDefault="00616B50" w:rsidP="00616B50">
      <w:pPr>
        <w:spacing w:line="27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  <w:u w:val="single"/>
        </w:rPr>
        <w:t>Целью</w:t>
      </w:r>
      <w:r w:rsidRPr="00920233">
        <w:rPr>
          <w:rFonts w:ascii="PT Astra Serif" w:hAnsi="PT Astra Serif"/>
          <w:sz w:val="28"/>
          <w:szCs w:val="28"/>
        </w:rPr>
        <w:t xml:space="preserve"> муниципальной Программы  является</w:t>
      </w:r>
      <w:proofErr w:type="gramStart"/>
      <w:r w:rsidRPr="00920233">
        <w:rPr>
          <w:rFonts w:ascii="PT Astra Serif" w:hAnsi="PT Astra Serif"/>
          <w:sz w:val="28"/>
          <w:szCs w:val="28"/>
        </w:rPr>
        <w:t xml:space="preserve"> :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Снижение расходов бюджета 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Соцземледельского муниципального образования </w:t>
      </w:r>
      <w:r w:rsidRPr="00920233">
        <w:rPr>
          <w:rFonts w:ascii="PT Astra Serif" w:hAnsi="PT Astra Serif"/>
          <w:sz w:val="28"/>
          <w:szCs w:val="28"/>
        </w:rPr>
        <w:t>на энергоснабжение муниципальных зданий.</w:t>
      </w:r>
    </w:p>
    <w:p w:rsidR="00616B50" w:rsidRPr="00920233" w:rsidRDefault="00616B50" w:rsidP="00616B50">
      <w:pPr>
        <w:spacing w:line="27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Для достижения указанной цели необходимо решить следующие </w:t>
      </w:r>
      <w:r w:rsidRPr="00920233">
        <w:rPr>
          <w:rFonts w:ascii="PT Astra Serif" w:hAnsi="PT Astra Serif"/>
          <w:sz w:val="28"/>
          <w:szCs w:val="28"/>
          <w:u w:val="single"/>
        </w:rPr>
        <w:t>задачи</w:t>
      </w:r>
      <w:r w:rsidRPr="00920233">
        <w:rPr>
          <w:rFonts w:ascii="PT Astra Serif" w:hAnsi="PT Astra Serif"/>
          <w:sz w:val="28"/>
          <w:szCs w:val="28"/>
        </w:rPr>
        <w:t>:</w:t>
      </w:r>
    </w:p>
    <w:p w:rsidR="00232A34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-обеспечение учета используемых энергоресурсов администрацией </w:t>
      </w:r>
      <w:r w:rsidR="00232A34">
        <w:rPr>
          <w:rFonts w:ascii="PT Astra Serif" w:hAnsi="PT Astra Serif"/>
          <w:color w:val="333333"/>
          <w:sz w:val="28"/>
          <w:szCs w:val="28"/>
        </w:rPr>
        <w:t>Соцземледельского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>;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 снижение объема потребления энергоресурсов администрацией </w:t>
      </w:r>
      <w:r w:rsidR="00232A34">
        <w:rPr>
          <w:rFonts w:ascii="PT Astra Serif" w:hAnsi="PT Astra Serif"/>
          <w:color w:val="333333"/>
          <w:sz w:val="28"/>
          <w:szCs w:val="28"/>
        </w:rPr>
        <w:t>Соцземледельского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>;</w:t>
      </w:r>
    </w:p>
    <w:p w:rsidR="00232A34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 сокращение расходов на оплату энергоресурсов администрацией 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Соцземледельского </w:t>
      </w:r>
      <w:proofErr w:type="gramStart"/>
      <w:r w:rsidR="00232A34">
        <w:rPr>
          <w:rFonts w:ascii="PT Astra Serif" w:hAnsi="PT Astra Serif"/>
          <w:color w:val="333333"/>
          <w:sz w:val="28"/>
          <w:szCs w:val="28"/>
        </w:rPr>
        <w:t>муниципального</w:t>
      </w:r>
      <w:proofErr w:type="gramEnd"/>
      <w:r w:rsidR="00232A34">
        <w:rPr>
          <w:rFonts w:ascii="PT Astra Serif" w:hAnsi="PT Astra Serif"/>
          <w:color w:val="333333"/>
          <w:sz w:val="28"/>
          <w:szCs w:val="28"/>
        </w:rPr>
        <w:t xml:space="preserve"> образования</w:t>
      </w:r>
      <w:r w:rsidR="00232A34" w:rsidRPr="00920233">
        <w:rPr>
          <w:rFonts w:ascii="PT Astra Serif" w:hAnsi="PT Astra Serif"/>
          <w:sz w:val="28"/>
          <w:szCs w:val="28"/>
        </w:rPr>
        <w:t>.</w:t>
      </w:r>
    </w:p>
    <w:p w:rsidR="00616B50" w:rsidRPr="00920233" w:rsidRDefault="00616B50" w:rsidP="00616B50">
      <w:pPr>
        <w:shd w:val="clear" w:color="auto" w:fill="FFFFFF"/>
        <w:ind w:left="37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Перечень целевых показателей   муниципальной Программы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</w:rPr>
        <w:t xml:space="preserve">    </w:t>
      </w:r>
      <w:r w:rsidRPr="00920233">
        <w:rPr>
          <w:rFonts w:ascii="PT Astra Serif" w:hAnsi="PT Astra Serif"/>
          <w:sz w:val="28"/>
          <w:szCs w:val="28"/>
        </w:rPr>
        <w:t>В результате реализации программных мероприятий произойдет следующее:</w:t>
      </w: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снижение расходов на энергоносители на 10%;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-количество замененных ламп освещения на светодиодные, энергосберегающие лампы, шт.;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количество установленных приборов учета электроэнергии</w:t>
      </w:r>
      <w:r w:rsidR="00232A34">
        <w:rPr>
          <w:rFonts w:ascii="PT Astra Serif" w:hAnsi="PT Astra Serif"/>
          <w:sz w:val="28"/>
          <w:szCs w:val="28"/>
        </w:rPr>
        <w:t>.</w:t>
      </w:r>
    </w:p>
    <w:p w:rsidR="00616B50" w:rsidRPr="00920233" w:rsidRDefault="00616B50" w:rsidP="00616B50">
      <w:pPr>
        <w:pStyle w:val="a3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616B50" w:rsidRPr="00920233" w:rsidRDefault="00616B50" w:rsidP="00616B50">
      <w:pPr>
        <w:pStyle w:val="a3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Сроки  реализации  муниципальной  Программы:</w:t>
      </w:r>
    </w:p>
    <w:p w:rsidR="00616B50" w:rsidRPr="00920233" w:rsidRDefault="00616B50" w:rsidP="00616B50">
      <w:pPr>
        <w:pStyle w:val="a3"/>
        <w:rPr>
          <w:rFonts w:ascii="PT Astra Serif" w:hAnsi="PT Astra Serif"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Cs/>
          <w:color w:val="333333"/>
          <w:sz w:val="28"/>
          <w:szCs w:val="28"/>
        </w:rPr>
        <w:t>202</w:t>
      </w:r>
      <w:r w:rsidR="00417C52">
        <w:rPr>
          <w:rFonts w:ascii="PT Astra Serif" w:hAnsi="PT Astra Serif"/>
          <w:bCs/>
          <w:color w:val="333333"/>
          <w:sz w:val="28"/>
          <w:szCs w:val="28"/>
        </w:rPr>
        <w:t>6-2028</w:t>
      </w:r>
      <w:r w:rsidRPr="00920233">
        <w:rPr>
          <w:rFonts w:ascii="PT Astra Serif" w:hAnsi="PT Astra Serif"/>
          <w:bCs/>
          <w:color w:val="333333"/>
          <w:sz w:val="28"/>
          <w:szCs w:val="28"/>
        </w:rPr>
        <w:t xml:space="preserve"> годы.</w:t>
      </w:r>
    </w:p>
    <w:p w:rsidR="00616B50" w:rsidRPr="00920233" w:rsidRDefault="00616B50" w:rsidP="00616B50">
      <w:pPr>
        <w:pStyle w:val="a3"/>
        <w:rPr>
          <w:rFonts w:ascii="PT Astra Serif" w:hAnsi="PT Astra Serif"/>
          <w:bCs/>
          <w:color w:val="333333"/>
          <w:sz w:val="28"/>
          <w:szCs w:val="28"/>
        </w:rPr>
      </w:pP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920233">
        <w:rPr>
          <w:rFonts w:ascii="PT Astra Serif" w:hAnsi="PT Astra Serif"/>
          <w:b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t>Сведения о показателях (индикаторах)  программы представлены в приложении 1 к муниципальной  программе.</w:t>
      </w:r>
      <w:r w:rsidRPr="00920233">
        <w:rPr>
          <w:rFonts w:ascii="PT Astra Serif" w:hAnsi="PT Astra Serif"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920233">
        <w:rPr>
          <w:rFonts w:ascii="PT Astra Serif" w:hAnsi="PT Astra Serif"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br/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616B50" w:rsidRPr="00920233" w:rsidRDefault="00616B50" w:rsidP="00616B50">
      <w:pPr>
        <w:rPr>
          <w:rFonts w:ascii="PT Astra Serif" w:hAnsi="PT Astra Serif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</w:rPr>
        <w:t>-</w:t>
      </w:r>
      <w:r w:rsidRPr="00920233">
        <w:rPr>
          <w:rFonts w:ascii="PT Astra Serif" w:hAnsi="PT Astra Serif"/>
          <w:sz w:val="28"/>
          <w:szCs w:val="28"/>
        </w:rPr>
        <w:t xml:space="preserve"> снижения объемов потребления энергетических ресурсов на 10%;</w:t>
      </w:r>
    </w:p>
    <w:p w:rsidR="00616B50" w:rsidRPr="00920233" w:rsidRDefault="00616B50" w:rsidP="00616B50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- снижение нагрузки по оплате энергоносителей на местный бюджет 10%.</w:t>
      </w:r>
    </w:p>
    <w:p w:rsidR="00616B50" w:rsidRPr="00920233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Общий объем финансирования Программы на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="00232A34">
        <w:rPr>
          <w:rFonts w:ascii="PT Astra Serif" w:hAnsi="PT Astra Serif"/>
          <w:sz w:val="28"/>
          <w:szCs w:val="28"/>
        </w:rPr>
        <w:br/>
      </w:r>
      <w:r w:rsidR="00417C52">
        <w:rPr>
          <w:rFonts w:ascii="PT Astra Serif" w:hAnsi="PT Astra Serif"/>
          <w:sz w:val="28"/>
          <w:szCs w:val="28"/>
        </w:rPr>
        <w:t>2026 – 2028</w:t>
      </w:r>
      <w:r w:rsidRPr="00920233">
        <w:rPr>
          <w:rFonts w:ascii="PT Astra Serif" w:hAnsi="PT Astra Serif"/>
          <w:sz w:val="28"/>
          <w:szCs w:val="28"/>
        </w:rPr>
        <w:t xml:space="preserve">  годы   за счет бюджета поселения  составляет 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="00417C52">
        <w:rPr>
          <w:rStyle w:val="apple-converted-space"/>
          <w:rFonts w:ascii="PT Astra Serif" w:hAnsi="PT Astra Serif"/>
          <w:sz w:val="28"/>
          <w:szCs w:val="28"/>
        </w:rPr>
        <w:t>3</w:t>
      </w:r>
      <w:r w:rsidR="004602C1">
        <w:rPr>
          <w:rStyle w:val="apple-converted-space"/>
          <w:rFonts w:ascii="PT Astra Serif" w:hAnsi="PT Astra Serif"/>
          <w:sz w:val="28"/>
          <w:szCs w:val="28"/>
        </w:rPr>
        <w:t>,0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Pr="00920233">
        <w:rPr>
          <w:rFonts w:ascii="PT Astra Serif" w:hAnsi="PT Astra Serif"/>
          <w:sz w:val="28"/>
          <w:szCs w:val="28"/>
        </w:rPr>
        <w:t>тыс. руб., в том числе по годам реализации:</w:t>
      </w:r>
    </w:p>
    <w:p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2026 год – 1</w:t>
      </w:r>
      <w:r w:rsidR="004602C1">
        <w:rPr>
          <w:rFonts w:ascii="PT Astra Serif" w:hAnsi="PT Astra Serif"/>
          <w:sz w:val="28"/>
          <w:szCs w:val="28"/>
        </w:rPr>
        <w:t>,0</w:t>
      </w:r>
      <w:r w:rsidR="00616B50" w:rsidRPr="00920233">
        <w:rPr>
          <w:rFonts w:ascii="PT Astra Serif" w:hAnsi="PT Astra Serif"/>
          <w:sz w:val="28"/>
          <w:szCs w:val="28"/>
        </w:rPr>
        <w:t xml:space="preserve"> тыс. руб.</w:t>
      </w:r>
    </w:p>
    <w:p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2027</w:t>
      </w:r>
      <w:r w:rsidR="00616B50" w:rsidRPr="0092023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– 1,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2028</w:t>
      </w:r>
      <w:r w:rsidR="00616B50" w:rsidRPr="00920233">
        <w:rPr>
          <w:rFonts w:ascii="PT Astra Serif" w:hAnsi="PT Astra Serif"/>
          <w:sz w:val="28"/>
          <w:szCs w:val="28"/>
        </w:rPr>
        <w:t xml:space="preserve"> год- </w:t>
      </w:r>
      <w:r>
        <w:rPr>
          <w:rFonts w:ascii="PT Astra Serif" w:hAnsi="PT Astra Serif"/>
          <w:sz w:val="28"/>
          <w:szCs w:val="28"/>
        </w:rPr>
        <w:t>1,0</w:t>
      </w:r>
      <w:r w:rsidR="00616B50" w:rsidRPr="00920233">
        <w:rPr>
          <w:rFonts w:ascii="PT Astra Serif" w:hAnsi="PT Astra Serif"/>
          <w:sz w:val="28"/>
          <w:szCs w:val="28"/>
        </w:rPr>
        <w:t xml:space="preserve"> тыс. руб.</w:t>
      </w:r>
    </w:p>
    <w:p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Из них за  счет  собственных доходов  бюджета поселения </w:t>
      </w:r>
      <w:r w:rsidR="00417C52">
        <w:rPr>
          <w:rFonts w:ascii="PT Astra Serif" w:hAnsi="PT Astra Serif"/>
          <w:sz w:val="28"/>
          <w:szCs w:val="28"/>
        </w:rPr>
        <w:t xml:space="preserve"> 3</w:t>
      </w:r>
      <w:r w:rsidR="004602C1">
        <w:rPr>
          <w:rFonts w:ascii="PT Astra Serif" w:hAnsi="PT Astra Serif"/>
          <w:sz w:val="28"/>
          <w:szCs w:val="28"/>
        </w:rPr>
        <w:t>,0</w:t>
      </w:r>
      <w:r w:rsidRPr="00920233">
        <w:rPr>
          <w:rFonts w:ascii="PT Astra Serif" w:hAnsi="PT Astra Serif"/>
          <w:sz w:val="28"/>
          <w:szCs w:val="28"/>
        </w:rPr>
        <w:t xml:space="preserve"> тыс. </w:t>
      </w:r>
      <w:proofErr w:type="gramStart"/>
      <w:r w:rsidRPr="00920233">
        <w:rPr>
          <w:rFonts w:ascii="PT Astra Serif" w:hAnsi="PT Astra Serif"/>
          <w:sz w:val="28"/>
          <w:szCs w:val="28"/>
        </w:rPr>
        <w:t>рублей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в том числе по годам реализации:</w:t>
      </w:r>
    </w:p>
    <w:p w:rsidR="00616B50" w:rsidRPr="00920233" w:rsidRDefault="00417C52" w:rsidP="00417C52">
      <w:pPr>
        <w:spacing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2026</w:t>
      </w:r>
      <w:r w:rsidR="00616B50" w:rsidRPr="00920233">
        <w:rPr>
          <w:rFonts w:ascii="PT Astra Serif" w:hAnsi="PT Astra Serif"/>
          <w:sz w:val="28"/>
          <w:szCs w:val="28"/>
        </w:rPr>
        <w:t xml:space="preserve"> год – </w:t>
      </w:r>
      <w:r>
        <w:rPr>
          <w:rFonts w:ascii="PT Astra Serif" w:hAnsi="PT Astra Serif"/>
          <w:sz w:val="28"/>
          <w:szCs w:val="28"/>
        </w:rPr>
        <w:t>1</w:t>
      </w:r>
      <w:r w:rsidR="005A497C">
        <w:rPr>
          <w:rFonts w:ascii="PT Astra Serif" w:hAnsi="PT Astra Serif"/>
          <w:sz w:val="28"/>
          <w:szCs w:val="28"/>
        </w:rPr>
        <w:t>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:rsidR="00616B50" w:rsidRPr="00920233" w:rsidRDefault="00417C52" w:rsidP="00417C52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2027</w:t>
      </w:r>
      <w:r w:rsidR="00616B50" w:rsidRPr="0092023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–</w:t>
      </w:r>
      <w:r w:rsidR="00616B50" w:rsidRPr="009202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Финансовое обеспечение Программы подлежит ежегодному уточнению и корректировке.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proofErr w:type="gramStart"/>
      <w:r w:rsidRPr="00920233">
        <w:rPr>
          <w:rFonts w:ascii="PT Astra Serif" w:hAnsi="PT Astra Serif"/>
          <w:sz w:val="28"/>
          <w:szCs w:val="28"/>
        </w:rPr>
        <w:t>Объем  финансового обеспечения муниципальной  Программы приведены в приложении  № 3.</w:t>
      </w:r>
      <w:proofErr w:type="gramEnd"/>
    </w:p>
    <w:p w:rsidR="00616B50" w:rsidRPr="00920233" w:rsidRDefault="00616B50" w:rsidP="00616B50">
      <w:pPr>
        <w:pStyle w:val="a3"/>
        <w:ind w:left="36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4.Характеристика основных мероприятий муниципальной Программы</w:t>
      </w:r>
    </w:p>
    <w:p w:rsidR="00616B50" w:rsidRPr="00920233" w:rsidRDefault="00616B50" w:rsidP="00616B50">
      <w:pPr>
        <w:pStyle w:val="a3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Для достижения целей и решения задач Программы  необходимо реализовать ряд основных  мероприятий.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  <w:u w:val="single"/>
        </w:rPr>
      </w:pPr>
      <w:r w:rsidRPr="00920233">
        <w:rPr>
          <w:rFonts w:ascii="PT Astra Serif" w:hAnsi="PT Astra Serif"/>
        </w:rPr>
        <w:br/>
      </w:r>
      <w:r w:rsidRPr="00920233">
        <w:rPr>
          <w:rFonts w:ascii="PT Astra Serif" w:hAnsi="PT Astra Serif"/>
          <w:b/>
          <w:sz w:val="28"/>
          <w:szCs w:val="28"/>
          <w:u w:val="single"/>
        </w:rPr>
        <w:t>Основное мероприятие 1</w:t>
      </w:r>
      <w:r w:rsidRPr="00920233">
        <w:rPr>
          <w:rFonts w:ascii="PT Astra Serif" w:hAnsi="PT Astra Serif"/>
          <w:b/>
        </w:rPr>
        <w:t xml:space="preserve"> </w:t>
      </w:r>
      <w:r w:rsidRPr="00920233">
        <w:rPr>
          <w:rFonts w:ascii="PT Astra Serif" w:hAnsi="PT Astra Serif"/>
          <w:b/>
          <w:sz w:val="28"/>
          <w:szCs w:val="28"/>
        </w:rPr>
        <w:t xml:space="preserve">  </w:t>
      </w:r>
      <w:r w:rsidRPr="00920233">
        <w:rPr>
          <w:rFonts w:ascii="PT Astra Serif" w:hAnsi="PT Astra Serif"/>
          <w:sz w:val="28"/>
          <w:szCs w:val="28"/>
        </w:rPr>
        <w:t>«Реконструкция освещения в здании администрации».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</w:rPr>
        <w:br/>
      </w:r>
      <w:r w:rsidRPr="00920233">
        <w:rPr>
          <w:rFonts w:ascii="PT Astra Serif" w:hAnsi="PT Astra Serif"/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замена электроосвещения в здании администрации  на энергосберегающие осветительные приборы.</w:t>
      </w:r>
    </w:p>
    <w:p w:rsidR="00616B50" w:rsidRPr="00920233" w:rsidRDefault="00616B50" w:rsidP="00616B50">
      <w:pPr>
        <w:pStyle w:val="a6"/>
        <w:jc w:val="both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Основное мероприятие 2  « Снижение расходов на энергоресурсы».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замена входной двери;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проведение разъяснительной работы среди работников на тему важности экономии энергии и энергоресурсов;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принятие нормативно правовых актов в области энергосбережения;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- установка современных приборов учета электрической энергии, поверка, замена вышедших из строя приборов.</w:t>
      </w:r>
    </w:p>
    <w:p w:rsidR="00616B50" w:rsidRPr="00920233" w:rsidRDefault="00616B50" w:rsidP="00616B50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</w:rPr>
      </w:pPr>
    </w:p>
    <w:bookmarkEnd w:id="0"/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  <w:sectPr w:rsidR="00616B50" w:rsidRPr="00920233" w:rsidSect="00616B50">
          <w:pgSz w:w="11906" w:h="16838"/>
          <w:pgMar w:top="1134" w:right="851" w:bottom="1701" w:left="1134" w:header="709" w:footer="709" w:gutter="0"/>
          <w:cols w:space="708"/>
          <w:docGrid w:linePitch="360"/>
        </w:sect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sz w:val="26"/>
          <w:szCs w:val="28"/>
        </w:rPr>
      </w:pPr>
      <w:r w:rsidRPr="00920233">
        <w:rPr>
          <w:rFonts w:ascii="PT Astra Serif" w:hAnsi="PT Astra Serif" w:cs="Times New Roman"/>
          <w:b/>
          <w:sz w:val="26"/>
          <w:szCs w:val="28"/>
        </w:rPr>
        <w:t>СВЕДЕНИЯ</w:t>
      </w:r>
    </w:p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bCs/>
          <w:color w:val="000000"/>
          <w:sz w:val="26"/>
          <w:szCs w:val="28"/>
        </w:rPr>
      </w:pPr>
      <w:r w:rsidRPr="00920233">
        <w:rPr>
          <w:rFonts w:ascii="PT Astra Serif" w:hAnsi="PT Astra Serif" w:cs="Times New Roman"/>
          <w:b/>
          <w:sz w:val="26"/>
          <w:szCs w:val="28"/>
        </w:rPr>
        <w:t xml:space="preserve">о  целевых показателях муниципальной программы </w:t>
      </w:r>
      <w:r w:rsidR="005A497C">
        <w:rPr>
          <w:rFonts w:ascii="PT Astra Serif" w:hAnsi="PT Astra Serif" w:cs="Times New Roman"/>
          <w:b/>
          <w:bCs/>
          <w:color w:val="000000"/>
          <w:sz w:val="26"/>
          <w:szCs w:val="28"/>
        </w:rPr>
        <w:t>на 2023-2027</w:t>
      </w:r>
      <w:r w:rsidRPr="00920233">
        <w:rPr>
          <w:rFonts w:ascii="PT Astra Serif" w:hAnsi="PT Astra Serif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573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709"/>
        <w:gridCol w:w="1985"/>
      </w:tblGrid>
      <w:tr w:rsidR="00616B50" w:rsidRPr="00920233" w:rsidTr="00417C52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№</w:t>
            </w:r>
          </w:p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920233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920233">
              <w:rPr>
                <w:rFonts w:ascii="PT Astra Serif" w:hAnsi="PT Astra Serif"/>
              </w:rPr>
              <w:t>/</w:t>
            </w:r>
            <w:proofErr w:type="spellStart"/>
            <w:r w:rsidRPr="00920233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2807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Ед. </w:t>
            </w:r>
            <w:proofErr w:type="spellStart"/>
            <w:r w:rsidRPr="00920233">
              <w:rPr>
                <w:rFonts w:ascii="PT Astra Serif" w:hAnsi="PT Astra Serif"/>
              </w:rPr>
              <w:t>изм</w:t>
            </w:r>
            <w:proofErr w:type="spellEnd"/>
            <w:r w:rsidRPr="00920233">
              <w:rPr>
                <w:rFonts w:ascii="PT Astra Serif" w:hAnsi="PT Astra Serif"/>
              </w:rPr>
              <w:t>.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Значение целевого показателя </w:t>
            </w:r>
            <w:proofErr w:type="gramStart"/>
            <w:r w:rsidRPr="00920233">
              <w:rPr>
                <w:rFonts w:ascii="PT Astra Serif" w:hAnsi="PT Astra Serif"/>
              </w:rPr>
              <w:t xml:space="preserve">( </w:t>
            </w:r>
            <w:proofErr w:type="gramEnd"/>
            <w:r w:rsidRPr="00920233">
              <w:rPr>
                <w:rFonts w:ascii="PT Astra Serif" w:hAnsi="PT Astra Serif"/>
              </w:rPr>
              <w:t>индикатора)</w:t>
            </w:r>
          </w:p>
        </w:tc>
      </w:tr>
      <w:tr w:rsidR="00616B50" w:rsidRPr="00920233" w:rsidTr="00417C52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6B50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Отчетный 2024</w:t>
            </w:r>
            <w:r w:rsidR="00616B50" w:rsidRPr="00920233">
              <w:rPr>
                <w:rFonts w:ascii="PT Astra Serif" w:hAnsi="PT Astra Serif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6B50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Оценочный 2025</w:t>
            </w:r>
            <w:r w:rsidR="00616B50" w:rsidRPr="00920233">
              <w:rPr>
                <w:rFonts w:ascii="PT Astra Serif" w:hAnsi="PT Astra Serif"/>
              </w:rPr>
              <w:t>год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Плановый период</w:t>
            </w:r>
          </w:p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</w:tr>
      <w:tr w:rsidR="00417C52" w:rsidRPr="00920233" w:rsidTr="00417C52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  <w:p w:rsidR="00417C52" w:rsidRPr="00920233" w:rsidRDefault="00417C52" w:rsidP="00417C52">
            <w:pPr>
              <w:ind w:right="-1075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</w:tr>
      <w:tr w:rsidR="00417C52" w:rsidRPr="00920233" w:rsidTr="00417C52">
        <w:trPr>
          <w:trHeight w:val="724"/>
        </w:trPr>
        <w:tc>
          <w:tcPr>
            <w:tcW w:w="595" w:type="dxa"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417C52" w:rsidRPr="00920233" w:rsidRDefault="00417C52" w:rsidP="00B43FFD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обеспечение учета используемых энергоресурсов администрацией </w:t>
            </w:r>
            <w:r>
              <w:rPr>
                <w:rFonts w:ascii="PT Astra Serif" w:hAnsi="PT Astra Serif"/>
              </w:rPr>
              <w:t>Соцземледельского муниципального образования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920233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</w:tr>
      <w:tr w:rsidR="00417C52" w:rsidRPr="00920233" w:rsidTr="00EC48BF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B43FFD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 снижение объема потребления энергоресурсов администрацией </w:t>
            </w:r>
            <w:r>
              <w:rPr>
                <w:rFonts w:ascii="PT Astra Serif" w:hAnsi="PT Astra Serif"/>
              </w:rPr>
              <w:t>Соцземледельского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417C52" w:rsidRPr="00920233" w:rsidTr="000A4C07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10</w:t>
            </w:r>
          </w:p>
        </w:tc>
      </w:tr>
      <w:tr w:rsidR="00417C52" w:rsidRPr="00920233" w:rsidTr="00EE4281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920233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951829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951829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</w:tbl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bCs/>
          <w:color w:val="000000"/>
          <w:sz w:val="26"/>
          <w:szCs w:val="28"/>
        </w:rPr>
      </w:pPr>
    </w:p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sz w:val="26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6"/>
        </w:rPr>
      </w:pPr>
    </w:p>
    <w:p w:rsidR="00616B50" w:rsidRPr="00920233" w:rsidRDefault="00616B50" w:rsidP="00616B5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3"/>
        <w:ind w:left="9204" w:firstLine="708"/>
        <w:jc w:val="center"/>
        <w:rPr>
          <w:rFonts w:ascii="PT Astra Serif" w:hAnsi="PT Astra Serif"/>
          <w:b w:val="0"/>
          <w:sz w:val="28"/>
          <w:szCs w:val="28"/>
        </w:rPr>
      </w:pPr>
      <w:r w:rsidRPr="00920233">
        <w:rPr>
          <w:rFonts w:ascii="PT Astra Serif" w:hAnsi="PT Astra Serif"/>
          <w:b w:val="0"/>
          <w:sz w:val="28"/>
          <w:szCs w:val="28"/>
        </w:rPr>
        <w:lastRenderedPageBreak/>
        <w:t>Приложение 2к Программе</w:t>
      </w:r>
    </w:p>
    <w:p w:rsidR="00616B50" w:rsidRPr="00920233" w:rsidRDefault="00616B50" w:rsidP="00616B50">
      <w:pPr>
        <w:pStyle w:val="3"/>
        <w:jc w:val="center"/>
        <w:rPr>
          <w:rFonts w:ascii="PT Astra Serif" w:hAnsi="PT Astra Serif"/>
          <w:sz w:val="24"/>
          <w:szCs w:val="24"/>
        </w:rPr>
      </w:pPr>
      <w:r w:rsidRPr="00920233">
        <w:rPr>
          <w:rFonts w:ascii="PT Astra Serif" w:hAnsi="PT Astra Serif"/>
          <w:sz w:val="24"/>
          <w:szCs w:val="24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570"/>
        <w:gridCol w:w="996"/>
        <w:gridCol w:w="1364"/>
        <w:gridCol w:w="1316"/>
        <w:gridCol w:w="1686"/>
        <w:gridCol w:w="1340"/>
        <w:gridCol w:w="1163"/>
        <w:gridCol w:w="1332"/>
        <w:gridCol w:w="1197"/>
        <w:gridCol w:w="1564"/>
      </w:tblGrid>
      <w:tr w:rsidR="00591623" w:rsidRPr="00920233" w:rsidTr="00B43FFD">
        <w:trPr>
          <w:trHeight w:val="15"/>
          <w:tblCellSpacing w:w="15" w:type="dxa"/>
        </w:trPr>
        <w:tc>
          <w:tcPr>
            <w:tcW w:w="520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540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966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334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286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656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310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133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302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167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519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N</w:t>
            </w:r>
            <w:r w:rsidRPr="00920233">
              <w:rPr>
                <w:rFonts w:ascii="PT Astra Serif" w:hAnsi="PT Astra Serif"/>
              </w:rPr>
              <w:br/>
            </w:r>
            <w:proofErr w:type="spellStart"/>
            <w:proofErr w:type="gramStart"/>
            <w:r w:rsidRPr="00920233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920233">
              <w:rPr>
                <w:rFonts w:ascii="PT Astra Serif" w:hAnsi="PT Astra Serif"/>
              </w:rPr>
              <w:t>/</w:t>
            </w:r>
            <w:proofErr w:type="spellStart"/>
            <w:r w:rsidRPr="00920233">
              <w:rPr>
                <w:rFonts w:ascii="PT Astra Serif" w:hAnsi="PT Astra Serif"/>
              </w:rPr>
              <w:t>п</w:t>
            </w:r>
            <w:proofErr w:type="spellEnd"/>
            <w:r w:rsidRPr="00920233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Наименование целевого показателя (индикатора)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Единица измерения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Определение целевого показателя (индикатора)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Временные характеристики целевого показателя (индикатора)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Показатели, используемые в формуле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Метод сбора информации, индекс формы отчетности &lt;1&gt;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Объект и единица наблюдения &lt;2&gt;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Охват единиц в совокупности &lt;3&gt;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gramStart"/>
            <w:r w:rsidRPr="00920233">
              <w:rPr>
                <w:rFonts w:ascii="PT Astra Serif" w:hAnsi="PT Astra Serif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2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3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4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6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7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8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9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10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11 </w:t>
            </w:r>
          </w:p>
        </w:tc>
      </w:tr>
      <w:tr w:rsidR="00591623" w:rsidRPr="00920233" w:rsidTr="00B43FFD">
        <w:trPr>
          <w:trHeight w:val="1122"/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</w:t>
            </w:r>
            <w:r w:rsidRPr="00920233">
              <w:rPr>
                <w:rFonts w:ascii="PT Astra Serif" w:hAnsi="PT Astra Serif"/>
              </w:rPr>
              <w:lastRenderedPageBreak/>
              <w:t>энергии, потребляемой (используемо) администрацией сельского поселения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lastRenderedPageBreak/>
              <w:t>%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</w:t>
            </w:r>
            <w:r w:rsidRPr="00920233">
              <w:rPr>
                <w:rFonts w:ascii="PT Astra Serif" w:hAnsi="PT Astra Serif"/>
              </w:rPr>
              <w:lastRenderedPageBreak/>
              <w:t>электрической энергии, потребляемой (используемо) администрацией сельского поселения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proofErr w:type="gramStart"/>
            <w:r w:rsidRPr="00920233">
              <w:rPr>
                <w:rFonts w:ascii="PT Astra Serif" w:hAnsi="PT Astra Serif"/>
              </w:rPr>
              <w:lastRenderedPageBreak/>
              <w:t>годовая</w:t>
            </w:r>
            <w:proofErr w:type="gramEnd"/>
            <w:r w:rsidRPr="00920233">
              <w:rPr>
                <w:rFonts w:ascii="PT Astra Serif" w:hAnsi="PT Astra Serif"/>
              </w:rPr>
              <w:t xml:space="preserve">, на дату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Доээ=</w:t>
            </w:r>
            <w:proofErr w:type="spellEnd"/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(</w:t>
            </w:r>
            <w:proofErr w:type="spellStart"/>
            <w:r w:rsidRPr="00920233">
              <w:rPr>
                <w:rFonts w:ascii="PT Astra Serif" w:hAnsi="PT Astra Serif"/>
              </w:rPr>
              <w:t>Кээпу</w:t>
            </w:r>
            <w:proofErr w:type="spellEnd"/>
            <w:r w:rsidRPr="00920233">
              <w:rPr>
                <w:rFonts w:ascii="PT Astra Serif" w:hAnsi="PT Astra Serif"/>
              </w:rPr>
              <w:t>/</w:t>
            </w:r>
            <w:proofErr w:type="spellStart"/>
            <w:r w:rsidRPr="00920233">
              <w:rPr>
                <w:rFonts w:ascii="PT Astra Serif" w:hAnsi="PT Astra Serif"/>
              </w:rPr>
              <w:t>Коээ</w:t>
            </w:r>
            <w:proofErr w:type="spellEnd"/>
            <w:r w:rsidRPr="00920233">
              <w:rPr>
                <w:rFonts w:ascii="PT Astra Serif" w:hAnsi="PT Astra Serif"/>
              </w:rPr>
              <w:t>)*100%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Кээп</w:t>
            </w:r>
            <w:proofErr w:type="gramStart"/>
            <w:r w:rsidRPr="00920233">
              <w:rPr>
                <w:rFonts w:ascii="PT Astra Serif" w:hAnsi="PT Astra Serif"/>
              </w:rPr>
              <w:t>у</w:t>
            </w:r>
            <w:proofErr w:type="spellEnd"/>
            <w:r w:rsidRPr="00920233">
              <w:rPr>
                <w:rFonts w:ascii="PT Astra Serif" w:hAnsi="PT Astra Serif"/>
              </w:rPr>
              <w:t>-</w:t>
            </w:r>
            <w:proofErr w:type="gramEnd"/>
            <w:r w:rsidRPr="00920233">
              <w:rPr>
                <w:rFonts w:ascii="PT Astra Serif" w:hAnsi="PT Astra Serif"/>
              </w:rPr>
              <w:t xml:space="preserve"> количество электроэнергии потребленной по приборам учета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Коэ</w:t>
            </w:r>
            <w:proofErr w:type="gramStart"/>
            <w:r w:rsidRPr="00920233">
              <w:rPr>
                <w:rFonts w:ascii="PT Astra Serif" w:hAnsi="PT Astra Serif"/>
              </w:rPr>
              <w:t>э</w:t>
            </w:r>
            <w:proofErr w:type="spellEnd"/>
            <w:r w:rsidRPr="00920233">
              <w:rPr>
                <w:rFonts w:ascii="PT Astra Serif" w:hAnsi="PT Astra Serif"/>
              </w:rPr>
              <w:t>-</w:t>
            </w:r>
            <w:proofErr w:type="gramEnd"/>
            <w:r w:rsidRPr="00920233">
              <w:rPr>
                <w:rFonts w:ascii="PT Astra Serif" w:hAnsi="PT Astra Serif"/>
              </w:rPr>
              <w:t xml:space="preserve"> общее количество потребленной электроэ</w:t>
            </w:r>
            <w:r w:rsidRPr="00920233">
              <w:rPr>
                <w:rFonts w:ascii="PT Astra Serif" w:hAnsi="PT Astra Serif"/>
              </w:rPr>
              <w:lastRenderedPageBreak/>
              <w:t>нергии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lastRenderedPageBreak/>
              <w:t xml:space="preserve">4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gramStart"/>
            <w:r w:rsidRPr="00920233">
              <w:rPr>
                <w:rFonts w:ascii="PT Astra Serif" w:hAnsi="PT Astra Serif"/>
              </w:rPr>
              <w:t>Электроэнергия</w:t>
            </w:r>
            <w:proofErr w:type="gramEnd"/>
            <w:r w:rsidRPr="00920233">
              <w:rPr>
                <w:rFonts w:ascii="PT Astra Serif" w:hAnsi="PT Astra Serif"/>
              </w:rPr>
              <w:t xml:space="preserve"> потребленная в здании администрации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специалист администрации </w:t>
            </w:r>
            <w:r w:rsidR="00B43FFD">
              <w:rPr>
                <w:rFonts w:ascii="PT Astra Serif" w:hAnsi="PT Astra Serif"/>
              </w:rPr>
              <w:t xml:space="preserve">Соцземледельского </w:t>
            </w:r>
            <w:proofErr w:type="gramStart"/>
            <w:r w:rsidR="00B43FFD">
              <w:rPr>
                <w:rFonts w:ascii="PT Astra Serif" w:hAnsi="PT Astra Serif"/>
              </w:rPr>
              <w:t>муниципального</w:t>
            </w:r>
            <w:proofErr w:type="gramEnd"/>
            <w:r w:rsidR="00B43FFD">
              <w:rPr>
                <w:rFonts w:ascii="PT Astra Serif" w:hAnsi="PT Astra Serif"/>
              </w:rPr>
              <w:t xml:space="preserve"> образования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="00616B50" w:rsidRPr="00920233">
              <w:rPr>
                <w:rFonts w:ascii="PT Astra Serif" w:hAnsi="PT Astra Serif"/>
              </w:rPr>
              <w:t>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снижение расходов на энергоносители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Отношение расходов на электрическую энергию к  </w:t>
            </w:r>
            <w:r w:rsidR="00CD689B">
              <w:rPr>
                <w:rFonts w:ascii="PT Astra Serif" w:hAnsi="PT Astra Serif"/>
              </w:rPr>
              <w:t xml:space="preserve">расходам на </w:t>
            </w:r>
            <w:proofErr w:type="spellStart"/>
            <w:r w:rsidR="00CD689B">
              <w:rPr>
                <w:rFonts w:ascii="PT Astra Serif" w:hAnsi="PT Astra Serif"/>
              </w:rPr>
              <w:t>элетроэнергию</w:t>
            </w:r>
            <w:proofErr w:type="spellEnd"/>
            <w:r w:rsidR="00CD689B">
              <w:rPr>
                <w:rFonts w:ascii="PT Astra Serif" w:hAnsi="PT Astra Serif"/>
              </w:rPr>
              <w:t xml:space="preserve"> в 2024</w:t>
            </w:r>
            <w:r w:rsidRPr="00920233">
              <w:rPr>
                <w:rFonts w:ascii="PT Astra Serif" w:hAnsi="PT Astra Serif"/>
              </w:rPr>
              <w:t>г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gramStart"/>
            <w:r w:rsidRPr="00920233">
              <w:rPr>
                <w:rFonts w:ascii="PT Astra Serif" w:hAnsi="PT Astra Serif"/>
              </w:rPr>
              <w:t>годовая</w:t>
            </w:r>
            <w:proofErr w:type="gramEnd"/>
            <w:r w:rsidRPr="00920233">
              <w:rPr>
                <w:rFonts w:ascii="PT Astra Serif" w:hAnsi="PT Astra Serif"/>
              </w:rPr>
              <w:t>, на дату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Дээ=</w:t>
            </w:r>
            <w:proofErr w:type="spellEnd"/>
          </w:p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(Крээ/Кээ20</w:t>
            </w:r>
            <w:r w:rsidR="00591623">
              <w:rPr>
                <w:rFonts w:ascii="PT Astra Serif" w:hAnsi="PT Astra Serif"/>
              </w:rPr>
              <w:t>20</w:t>
            </w:r>
            <w:r w:rsidRPr="00920233">
              <w:rPr>
                <w:rFonts w:ascii="PT Astra Serif" w:hAnsi="PT Astra Serif"/>
              </w:rPr>
              <w:t>)*100%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Крэ</w:t>
            </w:r>
            <w:proofErr w:type="gramStart"/>
            <w:r w:rsidRPr="00920233">
              <w:rPr>
                <w:rFonts w:ascii="PT Astra Serif" w:hAnsi="PT Astra Serif"/>
              </w:rPr>
              <w:t>э</w:t>
            </w:r>
            <w:proofErr w:type="spellEnd"/>
            <w:r w:rsidRPr="00920233">
              <w:rPr>
                <w:rFonts w:ascii="PT Astra Serif" w:hAnsi="PT Astra Serif"/>
              </w:rPr>
              <w:t>-</w:t>
            </w:r>
            <w:proofErr w:type="gramEnd"/>
            <w:r w:rsidRPr="00920233">
              <w:rPr>
                <w:rFonts w:ascii="PT Astra Serif" w:hAnsi="PT Astra Serif"/>
              </w:rPr>
              <w:t xml:space="preserve"> </w:t>
            </w:r>
            <w:proofErr w:type="spellStart"/>
            <w:r w:rsidRPr="00920233">
              <w:rPr>
                <w:rFonts w:ascii="PT Astra Serif" w:hAnsi="PT Astra Serif"/>
              </w:rPr>
              <w:t>количесттво</w:t>
            </w:r>
            <w:proofErr w:type="spellEnd"/>
            <w:r w:rsidRPr="00920233">
              <w:rPr>
                <w:rFonts w:ascii="PT Astra Serif" w:hAnsi="PT Astra Serif"/>
              </w:rPr>
              <w:t xml:space="preserve"> расходов на электроэнергию</w:t>
            </w:r>
          </w:p>
          <w:p w:rsidR="00616B50" w:rsidRPr="00920233" w:rsidRDefault="00B43FFD" w:rsidP="00616B50">
            <w:pPr>
              <w:pStyle w:val="formattex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Кээ2020</w:t>
            </w:r>
            <w:r w:rsidR="00616B50" w:rsidRPr="00920233">
              <w:rPr>
                <w:rFonts w:ascii="PT Astra Serif" w:hAnsi="PT Astra Serif"/>
              </w:rPr>
              <w:t>- количество р</w:t>
            </w:r>
            <w:r>
              <w:rPr>
                <w:rFonts w:ascii="PT Astra Serif" w:hAnsi="PT Astra Serif"/>
              </w:rPr>
              <w:t xml:space="preserve">асходов на электроэнергию в </w:t>
            </w:r>
            <w:r w:rsidR="00CD689B">
              <w:rPr>
                <w:rFonts w:ascii="PT Astra Serif" w:hAnsi="PT Astra Serif"/>
              </w:rPr>
              <w:t>2024</w:t>
            </w:r>
            <w:r w:rsidR="00616B50" w:rsidRPr="00920233">
              <w:rPr>
                <w:rFonts w:ascii="PT Astra Serif" w:hAnsi="PT Astra Serif"/>
              </w:rPr>
              <w:t>г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Расходы на </w:t>
            </w:r>
            <w:proofErr w:type="spellStart"/>
            <w:r w:rsidRPr="00920233">
              <w:rPr>
                <w:rFonts w:ascii="PT Astra Serif" w:hAnsi="PT Astra Serif"/>
              </w:rPr>
              <w:t>элетроэнергию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специалист администрации</w:t>
            </w:r>
            <w:r w:rsidR="00B43FFD">
              <w:rPr>
                <w:rFonts w:ascii="PT Astra Serif" w:hAnsi="PT Astra Serif"/>
              </w:rPr>
              <w:t xml:space="preserve"> Соцземледельского </w:t>
            </w:r>
            <w:proofErr w:type="gramStart"/>
            <w:r w:rsidR="00B43FFD">
              <w:rPr>
                <w:rFonts w:ascii="PT Astra Serif" w:hAnsi="PT Astra Serif"/>
              </w:rPr>
              <w:t>муниципального</w:t>
            </w:r>
            <w:proofErr w:type="gramEnd"/>
            <w:r w:rsidR="00B43FFD">
              <w:rPr>
                <w:rFonts w:ascii="PT Astra Serif" w:hAnsi="PT Astra Serif"/>
              </w:rPr>
              <w:t xml:space="preserve"> образования</w:t>
            </w:r>
            <w:r w:rsidRPr="00920233">
              <w:rPr>
                <w:rFonts w:ascii="PT Astra Serif" w:hAnsi="PT Astra Serif"/>
              </w:rPr>
              <w:t>.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количество замененных ламп освещения на </w:t>
            </w:r>
            <w:proofErr w:type="spellStart"/>
            <w:r w:rsidRPr="00920233">
              <w:rPr>
                <w:rFonts w:ascii="PT Astra Serif" w:hAnsi="PT Astra Serif"/>
              </w:rPr>
              <w:t>светодиодн</w:t>
            </w:r>
            <w:r w:rsidRPr="00920233">
              <w:rPr>
                <w:rFonts w:ascii="PT Astra Serif" w:hAnsi="PT Astra Serif"/>
              </w:rPr>
              <w:lastRenderedPageBreak/>
              <w:t>ы</w:t>
            </w:r>
            <w:proofErr w:type="spellEnd"/>
            <w:r w:rsidRPr="00920233">
              <w:rPr>
                <w:rFonts w:ascii="PT Astra Serif" w:hAnsi="PT Astra Serif"/>
              </w:rPr>
              <w:t xml:space="preserve">, энергосберегающие лампы,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920233">
              <w:rPr>
                <w:rFonts w:ascii="PT Astra Serif" w:hAnsi="PT Astra Serif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Количество замененных светильников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gramStart"/>
            <w:r w:rsidRPr="00920233">
              <w:rPr>
                <w:rFonts w:ascii="PT Astra Serif" w:hAnsi="PT Astra Serif"/>
              </w:rPr>
              <w:t>Годовая</w:t>
            </w:r>
            <w:proofErr w:type="gramEnd"/>
            <w:r w:rsidRPr="00920233">
              <w:rPr>
                <w:rFonts w:ascii="PT Astra Serif" w:hAnsi="PT Astra Serif"/>
              </w:rPr>
              <w:t xml:space="preserve"> на дату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светильников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светильников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светильники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B43FFD">
            <w:pPr>
              <w:pStyle w:val="formattex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616B50" w:rsidRPr="00920233">
              <w:rPr>
                <w:rFonts w:ascii="PT Astra Serif" w:hAnsi="PT Astra Serif"/>
              </w:rPr>
              <w:t xml:space="preserve">пециалист администрации </w:t>
            </w:r>
            <w:r>
              <w:rPr>
                <w:rFonts w:ascii="PT Astra Serif" w:hAnsi="PT Astra Serif"/>
              </w:rPr>
              <w:t xml:space="preserve">Соцземледельского </w:t>
            </w:r>
            <w:proofErr w:type="gramStart"/>
            <w:r>
              <w:rPr>
                <w:rFonts w:ascii="PT Astra Serif" w:hAnsi="PT Astra Serif"/>
              </w:rPr>
              <w:lastRenderedPageBreak/>
              <w:t>муниципального</w:t>
            </w:r>
            <w:proofErr w:type="gramEnd"/>
            <w:r>
              <w:rPr>
                <w:rFonts w:ascii="PT Astra Serif" w:hAnsi="PT Astra Serif"/>
              </w:rPr>
              <w:t xml:space="preserve"> образования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920233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gramStart"/>
            <w:r w:rsidRPr="00920233">
              <w:rPr>
                <w:rFonts w:ascii="PT Astra Serif" w:hAnsi="PT Astra Serif"/>
              </w:rPr>
              <w:t>Годовая</w:t>
            </w:r>
            <w:proofErr w:type="gramEnd"/>
            <w:r w:rsidRPr="00920233">
              <w:rPr>
                <w:rFonts w:ascii="PT Astra Serif" w:hAnsi="PT Astra Serif"/>
              </w:rPr>
              <w:t xml:space="preserve"> на дату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Прибор учета электроэнергии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CD689B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специалист администрации </w:t>
            </w:r>
          </w:p>
        </w:tc>
      </w:tr>
    </w:tbl>
    <w:p w:rsidR="00616B50" w:rsidRPr="00920233" w:rsidRDefault="00616B50" w:rsidP="00616B50">
      <w:pPr>
        <w:pStyle w:val="formattext"/>
        <w:rPr>
          <w:rFonts w:ascii="PT Astra Serif" w:hAnsi="PT Astra Serif"/>
        </w:rPr>
      </w:pPr>
      <w:r w:rsidRPr="00920233">
        <w:rPr>
          <w:rFonts w:ascii="PT Astra Serif" w:hAnsi="PT Astra Serif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920233">
        <w:rPr>
          <w:rFonts w:ascii="PT Astra Serif" w:hAnsi="PT Astra Serif"/>
        </w:rPr>
        <w:br/>
        <w:t>&lt;2</w:t>
      </w:r>
      <w:proofErr w:type="gramStart"/>
      <w:r w:rsidRPr="00920233">
        <w:rPr>
          <w:rFonts w:ascii="PT Astra Serif" w:hAnsi="PT Astra Serif"/>
        </w:rPr>
        <w:t>&gt; У</w:t>
      </w:r>
      <w:proofErr w:type="gramEnd"/>
      <w:r w:rsidRPr="00920233">
        <w:rPr>
          <w:rFonts w:ascii="PT Astra Serif" w:hAnsi="PT Astra Serif"/>
        </w:rPr>
        <w:t>казываются предприятия (организации) различных секторов экономики, группы населения, домашних хозяйств и др.</w:t>
      </w:r>
      <w:r w:rsidRPr="00920233">
        <w:rPr>
          <w:rFonts w:ascii="PT Astra Serif" w:hAnsi="PT Astra Serif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616B50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Pr="00920233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951829" w:rsidRDefault="00951829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951829" w:rsidRDefault="00951829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616B50" w:rsidRPr="00920233" w:rsidRDefault="00616B50" w:rsidP="00616B50">
      <w:pPr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8"/>
          <w:szCs w:val="28"/>
        </w:rPr>
      </w:pPr>
      <w:r w:rsidRPr="00920233">
        <w:rPr>
          <w:rFonts w:ascii="PT Astra Serif" w:hAnsi="PT Astra Serif"/>
          <w:b/>
          <w:caps/>
          <w:sz w:val="28"/>
          <w:szCs w:val="28"/>
        </w:rPr>
        <w:t xml:space="preserve">Финансовое обеспечение </w:t>
      </w:r>
    </w:p>
    <w:p w:rsidR="00616B50" w:rsidRPr="00920233" w:rsidRDefault="00616B50" w:rsidP="00616B5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реализации муниципальной программы за счет средств бюджета муниципального образования</w:t>
      </w: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4363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779"/>
        <w:gridCol w:w="4876"/>
        <w:gridCol w:w="1215"/>
        <w:gridCol w:w="1084"/>
        <w:gridCol w:w="1082"/>
        <w:gridCol w:w="1314"/>
      </w:tblGrid>
      <w:tr w:rsidR="00951829" w:rsidRPr="00920233" w:rsidTr="00951829">
        <w:trPr>
          <w:gridAfter w:val="4"/>
          <w:wAfter w:w="1902" w:type="pct"/>
          <w:trHeight w:val="276"/>
          <w:tblCellSpacing w:w="5" w:type="nil"/>
        </w:trPr>
        <w:tc>
          <w:tcPr>
            <w:tcW w:w="1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исполнитель, соисполнитель,</w:t>
            </w:r>
          </w:p>
          <w:p w:rsidR="00951829" w:rsidRPr="00920233" w:rsidRDefault="00951829" w:rsidP="00616B50">
            <w:pPr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участник</w:t>
            </w:r>
          </w:p>
        </w:tc>
        <w:tc>
          <w:tcPr>
            <w:tcW w:w="197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Источник финансового обеспечения</w:t>
            </w:r>
          </w:p>
        </w:tc>
      </w:tr>
      <w:tr w:rsidR="00951829" w:rsidRPr="00920233" w:rsidTr="00951829">
        <w:trPr>
          <w:trHeight w:val="672"/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trike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</w:p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</w:p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</w:t>
            </w:r>
            <w:r>
              <w:rPr>
                <w:rFonts w:ascii="PT Astra Serif" w:hAnsi="PT Astra Serif"/>
              </w:rPr>
              <w:t>28</w:t>
            </w:r>
          </w:p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Итого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3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8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ИТОГО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всего, в том числе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собственные доходы бюджета поселения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</w:t>
            </w: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областного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федерального бюджета&lt;*&gt;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исполнитель</w:t>
            </w:r>
          </w:p>
          <w:p w:rsidR="00951829" w:rsidRPr="00920233" w:rsidRDefault="00951829" w:rsidP="00B43FF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Соцземледельского муниципального образования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всего, в том числе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</w:t>
            </w: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собственные доходы бюджета муниципального образования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областного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федерального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20233">
        <w:rPr>
          <w:rFonts w:ascii="PT Astra Serif" w:hAnsi="PT Astra Serif"/>
        </w:rPr>
        <w:t>&lt;*&gt; Указываются при условии подтверждения поступления указанных средств</w:t>
      </w: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16B50" w:rsidRDefault="00616B50" w:rsidP="00616B50">
      <w:pPr>
        <w:autoSpaceDE w:val="0"/>
        <w:autoSpaceDN w:val="0"/>
        <w:adjustRightInd w:val="0"/>
        <w:rPr>
          <w:rFonts w:ascii="PT Astra Serif" w:hAnsi="PT Astra Serif"/>
        </w:rPr>
      </w:pPr>
    </w:p>
    <w:p w:rsidR="007F04FD" w:rsidRPr="00920233" w:rsidRDefault="007F04FD" w:rsidP="00616B50">
      <w:pPr>
        <w:autoSpaceDE w:val="0"/>
        <w:autoSpaceDN w:val="0"/>
        <w:adjustRightInd w:val="0"/>
        <w:rPr>
          <w:rFonts w:ascii="PT Astra Serif" w:hAnsi="PT Astra Serif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48"/>
        <w:gridCol w:w="4320"/>
      </w:tblGrid>
      <w:tr w:rsidR="00616B50" w:rsidRPr="00920233" w:rsidTr="00616B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PT Astra Serif" w:hAnsi="PT Astra Serif" w:cs="Calibri"/>
                <w:b/>
                <w:sz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829" w:rsidRDefault="00951829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  <w:p w:rsidR="00951829" w:rsidRDefault="00951829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 w:rsidRPr="00920233">
              <w:rPr>
                <w:rFonts w:ascii="PT Astra Serif" w:hAnsi="PT Astra Serif" w:cs="Calibri"/>
                <w:sz w:val="28"/>
                <w:szCs w:val="28"/>
              </w:rPr>
              <w:t xml:space="preserve">Приложение 4 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6"/>
              </w:rPr>
            </w:pPr>
          </w:p>
        </w:tc>
      </w:tr>
    </w:tbl>
    <w:p w:rsidR="00616B50" w:rsidRPr="00920233" w:rsidRDefault="00616B50" w:rsidP="00616B50">
      <w:pPr>
        <w:pStyle w:val="2"/>
        <w:jc w:val="center"/>
        <w:rPr>
          <w:rFonts w:ascii="PT Astra Serif" w:hAnsi="PT Astra Serif"/>
          <w:i w:val="0"/>
        </w:rPr>
      </w:pPr>
      <w:r w:rsidRPr="00920233">
        <w:rPr>
          <w:rFonts w:ascii="PT Astra Serif" w:hAnsi="PT Astra Serif"/>
          <w:i w:val="0"/>
        </w:rPr>
        <w:lastRenderedPageBreak/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2031"/>
        <w:gridCol w:w="2275"/>
        <w:gridCol w:w="2627"/>
        <w:gridCol w:w="903"/>
        <w:gridCol w:w="805"/>
        <w:gridCol w:w="190"/>
        <w:gridCol w:w="649"/>
        <w:gridCol w:w="196"/>
        <w:gridCol w:w="498"/>
        <w:gridCol w:w="290"/>
        <w:gridCol w:w="899"/>
      </w:tblGrid>
      <w:tr w:rsidR="00B43FFD" w:rsidRPr="00920233" w:rsidTr="00616B50">
        <w:trPr>
          <w:trHeight w:val="15"/>
          <w:tblCellSpacing w:w="15" w:type="dxa"/>
        </w:trPr>
        <w:tc>
          <w:tcPr>
            <w:tcW w:w="2978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  <w:r w:rsidRPr="00920233">
              <w:rPr>
                <w:rFonts w:ascii="PT Astra Serif" w:hAnsi="PT Astra Serif"/>
              </w:rPr>
              <w:br/>
            </w:r>
          </w:p>
        </w:tc>
        <w:tc>
          <w:tcPr>
            <w:tcW w:w="1954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2238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3055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73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55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</w:tr>
      <w:tr w:rsidR="00616B50" w:rsidRPr="00920233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Ответственный исполнитель, исполнители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Ожидаемый непосредственный результат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Связь с показателями подпрограммы </w:t>
            </w:r>
          </w:p>
        </w:tc>
        <w:tc>
          <w:tcPr>
            <w:tcW w:w="5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Годы реализации и источник финансового обеспечения </w:t>
            </w:r>
          </w:p>
        </w:tc>
      </w:tr>
      <w:tr w:rsidR="00B43FFD" w:rsidRPr="00920233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</w:tr>
      <w:tr w:rsidR="00B43FFD" w:rsidRPr="00920233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2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3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4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7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</w:tr>
      <w:tr w:rsidR="00B43FFD" w:rsidRPr="00920233" w:rsidTr="00B43FFD">
        <w:trPr>
          <w:trHeight w:val="2215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Основное мероприятие 1 </w:t>
            </w:r>
          </w:p>
          <w:p w:rsidR="00616B50" w:rsidRPr="00920233" w:rsidRDefault="00616B50" w:rsidP="00616B50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20233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Реконструкция освещения в здании администрации</w:t>
            </w:r>
            <w:r w:rsidR="00B43FFD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43FFD" w:rsidRPr="00920233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r w:rsidR="00B43FFD">
              <w:rPr>
                <w:rFonts w:ascii="PT Astra Serif" w:hAnsi="PT Astra Serif"/>
                <w:sz w:val="20"/>
                <w:szCs w:val="20"/>
              </w:rPr>
              <w:t xml:space="preserve">Соцземледельского муниципального образования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снижения объемов потребления энергетических ресурсов;</w:t>
            </w:r>
          </w:p>
          <w:p w:rsidR="00616B50" w:rsidRPr="00920233" w:rsidRDefault="00616B50" w:rsidP="00616B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количество замененных ламп освещения на светодиодные, энергосберегающие лампы, шт.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B43FFD" w:rsidP="00616B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43FFD" w:rsidRPr="00920233" w:rsidTr="00616B50">
        <w:trPr>
          <w:trHeight w:val="810"/>
          <w:tblCellSpacing w:w="15" w:type="dxa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Основное мероприятие 2</w:t>
            </w:r>
          </w:p>
          <w:p w:rsidR="00616B50" w:rsidRPr="00920233" w:rsidRDefault="00616B50" w:rsidP="00616B50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 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B43FFD">
            <w:pPr>
              <w:pStyle w:val="formattext"/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r w:rsidR="00B43FFD">
              <w:rPr>
                <w:rFonts w:ascii="PT Astra Serif" w:hAnsi="PT Astra Serif"/>
                <w:sz w:val="20"/>
                <w:szCs w:val="20"/>
              </w:rPr>
              <w:t xml:space="preserve">Соцземледельского муниципального образования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7F04FD" w:rsidRDefault="00616B50" w:rsidP="00616B50">
            <w:pPr>
              <w:pStyle w:val="2"/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</w:pPr>
            <w:r w:rsidRPr="007F04FD"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7F04FD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4FD">
              <w:rPr>
                <w:rFonts w:ascii="PT Astra Serif" w:hAnsi="PT Astra Serif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616B50" w:rsidRPr="007F04FD" w:rsidRDefault="00616B50" w:rsidP="00B43FF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4FD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</w:t>
            </w:r>
            <w:r w:rsidR="00B43FFD" w:rsidRPr="007F04FD">
              <w:rPr>
                <w:rFonts w:ascii="PT Astra Serif" w:hAnsi="PT Astra Serif"/>
                <w:sz w:val="18"/>
                <w:szCs w:val="18"/>
              </w:rPr>
              <w:t>приборов учета электроэнергии.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:rsidR="00616B50" w:rsidRPr="00920233" w:rsidRDefault="00616B50" w:rsidP="00616B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b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</w:t>
      </w:r>
    </w:p>
    <w:p w:rsidR="00616B50" w:rsidRPr="00920233" w:rsidRDefault="00616B50" w:rsidP="00616B50">
      <w:pPr>
        <w:rPr>
          <w:rFonts w:ascii="PT Astra Serif" w:hAnsi="PT Astra Serif"/>
          <w:b/>
          <w:sz w:val="28"/>
          <w:szCs w:val="28"/>
        </w:rPr>
      </w:pPr>
    </w:p>
    <w:p w:rsidR="009D3CFE" w:rsidRPr="00920233" w:rsidRDefault="009D3CFE">
      <w:pPr>
        <w:rPr>
          <w:rFonts w:ascii="PT Astra Serif" w:hAnsi="PT Astra Serif"/>
        </w:rPr>
      </w:pPr>
    </w:p>
    <w:sectPr w:rsidR="009D3CFE" w:rsidRPr="00920233" w:rsidSect="00616B50"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B50"/>
    <w:rsid w:val="0020556E"/>
    <w:rsid w:val="00232A34"/>
    <w:rsid w:val="003D3346"/>
    <w:rsid w:val="00417C52"/>
    <w:rsid w:val="004602C1"/>
    <w:rsid w:val="0051665E"/>
    <w:rsid w:val="00591623"/>
    <w:rsid w:val="005A497C"/>
    <w:rsid w:val="00616B50"/>
    <w:rsid w:val="00700B83"/>
    <w:rsid w:val="007F04FD"/>
    <w:rsid w:val="0091453D"/>
    <w:rsid w:val="00920233"/>
    <w:rsid w:val="00951829"/>
    <w:rsid w:val="009579D6"/>
    <w:rsid w:val="009D3CFE"/>
    <w:rsid w:val="00B43FFD"/>
    <w:rsid w:val="00B605A6"/>
    <w:rsid w:val="00B94303"/>
    <w:rsid w:val="00BC66EF"/>
    <w:rsid w:val="00BF15DF"/>
    <w:rsid w:val="00CD689B"/>
    <w:rsid w:val="00E1061A"/>
    <w:rsid w:val="00E31C6C"/>
    <w:rsid w:val="00F56C8A"/>
    <w:rsid w:val="00F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B50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16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16B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6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16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6B50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616B5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16B5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16B5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16B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rsid w:val="00616B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B50"/>
  </w:style>
  <w:style w:type="paragraph" w:customStyle="1" w:styleId="formattext">
    <w:name w:val="formattext"/>
    <w:basedOn w:val="a"/>
    <w:rsid w:val="00616B50"/>
    <w:pPr>
      <w:spacing w:before="100" w:beforeAutospacing="1" w:after="100" w:afterAutospacing="1"/>
    </w:pPr>
  </w:style>
  <w:style w:type="character" w:customStyle="1" w:styleId="a7">
    <w:name w:val="Гипертекстовая ссылка"/>
    <w:rsid w:val="00E1061A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2025-12-19T10:54:00Z</cp:lastPrinted>
  <dcterms:created xsi:type="dcterms:W3CDTF">2022-07-25T11:21:00Z</dcterms:created>
  <dcterms:modified xsi:type="dcterms:W3CDTF">2025-12-19T10:55:00Z</dcterms:modified>
</cp:coreProperties>
</file>