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inline distT="0" distB="0" distL="0" distR="0">
            <wp:extent cx="8931275" cy="57321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5" r="-1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275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6743700</wp:posOffset>
                </wp:positionH>
                <wp:positionV relativeFrom="paragraph">
                  <wp:posOffset>-1257300</wp:posOffset>
                </wp:positionV>
                <wp:extent cx="2971165" cy="79946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165" cy="7994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ПРИЛОЖЕНИЕ №2 </w:t>
                            </w:r>
                          </w:p>
                          <w:p>
                            <w:pPr>
                              <w:pStyle w:val="TextBody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</w:rPr>
                              <w:t>к решению Совета Первомайского муниципального образования                                                                                                                                                                     № 23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/59 от 17 февраля 2026 года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3.95pt;height:62.95pt;mso-wrap-distance-left:9.05pt;mso-wrap-distance-right:9.05pt;mso-wrap-distance-top:0pt;mso-wrap-distance-bottom:0pt;margin-top:-99pt;mso-position-vertical-relative:text;margin-left:531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TextBody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ПРИЛОЖЕНИЕ №2 </w:t>
                      </w:r>
                    </w:p>
                    <w:p>
                      <w:pPr>
                        <w:pStyle w:val="TextBody"/>
                        <w:jc w:val="left"/>
                        <w:rPr/>
                      </w:pPr>
                      <w:r>
                        <w:rPr>
                          <w:sz w:val="24"/>
                        </w:rPr>
                        <w:t>к решению Совета Первомайского муниципального образования                                                                                                                                                                     № 23</w:t>
                      </w:r>
                      <w:r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>/59 от 17 февраля 2026 года</w:t>
                      </w:r>
                    </w:p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4914900</wp:posOffset>
                </wp:positionH>
                <wp:positionV relativeFrom="paragraph">
                  <wp:posOffset>4343400</wp:posOffset>
                </wp:positionV>
                <wp:extent cx="4571365" cy="913765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365" cy="9137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 – Барковское МО; 2 – Большемеликское МО; 3 – Лесновское МО;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4 – Малосеменовское МО; 5 – Новопокровское МО; 6 – Октябрьское МО; 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 – Первомайское МО;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8 – Пинеровское МО; 9 – Репинское МО;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 – Родничковское МО; 11 – Соцземледельское МО; 12 – Старохоперское МО;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 – Терновское МО; 14 – Тростянское МО; 15 – Хоперское МО.</w:t>
                            </w:r>
                          </w:p>
                        </w:txbxContent>
                      </wps:txbx>
                      <wps:bodyPr anchor="t" lIns="73025" tIns="73025" rIns="73025" bIns="730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59.95pt;height:71.95pt;mso-wrap-distance-left:9.05pt;mso-wrap-distance-right:9.05pt;mso-wrap-distance-top:0pt;mso-wrap-distance-bottom:0pt;margin-top:342pt;mso-position-vertical-relative:text;margin-left:387pt;mso-position-horizontal-relative:text">
                <v:textbox inset="0.0798611111111111in,0.0798611111111111in,0.0798611111111111in,0.0798611111111111in">
                  <w:txbxContent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 – Барковское МО; 2 – Большемеликское МО; 3 – Лесновское МО;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4 – Малосеменовское МО; 5 – Новопокровское МО; 6 – Октябрьское МО; 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 – Первомайское МО;</w:t>
                      </w:r>
                      <w:r>
                        <w:rPr>
                          <w:sz w:val="20"/>
                          <w:szCs w:val="20"/>
                        </w:rPr>
                        <w:t xml:space="preserve"> 8 – Пинеровское МО; 9 – Репинское МО;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 – Родничковское МО; 11 – Соцземледельское МО; 12 – Старохоперское МО;</w:t>
                      </w:r>
                    </w:p>
                    <w:p>
                      <w:pPr>
                        <w:pStyle w:val="Normal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 – Терновское МО; 14 – Тростянское МО; 15 – Хоперское МО.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457200</wp:posOffset>
                </wp:positionH>
                <wp:positionV relativeFrom="paragraph">
                  <wp:posOffset>-457200</wp:posOffset>
                </wp:positionV>
                <wp:extent cx="9029065" cy="456565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065" cy="4565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Графическое изображение многомандатных избирательных округов для проведения выборов депутатов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Совета Первомайского муниципального образования Балашовского муниципального района Саратовской области</w:t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0.95pt;height:35.95pt;mso-wrap-distance-left:9.05pt;mso-wrap-distance-right:9.05pt;mso-wrap-distance-top:0pt;mso-wrap-distance-bottom:0pt;margin-top:-36pt;mso-position-vertical-relative:text;margin-left:36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Графическое изображение многомандатных избирательных округов для проведения выборов депутатов 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Совета Первомайского муниципального образования Балашовского муниципального района Саратовской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1134" w:right="1134" w:gutter="0" w:header="0" w:top="2516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sFree_Office_for_Docs_and_PDF/7.4.2.3$Windows_X86_64 LibreOffice_project/382eef1f22670f7f4118c8c2dd222ec7ad009daf</Application>
  <AppVersion>15.0000</AppVersion>
  <Pages>1</Pages>
  <Words>78</Words>
  <Characters>530</Characters>
  <CharactersWithSpaces>781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2025-12-01T16:10:00Z</dcterms:created>
  <dc:creator>Admin</dc:creator>
  <dc:description/>
  <dc:language>ru-RU</dc:language>
  <cp:lastModifiedBy/>
  <cp:lastPrinted>2026-02-10T10:34:00Z</cp:lastPrinted>
  <dcterms:modified xsi:type="dcterms:W3CDTF">2026-02-17T08:39:21Z</dcterms:modified>
  <cp:revision>8</cp:revision>
  <dc:subject/>
  <dc:title> </dc:title>
</cp:coreProperties>
</file>