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6982">
      <w:pPr>
        <w:jc w:val="both"/>
        <w:rPr>
          <w:rFonts w:ascii="PT Astra Serif" w:hAnsi="PT Astra Serif"/>
          <w:b/>
          <w:sz w:val="28"/>
          <w:szCs w:val="28"/>
        </w:rPr>
      </w:pPr>
    </w:p>
    <w:p w14:paraId="1E43A4A4">
      <w:pPr>
        <w:jc w:val="center"/>
        <w:rPr>
          <w:rFonts w:ascii="PT Astra Serif" w:hAnsi="PT Astra Serif"/>
          <w:b/>
          <w:sz w:val="28"/>
          <w:szCs w:val="28"/>
        </w:rPr>
      </w:pPr>
      <w:r>
        <w:rPr>
          <w:rFonts w:ascii="PT Astra Serif" w:hAnsi="PT Astra Serif"/>
          <w:b/>
          <w:sz w:val="28"/>
          <w:szCs w:val="28"/>
        </w:rPr>
        <w:t>СОВЕТ</w:t>
      </w:r>
    </w:p>
    <w:p w14:paraId="59510B58">
      <w:pPr>
        <w:jc w:val="center"/>
        <w:rPr>
          <w:rFonts w:ascii="PT Astra Serif" w:hAnsi="PT Astra Serif"/>
          <w:b/>
          <w:sz w:val="28"/>
          <w:szCs w:val="28"/>
        </w:rPr>
      </w:pPr>
      <w:r>
        <w:rPr>
          <w:rFonts w:ascii="PT Astra Serif" w:hAnsi="PT Astra Serif"/>
          <w:b/>
          <w:sz w:val="28"/>
          <w:szCs w:val="28"/>
        </w:rPr>
        <w:t xml:space="preserve">  ТРОСТЯНСКОГО МУНИЦИПАЛЬНОГО ОБРАЗОВАНИЯ</w:t>
      </w:r>
    </w:p>
    <w:p w14:paraId="531587F6">
      <w:pPr>
        <w:jc w:val="center"/>
        <w:rPr>
          <w:rFonts w:ascii="PT Astra Serif" w:hAnsi="PT Astra Serif"/>
          <w:b/>
          <w:sz w:val="28"/>
          <w:szCs w:val="28"/>
        </w:rPr>
      </w:pPr>
      <w:r>
        <w:rPr>
          <w:rFonts w:ascii="PT Astra Serif" w:hAnsi="PT Astra Serif"/>
          <w:b/>
          <w:sz w:val="28"/>
          <w:szCs w:val="28"/>
        </w:rPr>
        <w:t>БАЛАШОВСКОГО МУНИЦИПАЛЬНОГО РАЙОНА</w:t>
      </w:r>
    </w:p>
    <w:p w14:paraId="204AC8DE">
      <w:pPr>
        <w:jc w:val="center"/>
        <w:rPr>
          <w:rFonts w:ascii="PT Astra Serif" w:hAnsi="PT Astra Serif"/>
          <w:b/>
          <w:sz w:val="28"/>
          <w:szCs w:val="28"/>
        </w:rPr>
      </w:pPr>
      <w:r>
        <w:rPr>
          <w:rFonts w:ascii="PT Astra Serif" w:hAnsi="PT Astra Serif"/>
          <w:b/>
          <w:sz w:val="28"/>
          <w:szCs w:val="28"/>
        </w:rPr>
        <w:t>САРАТОВСКОЙ ОБЛАСТИ</w:t>
      </w:r>
    </w:p>
    <w:p w14:paraId="63CAABD6">
      <w:pPr>
        <w:jc w:val="center"/>
        <w:rPr>
          <w:rFonts w:ascii="PT Astra Serif" w:hAnsi="PT Astra Serif"/>
          <w:b/>
          <w:sz w:val="28"/>
          <w:szCs w:val="28"/>
        </w:rPr>
      </w:pPr>
    </w:p>
    <w:p w14:paraId="2F150011">
      <w:pPr>
        <w:jc w:val="center"/>
        <w:rPr>
          <w:rFonts w:ascii="PT Astra Serif" w:hAnsi="PT Astra Serif"/>
          <w:b/>
          <w:sz w:val="28"/>
          <w:szCs w:val="28"/>
        </w:rPr>
      </w:pPr>
      <w:r>
        <w:rPr>
          <w:rFonts w:ascii="PT Astra Serif" w:hAnsi="PT Astra Serif"/>
          <w:b/>
          <w:sz w:val="28"/>
          <w:szCs w:val="28"/>
        </w:rPr>
        <w:t>РЕШЕНИЕ</w:t>
      </w:r>
    </w:p>
    <w:p w14:paraId="63233636">
      <w:pPr>
        <w:jc w:val="both"/>
        <w:rPr>
          <w:rFonts w:ascii="PT Astra Serif" w:hAnsi="PT Astra Serif"/>
          <w:b/>
          <w:sz w:val="28"/>
          <w:szCs w:val="28"/>
        </w:rPr>
      </w:pPr>
    </w:p>
    <w:p w14:paraId="772827AD">
      <w:pPr>
        <w:jc w:val="both"/>
        <w:rPr>
          <w:rFonts w:ascii="PT Astra Serif" w:hAnsi="PT Astra Serif"/>
          <w:b/>
          <w:sz w:val="28"/>
          <w:szCs w:val="28"/>
        </w:rPr>
      </w:pPr>
      <w:r>
        <w:rPr>
          <w:rFonts w:ascii="PT Astra Serif" w:hAnsi="PT Astra Serif"/>
          <w:b/>
          <w:sz w:val="28"/>
          <w:szCs w:val="28"/>
        </w:rPr>
        <w:t>от 09.09.2025 г.</w:t>
      </w:r>
      <w:r>
        <w:rPr>
          <w:rFonts w:ascii="PT Astra Serif" w:hAnsi="PT Astra Serif"/>
          <w:b/>
          <w:color w:val="C00000"/>
          <w:sz w:val="28"/>
          <w:szCs w:val="28"/>
        </w:rPr>
        <w:t xml:space="preserve">  </w:t>
      </w:r>
      <w:r>
        <w:rPr>
          <w:rFonts w:ascii="PT Astra Serif" w:hAnsi="PT Astra Serif"/>
          <w:b/>
          <w:sz w:val="28"/>
          <w:szCs w:val="28"/>
        </w:rPr>
        <w:t>№ 12/1                                                                   с. Тростянка</w:t>
      </w:r>
    </w:p>
    <w:p w14:paraId="53D84C97">
      <w:pPr>
        <w:jc w:val="both"/>
        <w:rPr>
          <w:rFonts w:ascii="PT Astra Serif" w:hAnsi="PT Astra Serif"/>
          <w:b/>
          <w:sz w:val="28"/>
          <w:szCs w:val="28"/>
        </w:rPr>
      </w:pPr>
    </w:p>
    <w:p w14:paraId="0253C81E">
      <w:pPr>
        <w:tabs>
          <w:tab w:val="left" w:pos="0"/>
          <w:tab w:val="left" w:pos="3000"/>
        </w:tabs>
        <w:jc w:val="both"/>
        <w:rPr>
          <w:rFonts w:ascii="PT Astra Serif" w:hAnsi="PT Astra Serif"/>
          <w:b/>
          <w:sz w:val="24"/>
          <w:szCs w:val="24"/>
          <w:vertAlign w:val="superscript"/>
        </w:rPr>
      </w:pPr>
      <w:r>
        <w:rPr>
          <w:rFonts w:ascii="PT Astra Serif" w:hAnsi="PT Astra Serif"/>
          <w:b/>
          <w:sz w:val="24"/>
          <w:szCs w:val="24"/>
        </w:rPr>
        <w:t xml:space="preserve"> О внесении изменений и дополнений в Устав Тростянского муниципального образования Балашовского муниципального района Саратовской области</w:t>
      </w:r>
    </w:p>
    <w:p w14:paraId="6330D37B">
      <w:pPr>
        <w:rPr>
          <w:rFonts w:ascii="PT Astra Serif" w:hAnsi="PT Astra Serif"/>
        </w:rPr>
      </w:pPr>
      <w:r>
        <w:rPr>
          <w:rFonts w:ascii="PT Astra Serif" w:hAnsi="PT Astra Serif"/>
        </w:rPr>
        <w:t xml:space="preserve"> </w:t>
      </w:r>
    </w:p>
    <w:p w14:paraId="632DF272">
      <w:pPr>
        <w:widowControl w:val="0"/>
        <w:jc w:val="both"/>
        <w:rPr>
          <w:rFonts w:ascii="PT Astra Serif" w:hAnsi="PT Astra Serif"/>
          <w:sz w:val="24"/>
          <w:szCs w:val="24"/>
        </w:rPr>
      </w:pPr>
      <w:r>
        <w:rPr>
          <w:rFonts w:ascii="PT Astra Serif" w:hAnsi="PT Astra Serif"/>
          <w:sz w:val="24"/>
          <w:szCs w:val="24"/>
        </w:rPr>
        <w:t>В соответствии с Уставом Тростянского сельского поселения,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представительный орган  Тростянского сельского поселения решил:</w:t>
      </w:r>
    </w:p>
    <w:p w14:paraId="74BAEB4F">
      <w:pPr>
        <w:jc w:val="center"/>
        <w:rPr>
          <w:rFonts w:ascii="PT Astra Serif" w:hAnsi="PT Astra Serif"/>
        </w:rPr>
      </w:pPr>
      <w:r>
        <w:rPr>
          <w:rFonts w:ascii="PT Astra Serif" w:hAnsi="PT Astra Serif"/>
        </w:rPr>
        <w:t xml:space="preserve"> </w:t>
      </w:r>
    </w:p>
    <w:p w14:paraId="41E2251E">
      <w:pPr>
        <w:jc w:val="center"/>
        <w:rPr>
          <w:rFonts w:ascii="PT Astra Serif" w:hAnsi="PT Astra Serif"/>
          <w:b/>
          <w:sz w:val="24"/>
          <w:szCs w:val="24"/>
        </w:rPr>
      </w:pPr>
      <w:r>
        <w:rPr>
          <w:rFonts w:ascii="PT Astra Serif" w:hAnsi="PT Astra Serif"/>
          <w:b/>
          <w:sz w:val="24"/>
          <w:szCs w:val="24"/>
        </w:rPr>
        <w:t>Р Е Ш И Л:</w:t>
      </w:r>
    </w:p>
    <w:p w14:paraId="1BB6CDA3">
      <w:pPr>
        <w:jc w:val="both"/>
        <w:rPr>
          <w:rFonts w:ascii="PT Astra Serif" w:hAnsi="PT Astra Serif"/>
          <w:sz w:val="24"/>
          <w:szCs w:val="24"/>
        </w:rPr>
      </w:pPr>
      <w:r>
        <w:rPr>
          <w:rFonts w:ascii="PT Astra Serif" w:hAnsi="PT Astra Serif"/>
        </w:rPr>
        <w:t xml:space="preserve"> </w:t>
      </w:r>
      <w:r>
        <w:rPr>
          <w:rFonts w:ascii="PT Astra Serif" w:hAnsi="PT Astra Serif"/>
          <w:sz w:val="24"/>
          <w:szCs w:val="24"/>
        </w:rPr>
        <w:t>1.Внести</w:t>
      </w:r>
      <w:r>
        <w:rPr>
          <w:rFonts w:hint="default" w:ascii="PT Astra Serif" w:hAnsi="PT Astra Serif"/>
          <w:sz w:val="24"/>
          <w:szCs w:val="24"/>
          <w:lang w:val="ru-RU"/>
        </w:rPr>
        <w:t xml:space="preserve"> изменения</w:t>
      </w:r>
      <w:r>
        <w:rPr>
          <w:rFonts w:ascii="PT Astra Serif" w:hAnsi="PT Astra Serif"/>
          <w:sz w:val="24"/>
          <w:szCs w:val="24"/>
        </w:rPr>
        <w:t xml:space="preserve"> в Устав Тростянского сельского поселения, принятый решением Совета Тростянского сельского поселения от 20.11.2024 № 18/12 «Об Уставе Тростянского муниципального образования», следующие изменения:</w:t>
      </w:r>
    </w:p>
    <w:p w14:paraId="4EFBA29B">
      <w:pPr>
        <w:keepLines/>
        <w:widowControl w:val="0"/>
        <w:suppressAutoHyphens/>
        <w:overflowPunct/>
        <w:autoSpaceDE/>
        <w:autoSpaceDN/>
        <w:adjustRightInd/>
        <w:ind w:firstLine="720"/>
        <w:jc w:val="both"/>
        <w:textAlignment w:val="auto"/>
        <w:rPr>
          <w:rFonts w:ascii="PT Astra Serif" w:hAnsi="PT Astra Serif" w:cs="PT Astra Serif"/>
          <w:sz w:val="24"/>
          <w:szCs w:val="24"/>
        </w:rPr>
      </w:pPr>
      <w:r>
        <w:rPr>
          <w:rFonts w:ascii="PT Astra Serif" w:hAnsi="PT Astra Serif" w:cs="PT Astra Serif"/>
          <w:b/>
          <w:sz w:val="24"/>
          <w:szCs w:val="24"/>
        </w:rPr>
        <w:t>1.1</w:t>
      </w:r>
      <w:r>
        <w:rPr>
          <w:rFonts w:ascii="PT Astra Serif" w:hAnsi="PT Astra Serif" w:cs="PT Astra Serif"/>
          <w:sz w:val="24"/>
          <w:szCs w:val="24"/>
        </w:rPr>
        <w:t xml:space="preserve"> В пункте 1 статьи 3</w:t>
      </w:r>
      <w:r>
        <w:rPr>
          <w:rFonts w:hint="default" w:ascii="PT Astra Serif" w:hAnsi="PT Astra Serif" w:cs="PT Astra Serif"/>
          <w:sz w:val="24"/>
          <w:szCs w:val="24"/>
          <w:lang w:val="ru-RU"/>
        </w:rPr>
        <w:t xml:space="preserve"> «</w:t>
      </w:r>
      <w:r>
        <w:rPr>
          <w:b w:val="0"/>
          <w:bCs w:val="0"/>
          <w:color w:val="000000"/>
          <w:sz w:val="24"/>
          <w:szCs w:val="24"/>
        </w:rPr>
        <w:t>Вопросы местного значения муниципального образования</w:t>
      </w:r>
      <w:r>
        <w:rPr>
          <w:rFonts w:hint="default"/>
          <w:b w:val="0"/>
          <w:bCs w:val="0"/>
          <w:color w:val="000000"/>
          <w:sz w:val="24"/>
          <w:szCs w:val="24"/>
          <w:lang w:val="ru-RU"/>
        </w:rPr>
        <w:t>»</w:t>
      </w:r>
      <w:r>
        <w:rPr>
          <w:rFonts w:ascii="PT Astra Serif" w:hAnsi="PT Astra Serif" w:cs="PT Astra Serif"/>
          <w:sz w:val="24"/>
          <w:szCs w:val="24"/>
        </w:rPr>
        <w:t>, в пункт 5 статьи 20</w:t>
      </w:r>
      <w:r>
        <w:rPr>
          <w:rFonts w:hint="default" w:ascii="PT Astra Serif" w:hAnsi="PT Astra Serif" w:cs="PT Astra Serif"/>
          <w:sz w:val="24"/>
          <w:szCs w:val="24"/>
          <w:lang w:val="ru-RU"/>
        </w:rPr>
        <w:t xml:space="preserve"> «</w:t>
      </w:r>
      <w:r>
        <w:rPr>
          <w:b w:val="0"/>
          <w:bCs w:val="0"/>
          <w:color w:val="000000"/>
          <w:sz w:val="24"/>
          <w:szCs w:val="24"/>
        </w:rPr>
        <w:t>Совет муниципального образования</w:t>
      </w:r>
      <w:r>
        <w:rPr>
          <w:rFonts w:hint="default"/>
          <w:b w:val="0"/>
          <w:bCs w:val="0"/>
          <w:color w:val="000000"/>
          <w:sz w:val="24"/>
          <w:szCs w:val="24"/>
          <w:lang w:val="ru-RU"/>
        </w:rPr>
        <w:t>»</w:t>
      </w:r>
      <w:r>
        <w:rPr>
          <w:rFonts w:ascii="PT Astra Serif" w:hAnsi="PT Astra Serif" w:cs="PT Astra Serif"/>
          <w:sz w:val="24"/>
          <w:szCs w:val="24"/>
        </w:rPr>
        <w:t>, в пункт 5 статьи 6</w:t>
      </w:r>
      <w:r>
        <w:rPr>
          <w:rFonts w:hint="default" w:ascii="PT Astra Serif" w:hAnsi="PT Astra Serif" w:cs="PT Astra Serif"/>
          <w:sz w:val="24"/>
          <w:szCs w:val="24"/>
          <w:lang w:val="ru-RU"/>
        </w:rPr>
        <w:t xml:space="preserve"> «</w:t>
      </w:r>
      <w:r>
        <w:rPr>
          <w:b w:val="0"/>
          <w:bCs/>
          <w:color w:val="000000"/>
          <w:sz w:val="24"/>
          <w:szCs w:val="24"/>
        </w:rPr>
        <w:t>Староста сельского населенного пункта</w:t>
      </w:r>
      <w:r>
        <w:rPr>
          <w:rFonts w:hint="default"/>
          <w:b w:val="0"/>
          <w:bCs/>
          <w:color w:val="000000"/>
          <w:sz w:val="24"/>
          <w:szCs w:val="24"/>
          <w:lang w:val="ru-RU"/>
        </w:rPr>
        <w:t>»</w:t>
      </w:r>
      <w:r>
        <w:rPr>
          <w:rFonts w:ascii="PT Astra Serif" w:hAnsi="PT Astra Serif" w:cs="PT Astra Serif"/>
          <w:sz w:val="24"/>
          <w:szCs w:val="24"/>
        </w:rPr>
        <w:t>,  в пункт 11,15 статьи 25</w:t>
      </w:r>
      <w:r>
        <w:rPr>
          <w:rFonts w:hint="default" w:ascii="PT Astra Serif" w:hAnsi="PT Astra Serif" w:cs="PT Astra Serif"/>
          <w:sz w:val="24"/>
          <w:szCs w:val="24"/>
          <w:lang w:val="ru-RU"/>
        </w:rPr>
        <w:t xml:space="preserve"> «</w:t>
      </w:r>
      <w:r>
        <w:rPr>
          <w:b w:val="0"/>
          <w:bCs w:val="0"/>
          <w:color w:val="000000"/>
          <w:sz w:val="24"/>
          <w:szCs w:val="24"/>
        </w:rPr>
        <w:t>Статус депутата Совета муниципального образования</w:t>
      </w:r>
      <w:r>
        <w:rPr>
          <w:rFonts w:hint="default"/>
          <w:b w:val="0"/>
          <w:bCs w:val="0"/>
          <w:color w:val="000000"/>
          <w:sz w:val="24"/>
          <w:szCs w:val="24"/>
          <w:lang w:val="ru-RU"/>
        </w:rPr>
        <w:t>»</w:t>
      </w:r>
      <w:r>
        <w:rPr>
          <w:rFonts w:ascii="PT Astra Serif" w:hAnsi="PT Astra Serif" w:cs="PT Astra Serif"/>
          <w:sz w:val="24"/>
          <w:szCs w:val="24"/>
        </w:rPr>
        <w:t>, в пункт 7 статьи 30</w:t>
      </w:r>
      <w:r>
        <w:rPr>
          <w:rFonts w:hint="default" w:ascii="PT Astra Serif" w:hAnsi="PT Astra Serif" w:cs="PT Astra Serif"/>
          <w:sz w:val="24"/>
          <w:szCs w:val="24"/>
          <w:lang w:val="ru-RU"/>
        </w:rPr>
        <w:t xml:space="preserve"> «</w:t>
      </w:r>
      <w:r>
        <w:rPr>
          <w:b w:val="0"/>
          <w:bCs/>
          <w:color w:val="000000"/>
          <w:kern w:val="2"/>
          <w:sz w:val="24"/>
          <w:szCs w:val="24"/>
        </w:rPr>
        <w:t>Глава муниципального образования</w:t>
      </w:r>
      <w:r>
        <w:rPr>
          <w:rFonts w:hint="default"/>
          <w:b w:val="0"/>
          <w:bCs/>
          <w:color w:val="000000"/>
          <w:kern w:val="2"/>
          <w:sz w:val="24"/>
          <w:szCs w:val="24"/>
          <w:lang w:val="ru-RU"/>
        </w:rPr>
        <w:t>»</w:t>
      </w:r>
      <w:r>
        <w:rPr>
          <w:rFonts w:ascii="PT Astra Serif" w:hAnsi="PT Astra Serif" w:cs="PT Astra Serif"/>
          <w:sz w:val="24"/>
          <w:szCs w:val="24"/>
        </w:rPr>
        <w:t>, в пункт 1</w:t>
      </w:r>
      <w:r>
        <w:rPr>
          <w:rFonts w:hint="default" w:ascii="PT Astra Serif" w:hAnsi="PT Astra Serif" w:cs="PT Astra Serif"/>
          <w:sz w:val="24"/>
          <w:szCs w:val="24"/>
          <w:lang w:val="ru-RU"/>
        </w:rPr>
        <w:t xml:space="preserve"> </w:t>
      </w:r>
      <w:r>
        <w:rPr>
          <w:rFonts w:ascii="PT Astra Serif" w:hAnsi="PT Astra Serif" w:cs="PT Astra Serif"/>
          <w:sz w:val="24"/>
          <w:szCs w:val="24"/>
        </w:rPr>
        <w:t>статьи 31</w:t>
      </w:r>
      <w:r>
        <w:rPr>
          <w:rFonts w:hint="default" w:ascii="PT Astra Serif" w:hAnsi="PT Astra Serif" w:cs="PT Astra Serif"/>
          <w:sz w:val="24"/>
          <w:szCs w:val="24"/>
          <w:lang w:val="ru-RU"/>
        </w:rPr>
        <w:t xml:space="preserve"> «</w:t>
      </w:r>
      <w:r>
        <w:rPr>
          <w:rFonts w:eastAsia="Calibri"/>
          <w:b w:val="0"/>
          <w:bCs/>
          <w:color w:val="000000"/>
          <w:sz w:val="24"/>
          <w:szCs w:val="24"/>
          <w:lang w:eastAsia="en-US"/>
        </w:rPr>
        <w:t>Полномочия главы муниципального образования</w:t>
      </w:r>
      <w:r>
        <w:rPr>
          <w:rFonts w:hint="default" w:eastAsia="Calibri"/>
          <w:b w:val="0"/>
          <w:bCs/>
          <w:color w:val="000000"/>
          <w:sz w:val="24"/>
          <w:szCs w:val="24"/>
          <w:lang w:val="ru-RU" w:eastAsia="en-US"/>
        </w:rPr>
        <w:t>»</w:t>
      </w:r>
      <w:r>
        <w:rPr>
          <w:rFonts w:ascii="PT Astra Serif" w:hAnsi="PT Astra Serif" w:cs="PT Astra Serif"/>
          <w:sz w:val="24"/>
          <w:szCs w:val="24"/>
        </w:rPr>
        <w:t>, в п.2 статьи 36</w:t>
      </w:r>
      <w:r>
        <w:rPr>
          <w:rFonts w:hint="default" w:ascii="PT Astra Serif" w:hAnsi="PT Astra Serif" w:cs="PT Astra Serif"/>
          <w:sz w:val="24"/>
          <w:szCs w:val="24"/>
          <w:lang w:val="ru-RU"/>
        </w:rPr>
        <w:t xml:space="preserve"> «</w:t>
      </w:r>
      <w:r>
        <w:rPr>
          <w:b w:val="0"/>
          <w:bCs w:val="0"/>
          <w:sz w:val="24"/>
          <w:szCs w:val="24"/>
        </w:rPr>
        <w:t>Контрольно-счетный орган муниципального образования</w:t>
      </w:r>
      <w:r>
        <w:rPr>
          <w:rFonts w:hint="default"/>
          <w:b w:val="0"/>
          <w:bCs w:val="0"/>
          <w:sz w:val="24"/>
          <w:szCs w:val="24"/>
          <w:lang w:val="ru-RU"/>
        </w:rPr>
        <w:t>»</w:t>
      </w:r>
      <w:r>
        <w:rPr>
          <w:rFonts w:ascii="PT Astra Serif" w:hAnsi="PT Astra Serif" w:cs="PT Astra Serif"/>
          <w:sz w:val="24"/>
          <w:szCs w:val="24"/>
        </w:rPr>
        <w:t>, в п.1 статьи 43</w:t>
      </w:r>
      <w:r>
        <w:rPr>
          <w:rFonts w:hint="default" w:ascii="PT Astra Serif" w:hAnsi="PT Astra Serif" w:cs="PT Astra Serif"/>
          <w:sz w:val="24"/>
          <w:szCs w:val="24"/>
          <w:lang w:val="ru-RU"/>
        </w:rPr>
        <w:t xml:space="preserve"> «</w:t>
      </w:r>
      <w:r>
        <w:rPr>
          <w:b w:val="0"/>
          <w:bCs w:val="0"/>
          <w:sz w:val="24"/>
          <w:szCs w:val="24"/>
        </w:rPr>
        <w:t>Правовые акты Совета муниципального образования</w:t>
      </w:r>
      <w:r>
        <w:rPr>
          <w:rFonts w:hint="default"/>
          <w:b w:val="0"/>
          <w:bCs w:val="0"/>
          <w:sz w:val="24"/>
          <w:szCs w:val="24"/>
          <w:lang w:val="ru-RU"/>
        </w:rPr>
        <w:t>»</w:t>
      </w:r>
      <w:r>
        <w:rPr>
          <w:rFonts w:ascii="PT Astra Serif" w:hAnsi="PT Astra Serif" w:cs="PT Astra Serif"/>
          <w:sz w:val="24"/>
          <w:szCs w:val="24"/>
        </w:rPr>
        <w:t xml:space="preserve">, в п. 2 статьи 49 </w:t>
      </w:r>
      <w:r>
        <w:rPr>
          <w:rFonts w:hint="default" w:ascii="PT Astra Serif" w:hAnsi="PT Astra Serif" w:cs="PT Astra Serif"/>
          <w:sz w:val="24"/>
          <w:szCs w:val="24"/>
          <w:lang w:val="ru-RU"/>
        </w:rPr>
        <w:t>«</w:t>
      </w:r>
      <w:r>
        <w:rPr>
          <w:b w:val="0"/>
          <w:bCs w:val="0"/>
          <w:color w:val="000000"/>
          <w:sz w:val="24"/>
          <w:szCs w:val="24"/>
        </w:rPr>
        <w:t>Средства самообложения граждан</w:t>
      </w:r>
      <w:r>
        <w:rPr>
          <w:rFonts w:hint="default"/>
          <w:b w:val="0"/>
          <w:bCs w:val="0"/>
          <w:color w:val="000000"/>
          <w:sz w:val="24"/>
          <w:szCs w:val="24"/>
          <w:lang w:val="ru-RU"/>
        </w:rPr>
        <w:t>»</w:t>
      </w:r>
      <w:r>
        <w:rPr>
          <w:rFonts w:ascii="PT Astra Serif" w:hAnsi="PT Astra Serif" w:cs="PT Astra Serif"/>
          <w:sz w:val="24"/>
          <w:szCs w:val="24"/>
        </w:rPr>
        <w:t xml:space="preserve"> Устава внести изменения, заменив фразу «Федеральный закон от 06.10.2003 № 131-ФЗ «Об общих принципах организации местного самоуправления в Российской Федерации» в соответствующих падежах на фразу «Федеральный закон от 20.03.2025 № 33-ФЗ «Об общих принципах организации местного самоуправления в единой системе публичной власти» в соответствующих падежах с указанием (при необходимости) на соответствующую статью Федерального закона от 20.03.2025 № 33-ФЗ «Об общих принципах организации местного самоуправления в единой системе публичной власти».</w:t>
      </w:r>
    </w:p>
    <w:p w14:paraId="2699FD96">
      <w:pPr>
        <w:widowControl w:val="0"/>
        <w:jc w:val="both"/>
        <w:rPr>
          <w:rFonts w:ascii="PT Astra Serif" w:hAnsi="PT Astra Serif" w:cs="PT Astra Serif"/>
          <w:sz w:val="24"/>
          <w:szCs w:val="24"/>
        </w:rPr>
      </w:pPr>
      <w:r>
        <w:rPr>
          <w:rFonts w:ascii="PT Astra Serif" w:hAnsi="PT Astra Serif" w:cs="PT Astra Serif"/>
          <w:b/>
          <w:sz w:val="24"/>
          <w:szCs w:val="24"/>
        </w:rPr>
        <w:t>1.2</w:t>
      </w:r>
      <w:r>
        <w:rPr>
          <w:rFonts w:ascii="PT Astra Serif" w:hAnsi="PT Astra Serif" w:cs="PT Astra Serif"/>
          <w:sz w:val="24"/>
          <w:szCs w:val="24"/>
        </w:rPr>
        <w:t xml:space="preserve"> В пункт 1 статьи 22</w:t>
      </w:r>
      <w:r>
        <w:rPr>
          <w:rFonts w:hint="default" w:ascii="PT Astra Serif" w:hAnsi="PT Astra Serif" w:cs="PT Astra Serif"/>
          <w:sz w:val="24"/>
          <w:szCs w:val="24"/>
          <w:lang w:val="ru-RU"/>
        </w:rPr>
        <w:t xml:space="preserve"> </w:t>
      </w:r>
      <w:r>
        <w:rPr>
          <w:rFonts w:hint="default" w:ascii="Times New Roman" w:hAnsi="Times New Roman" w:cs="Times New Roman"/>
          <w:b w:val="0"/>
          <w:bCs w:val="0"/>
          <w:sz w:val="24"/>
          <w:szCs w:val="24"/>
          <w:lang w:val="ru-RU"/>
        </w:rPr>
        <w:t>«</w:t>
      </w:r>
      <w:r>
        <w:rPr>
          <w:rFonts w:hint="default" w:ascii="Times New Roman" w:hAnsi="Times New Roman" w:cs="Times New Roman"/>
          <w:b w:val="0"/>
          <w:bCs w:val="0"/>
          <w:color w:val="000000"/>
          <w:sz w:val="24"/>
          <w:szCs w:val="24"/>
        </w:rPr>
        <w:t>Полномочия Совета муниципального образования</w:t>
      </w:r>
      <w:r>
        <w:rPr>
          <w:rFonts w:hint="default" w:ascii="Times New Roman" w:hAnsi="Times New Roman" w:cs="Times New Roman"/>
          <w:b w:val="0"/>
          <w:bCs w:val="0"/>
          <w:color w:val="000000"/>
          <w:sz w:val="24"/>
          <w:szCs w:val="24"/>
          <w:lang w:val="ru-RU"/>
        </w:rPr>
        <w:t>»</w:t>
      </w:r>
      <w:r>
        <w:rPr>
          <w:rFonts w:hint="default" w:ascii="Times New Roman" w:hAnsi="Times New Roman" w:cs="Times New Roman"/>
          <w:b w:val="0"/>
          <w:bCs w:val="0"/>
          <w:sz w:val="24"/>
          <w:szCs w:val="24"/>
        </w:rPr>
        <w:t xml:space="preserve"> </w:t>
      </w:r>
      <w:r>
        <w:rPr>
          <w:rFonts w:ascii="PT Astra Serif" w:hAnsi="PT Astra Serif" w:cs="PT Astra Serif"/>
          <w:sz w:val="24"/>
          <w:szCs w:val="24"/>
        </w:rPr>
        <w:t>дополнить пунктом следующего содержания:</w:t>
      </w:r>
    </w:p>
    <w:p w14:paraId="7CA21ED5">
      <w:pPr>
        <w:widowControl w:val="0"/>
        <w:jc w:val="both"/>
        <w:rPr>
          <w:rFonts w:ascii="PT Astra Serif" w:hAnsi="PT Astra Serif" w:cs="PT Astra Serif"/>
          <w:sz w:val="24"/>
          <w:szCs w:val="24"/>
        </w:rPr>
      </w:pPr>
      <w:r>
        <w:rPr>
          <w:rFonts w:ascii="PT Astra Serif" w:hAnsi="PT Astra Serif" w:cs="PT Astra Serif"/>
          <w:sz w:val="24"/>
          <w:szCs w:val="24"/>
        </w:rPr>
        <w:t>«-заслушивание ежегодных отчетов главы муниципального образования о результатах деятельности главы муниципального образования, в том числе о решении вопросов, поставленных представительным органом муниципального образования.».</w:t>
      </w:r>
    </w:p>
    <w:p w14:paraId="7285CC2F">
      <w:pPr>
        <w:widowControl w:val="0"/>
        <w:spacing w:before="280"/>
        <w:jc w:val="both"/>
        <w:rPr>
          <w:rFonts w:ascii="PT Astra Serif" w:hAnsi="PT Astra Serif" w:cs="PT Astra Serif"/>
          <w:sz w:val="24"/>
          <w:szCs w:val="24"/>
        </w:rPr>
      </w:pPr>
      <w:r>
        <w:rPr>
          <w:rFonts w:ascii="PT Astra Serif" w:hAnsi="PT Astra Serif" w:cs="PT Astra Serif"/>
          <w:b/>
          <w:sz w:val="24"/>
          <w:szCs w:val="24"/>
        </w:rPr>
        <w:t>1.3</w:t>
      </w:r>
      <w:r>
        <w:rPr>
          <w:rFonts w:ascii="PT Astra Serif" w:hAnsi="PT Astra Serif" w:cs="PT Astra Serif"/>
          <w:sz w:val="24"/>
          <w:szCs w:val="24"/>
        </w:rPr>
        <w:t xml:space="preserve"> Подпункт 7 пункт 1 статьи 22</w:t>
      </w:r>
      <w:r>
        <w:rPr>
          <w:rFonts w:hint="default" w:ascii="PT Astra Serif" w:hAnsi="PT Astra Serif" w:cs="PT Astra Serif"/>
          <w:sz w:val="24"/>
          <w:szCs w:val="24"/>
          <w:lang w:val="ru-RU"/>
        </w:rPr>
        <w:t xml:space="preserve"> </w:t>
      </w:r>
      <w:r>
        <w:rPr>
          <w:rFonts w:hint="default" w:ascii="PT Astra Serif" w:hAnsi="PT Astra Serif" w:cs="PT Astra Serif"/>
          <w:b/>
          <w:bCs/>
          <w:sz w:val="24"/>
          <w:szCs w:val="24"/>
          <w:lang w:val="ru-RU"/>
        </w:rPr>
        <w:t>«</w:t>
      </w:r>
      <w:r>
        <w:rPr>
          <w:b w:val="0"/>
          <w:bCs w:val="0"/>
          <w:color w:val="000000"/>
          <w:sz w:val="24"/>
          <w:szCs w:val="24"/>
        </w:rPr>
        <w:t>Полномочия Совета муниципального образования</w:t>
      </w:r>
      <w:r>
        <w:rPr>
          <w:rFonts w:hint="default"/>
          <w:b w:val="0"/>
          <w:bCs w:val="0"/>
          <w:color w:val="000000"/>
          <w:sz w:val="24"/>
          <w:szCs w:val="24"/>
          <w:lang w:val="ru-RU"/>
        </w:rPr>
        <w:t>»</w:t>
      </w:r>
      <w:r>
        <w:rPr>
          <w:rFonts w:ascii="PT Astra Serif" w:hAnsi="PT Astra Serif" w:cs="PT Astra Serif"/>
          <w:sz w:val="24"/>
          <w:szCs w:val="24"/>
        </w:rPr>
        <w:t xml:space="preserve"> - исключить.</w:t>
      </w:r>
    </w:p>
    <w:p w14:paraId="11F71C31">
      <w:pPr>
        <w:widowControl w:val="0"/>
        <w:spacing w:before="280"/>
        <w:jc w:val="both"/>
        <w:rPr>
          <w:rFonts w:ascii="PT Astra Serif" w:hAnsi="PT Astra Serif" w:cs="PT Astra Serif"/>
          <w:sz w:val="24"/>
          <w:szCs w:val="24"/>
        </w:rPr>
      </w:pPr>
      <w:r>
        <w:rPr>
          <w:rFonts w:ascii="PT Astra Serif" w:hAnsi="PT Astra Serif" w:cs="PT Astra Serif"/>
          <w:b/>
          <w:sz w:val="24"/>
          <w:szCs w:val="24"/>
        </w:rPr>
        <w:t>1.4</w:t>
      </w:r>
      <w:r>
        <w:rPr>
          <w:rFonts w:ascii="PT Astra Serif" w:hAnsi="PT Astra Serif" w:cs="PT Astra Serif"/>
          <w:sz w:val="24"/>
          <w:szCs w:val="24"/>
        </w:rPr>
        <w:t xml:space="preserve"> Пункт </w:t>
      </w:r>
      <w:r>
        <w:rPr>
          <w:rFonts w:hint="default" w:ascii="PT Astra Serif" w:hAnsi="PT Astra Serif" w:cs="PT Astra Serif"/>
          <w:sz w:val="24"/>
          <w:szCs w:val="24"/>
          <w:lang w:val="ru-RU"/>
        </w:rPr>
        <w:t>6</w:t>
      </w:r>
      <w:r>
        <w:rPr>
          <w:rFonts w:ascii="PT Astra Serif" w:hAnsi="PT Astra Serif" w:cs="PT Astra Serif"/>
          <w:sz w:val="24"/>
          <w:szCs w:val="24"/>
        </w:rPr>
        <w:t xml:space="preserve"> статьи 30 </w:t>
      </w:r>
      <w:r>
        <w:rPr>
          <w:rFonts w:hint="default" w:ascii="PT Astra Serif" w:hAnsi="PT Astra Serif" w:cs="PT Astra Serif"/>
          <w:sz w:val="24"/>
          <w:szCs w:val="24"/>
          <w:lang w:val="ru-RU"/>
        </w:rPr>
        <w:t>«</w:t>
      </w:r>
      <w:r>
        <w:rPr>
          <w:b w:val="0"/>
          <w:bCs/>
          <w:color w:val="000000"/>
          <w:kern w:val="2"/>
          <w:sz w:val="24"/>
          <w:szCs w:val="24"/>
        </w:rPr>
        <w:t>Глава муниципального образования</w:t>
      </w:r>
      <w:r>
        <w:rPr>
          <w:rFonts w:hint="default"/>
          <w:b w:val="0"/>
          <w:bCs/>
          <w:color w:val="000000"/>
          <w:kern w:val="2"/>
          <w:sz w:val="24"/>
          <w:szCs w:val="24"/>
          <w:lang w:val="ru-RU"/>
        </w:rPr>
        <w:t>»</w:t>
      </w:r>
      <w:r>
        <w:rPr>
          <w:rFonts w:hint="default"/>
          <w:b/>
          <w:color w:val="000000"/>
          <w:kern w:val="2"/>
          <w:sz w:val="24"/>
          <w:szCs w:val="24"/>
          <w:lang w:val="ru-RU"/>
        </w:rPr>
        <w:t xml:space="preserve"> </w:t>
      </w:r>
      <w:r>
        <w:rPr>
          <w:rFonts w:ascii="PT Astra Serif" w:hAnsi="PT Astra Serif" w:cs="PT Astra Serif"/>
          <w:sz w:val="24"/>
          <w:szCs w:val="24"/>
        </w:rPr>
        <w:t>дополнить подпунктом следующего содержания:</w:t>
      </w:r>
    </w:p>
    <w:p w14:paraId="500133AE">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«11) В соответствии с Законом Саратовской области от 11.06.2025 </w:t>
      </w:r>
      <w:r>
        <w:rPr>
          <w:rFonts w:ascii="PT Astra Serif" w:hAnsi="PT Astra Serif" w:cs="PT Astra Serif"/>
          <w:sz w:val="24"/>
          <w:szCs w:val="24"/>
        </w:rPr>
        <w:br w:type="textWrapping"/>
      </w:r>
      <w:r>
        <w:rPr>
          <w:rFonts w:ascii="PT Astra Serif" w:hAnsi="PT Astra Serif" w:cs="PT Astra Serif"/>
          <w:sz w:val="24"/>
          <w:szCs w:val="24"/>
        </w:rP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14:paraId="592876AC">
      <w:pPr>
        <w:widowControl w:val="0"/>
        <w:spacing w:before="280"/>
        <w:jc w:val="both"/>
        <w:rPr>
          <w:rFonts w:ascii="PT Astra Serif" w:hAnsi="PT Astra Serif" w:cs="PT Astra Serif"/>
          <w:sz w:val="24"/>
          <w:szCs w:val="24"/>
        </w:rPr>
      </w:pPr>
      <w:r>
        <w:rPr>
          <w:rFonts w:ascii="PT Astra Serif" w:hAnsi="PT Astra Serif" w:cs="PT Astra Serif"/>
          <w:b/>
          <w:sz w:val="24"/>
          <w:szCs w:val="24"/>
        </w:rPr>
        <w:t>1.5</w:t>
      </w:r>
      <w:r>
        <w:rPr>
          <w:rFonts w:ascii="PT Astra Serif" w:hAnsi="PT Astra Serif" w:cs="PT Astra Serif"/>
          <w:sz w:val="24"/>
          <w:szCs w:val="24"/>
        </w:rPr>
        <w:t xml:space="preserve">  </w:t>
      </w:r>
      <w:r>
        <w:rPr>
          <w:rFonts w:ascii="PT Astra Serif" w:hAnsi="PT Astra Serif" w:cs="PT Astra Serif"/>
          <w:b/>
          <w:sz w:val="24"/>
          <w:szCs w:val="24"/>
        </w:rPr>
        <w:t>Подпункт 3 пункт 1 статьи 23</w:t>
      </w:r>
      <w:r>
        <w:rPr>
          <w:rFonts w:hint="default" w:ascii="PT Astra Serif" w:hAnsi="PT Astra Serif" w:cs="PT Astra Serif"/>
          <w:b/>
          <w:sz w:val="24"/>
          <w:szCs w:val="24"/>
          <w:lang w:val="ru-RU"/>
        </w:rPr>
        <w:t xml:space="preserve"> «</w:t>
      </w:r>
      <w:r>
        <w:rPr>
          <w:b w:val="0"/>
          <w:bCs w:val="0"/>
          <w:sz w:val="28"/>
          <w:szCs w:val="28"/>
        </w:rPr>
        <w:t>Д</w:t>
      </w:r>
      <w:r>
        <w:rPr>
          <w:b w:val="0"/>
          <w:bCs w:val="0"/>
          <w:sz w:val="24"/>
          <w:szCs w:val="24"/>
        </w:rPr>
        <w:t>осрочное прекращение полномочий Совета муниципального образования</w:t>
      </w:r>
      <w:r>
        <w:rPr>
          <w:rFonts w:hint="default"/>
          <w:b w:val="0"/>
          <w:bCs w:val="0"/>
          <w:sz w:val="24"/>
          <w:szCs w:val="24"/>
          <w:lang w:val="ru-RU"/>
        </w:rPr>
        <w:t>»</w:t>
      </w:r>
      <w:r>
        <w:rPr>
          <w:rFonts w:hint="default" w:ascii="PT Astra Serif" w:hAnsi="PT Astra Serif" w:cs="PT Astra Serif"/>
          <w:b/>
          <w:sz w:val="24"/>
          <w:szCs w:val="24"/>
          <w:lang w:val="ru-RU"/>
        </w:rPr>
        <w:t xml:space="preserve"> </w:t>
      </w:r>
      <w:r>
        <w:rPr>
          <w:rFonts w:ascii="PT Astra Serif" w:hAnsi="PT Astra Serif" w:cs="PT Astra Serif"/>
          <w:sz w:val="24"/>
          <w:szCs w:val="24"/>
        </w:rPr>
        <w:t xml:space="preserve"> изложить в следующей редакции:</w:t>
      </w:r>
    </w:p>
    <w:p w14:paraId="005D83DF">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 </w:t>
      </w:r>
      <w:r>
        <w:rPr>
          <w:rFonts w:ascii="PT Astra Serif" w:hAnsi="PT Astra Serif" w:cs="PT Astra Serif"/>
          <w:sz w:val="24"/>
          <w:szCs w:val="24"/>
          <w:lang w:val="ru-RU"/>
        </w:rPr>
        <w:t>в</w:t>
      </w:r>
      <w:r>
        <w:rPr>
          <w:rFonts w:hint="default" w:ascii="PT Astra Serif" w:hAnsi="PT Astra Serif" w:cs="PT Astra Serif"/>
          <w:sz w:val="24"/>
          <w:szCs w:val="24"/>
          <w:lang w:val="ru-RU"/>
        </w:rPr>
        <w:t xml:space="preserve"> случае </w:t>
      </w:r>
      <w:r>
        <w:rPr>
          <w:rFonts w:ascii="PT Astra Serif" w:hAnsi="PT Astra Serif" w:cs="PT Astra Serif"/>
          <w:sz w:val="24"/>
          <w:szCs w:val="24"/>
        </w:rPr>
        <w:t>преобразования муниципального образования в соответствии с действующим законодательством.».</w:t>
      </w:r>
    </w:p>
    <w:p w14:paraId="1E98BE42">
      <w:pPr>
        <w:widowControl w:val="0"/>
        <w:spacing w:before="280"/>
        <w:jc w:val="both"/>
        <w:rPr>
          <w:rFonts w:ascii="PT Astra Serif" w:hAnsi="PT Astra Serif" w:cs="PT Astra Serif"/>
          <w:sz w:val="24"/>
          <w:szCs w:val="24"/>
        </w:rPr>
      </w:pPr>
      <w:r>
        <w:rPr>
          <w:rFonts w:ascii="PT Astra Serif" w:hAnsi="PT Astra Serif" w:cs="PT Astra Serif"/>
          <w:b/>
          <w:sz w:val="24"/>
          <w:szCs w:val="24"/>
        </w:rPr>
        <w:t>1.6</w:t>
      </w:r>
      <w:r>
        <w:rPr>
          <w:rFonts w:ascii="PT Astra Serif" w:hAnsi="PT Astra Serif" w:cs="PT Astra Serif"/>
          <w:sz w:val="24"/>
          <w:szCs w:val="24"/>
        </w:rPr>
        <w:t xml:space="preserve"> </w:t>
      </w:r>
      <w:r>
        <w:rPr>
          <w:rFonts w:ascii="PT Astra Serif" w:hAnsi="PT Astra Serif" w:cs="PT Astra Serif"/>
          <w:b/>
          <w:sz w:val="24"/>
          <w:szCs w:val="24"/>
        </w:rPr>
        <w:t>Пункт 1 статьи 23</w:t>
      </w:r>
      <w:r>
        <w:rPr>
          <w:rFonts w:ascii="PT Astra Serif" w:hAnsi="PT Astra Serif" w:cs="PT Astra Serif"/>
          <w:sz w:val="24"/>
          <w:szCs w:val="24"/>
        </w:rPr>
        <w:t xml:space="preserve"> </w:t>
      </w:r>
      <w:r>
        <w:rPr>
          <w:rFonts w:hint="default" w:ascii="PT Astra Serif" w:hAnsi="PT Astra Serif" w:cs="PT Astra Serif"/>
          <w:b/>
          <w:sz w:val="24"/>
          <w:szCs w:val="24"/>
          <w:lang w:val="ru-RU"/>
        </w:rPr>
        <w:t>«</w:t>
      </w:r>
      <w:r>
        <w:rPr>
          <w:b w:val="0"/>
          <w:bCs w:val="0"/>
          <w:sz w:val="28"/>
          <w:szCs w:val="28"/>
        </w:rPr>
        <w:t>Д</w:t>
      </w:r>
      <w:r>
        <w:rPr>
          <w:b w:val="0"/>
          <w:bCs w:val="0"/>
          <w:sz w:val="24"/>
          <w:szCs w:val="24"/>
        </w:rPr>
        <w:t>осрочное прекращение полномочий Совета муниципального образования</w:t>
      </w:r>
      <w:r>
        <w:rPr>
          <w:rFonts w:hint="default"/>
          <w:b w:val="0"/>
          <w:bCs w:val="0"/>
          <w:sz w:val="24"/>
          <w:szCs w:val="24"/>
          <w:lang w:val="ru-RU"/>
        </w:rPr>
        <w:t xml:space="preserve">» </w:t>
      </w:r>
      <w:r>
        <w:rPr>
          <w:rFonts w:ascii="PT Astra Serif" w:hAnsi="PT Astra Serif" w:cs="PT Astra Serif"/>
          <w:sz w:val="24"/>
          <w:szCs w:val="24"/>
        </w:rPr>
        <w:t>дополнить подпунктом следующего содержания:</w:t>
      </w:r>
    </w:p>
    <w:p w14:paraId="5184AD64">
      <w:pPr>
        <w:widowControl w:val="0"/>
        <w:spacing w:before="280"/>
        <w:jc w:val="both"/>
        <w:rPr>
          <w:rFonts w:ascii="PT Astra Serif" w:hAnsi="PT Astra Serif" w:cs="PT Astra Serif"/>
          <w:sz w:val="28"/>
        </w:rPr>
      </w:pPr>
      <w:r>
        <w:rPr>
          <w:rFonts w:ascii="PT Astra Serif" w:hAnsi="PT Astra Serif" w:cs="PT Astra Serif"/>
          <w:sz w:val="24"/>
          <w:szCs w:val="24"/>
        </w:rPr>
        <w:t>«-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PT Astra Serif" w:hAnsi="PT Astra Serif" w:cs="PT Astra Serif"/>
          <w:sz w:val="28"/>
        </w:rPr>
        <w:t xml:space="preserve">    </w:t>
      </w:r>
    </w:p>
    <w:p w14:paraId="64C79EF3">
      <w:pPr>
        <w:widowControl w:val="0"/>
        <w:spacing w:before="280"/>
        <w:jc w:val="both"/>
        <w:rPr>
          <w:rFonts w:ascii="PT Astra Serif" w:hAnsi="PT Astra Serif" w:cs="PT Astra Serif"/>
          <w:sz w:val="24"/>
          <w:szCs w:val="24"/>
        </w:rPr>
      </w:pPr>
      <w:r>
        <w:rPr>
          <w:rFonts w:hint="default" w:ascii="PT Astra Serif" w:hAnsi="PT Astra Serif" w:cs="PT Astra Serif"/>
          <w:b/>
          <w:bCs/>
          <w:sz w:val="24"/>
          <w:szCs w:val="24"/>
          <w:lang w:val="ru-RU"/>
        </w:rPr>
        <w:t xml:space="preserve">1.7 Часть 3 статьи 23 </w:t>
      </w:r>
      <w:r>
        <w:rPr>
          <w:rFonts w:hint="default" w:ascii="PT Astra Serif" w:hAnsi="PT Astra Serif" w:cs="PT Astra Serif"/>
          <w:b/>
          <w:sz w:val="24"/>
          <w:szCs w:val="24"/>
          <w:lang w:val="ru-RU"/>
        </w:rPr>
        <w:t>«</w:t>
      </w:r>
      <w:r>
        <w:rPr>
          <w:b w:val="0"/>
          <w:bCs w:val="0"/>
          <w:sz w:val="28"/>
          <w:szCs w:val="28"/>
        </w:rPr>
        <w:t>Д</w:t>
      </w:r>
      <w:r>
        <w:rPr>
          <w:b w:val="0"/>
          <w:bCs w:val="0"/>
          <w:sz w:val="24"/>
          <w:szCs w:val="24"/>
        </w:rPr>
        <w:t>осрочное прекращение полномочий Совета муниципального образования</w:t>
      </w:r>
      <w:r>
        <w:rPr>
          <w:rFonts w:hint="default"/>
          <w:b w:val="0"/>
          <w:bCs w:val="0"/>
          <w:sz w:val="24"/>
          <w:szCs w:val="24"/>
          <w:lang w:val="ru-RU"/>
        </w:rPr>
        <w:t xml:space="preserve">» </w:t>
      </w:r>
      <w:r>
        <w:rPr>
          <w:rFonts w:hint="default" w:ascii="PT Astra Serif" w:hAnsi="PT Astra Serif" w:cs="PT Astra Serif"/>
          <w:b w:val="0"/>
          <w:bCs w:val="0"/>
          <w:sz w:val="24"/>
          <w:szCs w:val="24"/>
          <w:lang w:val="ru-RU"/>
        </w:rPr>
        <w:t>исключить</w:t>
      </w:r>
      <w:r>
        <w:rPr>
          <w:rFonts w:ascii="PT Astra Serif" w:hAnsi="PT Astra Serif" w:cs="PT Astra Serif"/>
          <w:sz w:val="28"/>
        </w:rPr>
        <w:t xml:space="preserve">   </w:t>
      </w:r>
    </w:p>
    <w:p w14:paraId="5B40AA72">
      <w:pPr>
        <w:widowControl w:val="0"/>
        <w:spacing w:before="280"/>
        <w:jc w:val="both"/>
        <w:rPr>
          <w:rFonts w:ascii="PT Astra Serif" w:hAnsi="PT Astra Serif" w:cs="PT Astra Serif"/>
          <w:sz w:val="24"/>
          <w:szCs w:val="24"/>
        </w:rPr>
      </w:pPr>
      <w:r>
        <w:rPr>
          <w:rFonts w:ascii="PT Astra Serif" w:hAnsi="PT Astra Serif" w:cs="PT Astra Serif"/>
          <w:b/>
          <w:sz w:val="24"/>
          <w:szCs w:val="24"/>
        </w:rPr>
        <w:t>1.</w:t>
      </w:r>
      <w:r>
        <w:rPr>
          <w:rFonts w:hint="default" w:ascii="PT Astra Serif" w:hAnsi="PT Astra Serif" w:cs="PT Astra Serif"/>
          <w:b/>
          <w:sz w:val="24"/>
          <w:szCs w:val="24"/>
          <w:lang w:val="ru-RU"/>
        </w:rPr>
        <w:t>8</w:t>
      </w:r>
      <w:r>
        <w:rPr>
          <w:rFonts w:ascii="PT Astra Serif" w:hAnsi="PT Astra Serif" w:cs="PT Astra Serif"/>
          <w:sz w:val="24"/>
          <w:szCs w:val="24"/>
        </w:rPr>
        <w:t xml:space="preserve"> Пункт 3 статьи 30 </w:t>
      </w:r>
      <w:r>
        <w:rPr>
          <w:rFonts w:hint="default" w:ascii="Times New Roman" w:hAnsi="Times New Roman" w:cs="Times New Roman"/>
          <w:b w:val="0"/>
          <w:bCs w:val="0"/>
          <w:sz w:val="24"/>
          <w:szCs w:val="24"/>
          <w:lang w:val="ru-RU"/>
        </w:rPr>
        <w:t>«</w:t>
      </w:r>
      <w:r>
        <w:rPr>
          <w:rFonts w:hint="default" w:ascii="Times New Roman" w:hAnsi="Times New Roman" w:cs="Times New Roman"/>
          <w:b w:val="0"/>
          <w:bCs w:val="0"/>
          <w:color w:val="000000"/>
          <w:kern w:val="2"/>
          <w:sz w:val="24"/>
          <w:szCs w:val="24"/>
        </w:rPr>
        <w:t>Глава муниципального образования</w:t>
      </w:r>
      <w:r>
        <w:rPr>
          <w:rFonts w:hint="default" w:ascii="Times New Roman" w:hAnsi="Times New Roman" w:cs="Times New Roman"/>
          <w:b w:val="0"/>
          <w:bCs w:val="0"/>
          <w:color w:val="000000"/>
          <w:kern w:val="2"/>
          <w:sz w:val="24"/>
          <w:szCs w:val="24"/>
          <w:lang w:val="ru-RU"/>
        </w:rPr>
        <w:t>»</w:t>
      </w:r>
      <w:r>
        <w:rPr>
          <w:rFonts w:hint="default"/>
          <w:b/>
          <w:color w:val="000000"/>
          <w:kern w:val="2"/>
          <w:sz w:val="28"/>
          <w:szCs w:val="28"/>
          <w:lang w:val="ru-RU"/>
        </w:rPr>
        <w:t xml:space="preserve"> </w:t>
      </w:r>
      <w:r>
        <w:rPr>
          <w:rFonts w:ascii="PT Astra Serif" w:hAnsi="PT Astra Serif" w:cs="PT Astra Serif"/>
          <w:sz w:val="24"/>
          <w:szCs w:val="24"/>
        </w:rPr>
        <w:t>изложить в следующей редакции:</w:t>
      </w:r>
    </w:p>
    <w:p w14:paraId="5AD7B9A5">
      <w:pPr>
        <w:widowControl w:val="0"/>
        <w:spacing w:before="280"/>
        <w:jc w:val="both"/>
        <w:rPr>
          <w:rFonts w:ascii="PT Astra Serif" w:hAnsi="PT Astra Serif" w:cs="PT Astra Serif"/>
          <w:sz w:val="24"/>
          <w:szCs w:val="24"/>
        </w:rPr>
      </w:pPr>
      <w:r>
        <w:rPr>
          <w:rFonts w:ascii="PT Astra Serif" w:hAnsi="PT Astra Serif" w:cs="PT Astra Serif"/>
          <w:sz w:val="24"/>
          <w:szCs w:val="24"/>
        </w:rPr>
        <w:t>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20F9CDCE">
      <w:pPr>
        <w:widowControl w:val="0"/>
        <w:jc w:val="both"/>
        <w:rPr>
          <w:rFonts w:ascii="PT Astra Serif" w:hAnsi="PT Astra Serif" w:cs="PT Astra Serif"/>
          <w:sz w:val="24"/>
          <w:szCs w:val="24"/>
        </w:rPr>
      </w:pPr>
      <w:r>
        <w:rPr>
          <w:rFonts w:ascii="PT Astra Serif" w:hAnsi="PT Astra Serif" w:cs="PT Astra Serif"/>
          <w:sz w:val="24"/>
          <w:szCs w:val="24"/>
        </w:rPr>
        <w:t xml:space="preserve">          Глава муниципального образования вступает в должность с момента принесения присяги:</w:t>
      </w:r>
    </w:p>
    <w:p w14:paraId="2A5909AA">
      <w:pPr>
        <w:widowControl w:val="0"/>
        <w:jc w:val="both"/>
        <w:rPr>
          <w:rFonts w:ascii="PT Astra Serif" w:hAnsi="PT Astra Serif" w:cs="PT Astra Serif"/>
          <w:sz w:val="24"/>
          <w:szCs w:val="24"/>
        </w:rPr>
      </w:pPr>
      <w:r>
        <w:rPr>
          <w:rFonts w:ascii="PT Astra Serif" w:hAnsi="PT Astra Serif" w:cs="PT Astra Serif"/>
          <w:sz w:val="24"/>
          <w:szCs w:val="24"/>
        </w:rPr>
        <w:t xml:space="preserve">           «Вступая в должность главы Тростянского муниципального образования,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Тростянского муниципального образования и другие правовые акты органов местного самоуправления Тростянского муниципального образования Балашовского муниципального района Саратовской области, уважать и охранять права и свободы человека и гражданина, защищать интересы жителей Тростянского муниципального образования, добросовестно выполнять возложенные на меня обязанности главы Тростянского муниципального образования.».</w:t>
      </w:r>
    </w:p>
    <w:p w14:paraId="34D49095">
      <w:pPr>
        <w:widowControl w:val="0"/>
        <w:jc w:val="both"/>
        <w:rPr>
          <w:rFonts w:ascii="PT Astra Serif" w:hAnsi="PT Astra Serif" w:cs="PT Astra Serif"/>
          <w:sz w:val="24"/>
          <w:szCs w:val="24"/>
        </w:rPr>
      </w:pPr>
      <w:r>
        <w:rPr>
          <w:rFonts w:ascii="PT Astra Serif" w:hAnsi="PT Astra Serif" w:cs="PT Astra Serif"/>
          <w:sz w:val="24"/>
          <w:szCs w:val="24"/>
        </w:rPr>
        <w:t xml:space="preserve">             Присяга произносится в торжественной обстановке в присутствии депутатов представительного органа Тростянского муниципального образования на открытом заседании представительного органа.».</w:t>
      </w:r>
    </w:p>
    <w:p w14:paraId="7D491333">
      <w:pPr>
        <w:widowControl w:val="0"/>
        <w:jc w:val="both"/>
        <w:rPr>
          <w:rFonts w:ascii="PT Astra Serif" w:hAnsi="PT Astra Serif" w:cs="PT Astra Serif"/>
          <w:sz w:val="24"/>
          <w:szCs w:val="24"/>
        </w:rPr>
      </w:pPr>
    </w:p>
    <w:p w14:paraId="49D3661D">
      <w:pPr>
        <w:widowControl w:val="0"/>
        <w:jc w:val="both"/>
        <w:rPr>
          <w:rFonts w:hint="default" w:ascii="Times New Roman" w:hAnsi="Times New Roman" w:cs="Times New Roman"/>
          <w:b w:val="0"/>
          <w:bCs w:val="0"/>
          <w:sz w:val="24"/>
          <w:szCs w:val="24"/>
          <w:lang w:val="ru-RU"/>
        </w:rPr>
      </w:pPr>
      <w:r>
        <w:rPr>
          <w:rFonts w:hint="default" w:ascii="PT Astra Serif" w:hAnsi="PT Astra Serif" w:cs="PT Astra Serif"/>
          <w:b/>
          <w:bCs/>
          <w:sz w:val="24"/>
          <w:szCs w:val="24"/>
          <w:lang w:val="ru-RU"/>
        </w:rPr>
        <w:t>1.9 Часть 14 статьи 25 «</w:t>
      </w:r>
      <w:r>
        <w:rPr>
          <w:rFonts w:hint="default" w:ascii="Times New Roman" w:hAnsi="Times New Roman" w:cs="Times New Roman"/>
          <w:b w:val="0"/>
          <w:bCs w:val="0"/>
          <w:color w:val="000000"/>
          <w:sz w:val="24"/>
          <w:szCs w:val="24"/>
        </w:rPr>
        <w:t>Статус депутата Совета муниципального образования</w:t>
      </w:r>
      <w:r>
        <w:rPr>
          <w:rFonts w:hint="default" w:ascii="Times New Roman" w:hAnsi="Times New Roman" w:cs="Times New Roman"/>
          <w:b w:val="0"/>
          <w:bCs w:val="0"/>
          <w:color w:val="000000"/>
          <w:sz w:val="24"/>
          <w:szCs w:val="24"/>
          <w:lang w:val="ru-RU"/>
        </w:rPr>
        <w:t>»</w:t>
      </w:r>
      <w:r>
        <w:rPr>
          <w:rFonts w:hint="default" w:ascii="Times New Roman" w:hAnsi="Times New Roman" w:cs="Times New Roman"/>
          <w:b w:val="0"/>
          <w:bCs w:val="0"/>
          <w:sz w:val="24"/>
          <w:szCs w:val="24"/>
          <w:lang w:val="ru-RU"/>
        </w:rPr>
        <w:t xml:space="preserve"> исключить</w:t>
      </w:r>
    </w:p>
    <w:p w14:paraId="59BB6517">
      <w:pPr>
        <w:widowControl w:val="0"/>
        <w:jc w:val="both"/>
        <w:rPr>
          <w:rFonts w:ascii="PT Astra Serif" w:hAnsi="PT Astra Serif" w:cs="PT Astra Serif"/>
          <w:color w:val="C00000"/>
          <w:sz w:val="28"/>
        </w:rPr>
      </w:pPr>
    </w:p>
    <w:p w14:paraId="05220FB5">
      <w:pPr>
        <w:widowControl w:val="0"/>
        <w:jc w:val="both"/>
        <w:rPr>
          <w:rFonts w:ascii="PT Astra Serif" w:hAnsi="PT Astra Serif" w:cs="PT Astra Serif"/>
          <w:sz w:val="24"/>
          <w:szCs w:val="24"/>
        </w:rPr>
      </w:pPr>
      <w:r>
        <w:rPr>
          <w:rFonts w:ascii="PT Astra Serif" w:hAnsi="PT Astra Serif" w:cs="PT Astra Serif"/>
          <w:b/>
          <w:sz w:val="24"/>
          <w:szCs w:val="24"/>
        </w:rPr>
        <w:t xml:space="preserve">1.10 </w:t>
      </w:r>
      <w:r>
        <w:rPr>
          <w:rFonts w:ascii="PT Astra Serif" w:hAnsi="PT Astra Serif" w:cs="PT Astra Serif"/>
          <w:sz w:val="24"/>
          <w:szCs w:val="24"/>
        </w:rPr>
        <w:t>Пункт 5 статьи 30</w:t>
      </w:r>
      <w:r>
        <w:rPr>
          <w:rFonts w:hint="default" w:ascii="PT Astra Serif" w:hAnsi="PT Astra Serif" w:cs="PT Astra Serif"/>
          <w:sz w:val="24"/>
          <w:szCs w:val="24"/>
          <w:lang w:val="ru-RU"/>
        </w:rPr>
        <w:t xml:space="preserve"> «</w:t>
      </w:r>
      <w:r>
        <w:rPr>
          <w:b w:val="0"/>
          <w:bCs/>
          <w:color w:val="000000"/>
          <w:kern w:val="2"/>
          <w:sz w:val="24"/>
          <w:szCs w:val="24"/>
        </w:rPr>
        <w:t>Глава муниципального образования</w:t>
      </w:r>
      <w:r>
        <w:rPr>
          <w:rFonts w:hint="default"/>
          <w:b w:val="0"/>
          <w:bCs/>
          <w:color w:val="000000"/>
          <w:kern w:val="2"/>
          <w:sz w:val="24"/>
          <w:szCs w:val="24"/>
          <w:lang w:val="ru-RU"/>
        </w:rPr>
        <w:t>»</w:t>
      </w:r>
      <w:r>
        <w:rPr>
          <w:rFonts w:ascii="PT Astra Serif" w:hAnsi="PT Astra Serif" w:cs="PT Astra Serif"/>
          <w:sz w:val="24"/>
          <w:szCs w:val="24"/>
        </w:rPr>
        <w:t xml:space="preserve"> исключить.</w:t>
      </w:r>
    </w:p>
    <w:p w14:paraId="06C138E5">
      <w:pPr>
        <w:widowControl w:val="0"/>
        <w:spacing w:before="280"/>
        <w:jc w:val="both"/>
        <w:rPr>
          <w:rFonts w:ascii="PT Astra Serif" w:hAnsi="PT Astra Serif" w:cs="PT Astra Serif"/>
          <w:sz w:val="24"/>
          <w:szCs w:val="24"/>
        </w:rPr>
      </w:pPr>
      <w:r>
        <w:rPr>
          <w:rFonts w:ascii="PT Astra Serif" w:hAnsi="PT Astra Serif" w:cs="PT Astra Serif"/>
          <w:b/>
          <w:sz w:val="24"/>
          <w:szCs w:val="24"/>
        </w:rPr>
        <w:t>1.11</w:t>
      </w:r>
      <w:r>
        <w:rPr>
          <w:rFonts w:ascii="PT Astra Serif" w:hAnsi="PT Astra Serif" w:cs="PT Astra Serif"/>
          <w:sz w:val="24"/>
          <w:szCs w:val="24"/>
        </w:rPr>
        <w:t xml:space="preserve"> Пункт 3 статьи 33 </w:t>
      </w:r>
      <w:r>
        <w:rPr>
          <w:rFonts w:hint="default" w:ascii="PT Astra Serif" w:hAnsi="PT Astra Serif" w:cs="PT Astra Serif"/>
          <w:sz w:val="24"/>
          <w:szCs w:val="24"/>
          <w:lang w:val="ru-RU"/>
        </w:rPr>
        <w:t>«</w:t>
      </w:r>
      <w:r>
        <w:rPr>
          <w:b w:val="0"/>
          <w:bCs/>
          <w:color w:val="000000"/>
          <w:kern w:val="2"/>
          <w:sz w:val="24"/>
          <w:szCs w:val="24"/>
        </w:rPr>
        <w:t>Отчет главы муниципального образования перед населением</w:t>
      </w:r>
      <w:r>
        <w:rPr>
          <w:rFonts w:hint="default"/>
          <w:b w:val="0"/>
          <w:bCs/>
          <w:color w:val="000000"/>
          <w:kern w:val="2"/>
          <w:sz w:val="24"/>
          <w:szCs w:val="24"/>
          <w:lang w:val="ru-RU"/>
        </w:rPr>
        <w:t>»</w:t>
      </w:r>
      <w:r>
        <w:rPr>
          <w:rFonts w:hint="default" w:ascii="PT Astra Serif" w:hAnsi="PT Astra Serif" w:cs="PT Astra Serif"/>
          <w:sz w:val="24"/>
          <w:szCs w:val="24"/>
          <w:lang w:val="ru-RU"/>
        </w:rPr>
        <w:t xml:space="preserve"> </w:t>
      </w:r>
      <w:r>
        <w:rPr>
          <w:rFonts w:ascii="PT Astra Serif" w:hAnsi="PT Astra Serif" w:cs="PT Astra Serif"/>
          <w:sz w:val="24"/>
          <w:szCs w:val="24"/>
        </w:rPr>
        <w:t>изложить в следующей редакции:</w:t>
      </w:r>
    </w:p>
    <w:p w14:paraId="40A1848B">
      <w:pPr>
        <w:widowControl w:val="0"/>
        <w:spacing w:before="280"/>
        <w:jc w:val="both"/>
        <w:rPr>
          <w:rFonts w:hint="default" w:ascii="PT Astra Serif" w:hAnsi="PT Astra Serif" w:cs="PT Astra Serif"/>
          <w:sz w:val="24"/>
          <w:szCs w:val="24"/>
          <w:lang w:val="ru-RU"/>
        </w:rPr>
      </w:pPr>
      <w:r>
        <w:rPr>
          <w:rFonts w:ascii="PT Astra Serif" w:hAnsi="PT Astra Serif" w:cs="PT Astra Serif"/>
          <w:sz w:val="24"/>
          <w:szCs w:val="24"/>
        </w:rPr>
        <w:t xml:space="preserve">«В случае, если глава Тростянского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Pr>
          <w:rFonts w:ascii="PT Astra Serif" w:hAnsi="PT Astra Serif" w:cs="PT Astra Serif"/>
          <w:sz w:val="24"/>
          <w:szCs w:val="24"/>
          <w:lang w:val="ru-RU"/>
        </w:rPr>
        <w:t>его</w:t>
      </w:r>
      <w:r>
        <w:rPr>
          <w:rFonts w:hint="default" w:ascii="PT Astra Serif" w:hAnsi="PT Astra Serif" w:cs="PT Astra Serif"/>
          <w:sz w:val="24"/>
          <w:szCs w:val="24"/>
          <w:lang w:val="ru-RU"/>
        </w:rPr>
        <w:t xml:space="preserve"> полномочия по руководству деятельности представительного органа исполняет уполномоченный депутат (исполняющий обязанности главы муниципального образования), а полномочия главы муниципального образования по руководству деятельности местной администрации заместитель главы администрации. </w:t>
      </w:r>
    </w:p>
    <w:p w14:paraId="347D9FA9">
      <w:pPr>
        <w:widowControl w:val="0"/>
        <w:spacing w:before="280"/>
        <w:jc w:val="both"/>
        <w:rPr>
          <w:rFonts w:ascii="PT Astra Serif" w:hAnsi="PT Astra Serif" w:cs="PT Astra Serif"/>
          <w:sz w:val="24"/>
          <w:szCs w:val="24"/>
        </w:rPr>
      </w:pPr>
      <w:r>
        <w:rPr>
          <w:rFonts w:ascii="PT Astra Serif" w:hAnsi="PT Astra Serif" w:cs="PT Astra Serif"/>
          <w:b/>
          <w:sz w:val="24"/>
          <w:szCs w:val="24"/>
        </w:rPr>
        <w:t>1.12</w:t>
      </w:r>
      <w:r>
        <w:rPr>
          <w:rFonts w:ascii="PT Astra Serif" w:hAnsi="PT Astra Serif" w:cs="PT Astra Serif"/>
          <w:sz w:val="24"/>
          <w:szCs w:val="24"/>
        </w:rPr>
        <w:t xml:space="preserve"> Статью 30</w:t>
      </w:r>
      <w:r>
        <w:rPr>
          <w:rFonts w:hint="default" w:ascii="PT Astra Serif" w:hAnsi="PT Astra Serif" w:cs="PT Astra Serif"/>
          <w:sz w:val="24"/>
          <w:szCs w:val="24"/>
          <w:lang w:val="ru-RU"/>
        </w:rPr>
        <w:t xml:space="preserve"> «</w:t>
      </w:r>
      <w:r>
        <w:rPr>
          <w:b w:val="0"/>
          <w:bCs/>
          <w:color w:val="000000"/>
          <w:kern w:val="2"/>
          <w:sz w:val="24"/>
          <w:szCs w:val="24"/>
        </w:rPr>
        <w:t>Глава муниципального образования</w:t>
      </w:r>
      <w:r>
        <w:rPr>
          <w:rFonts w:hint="default"/>
          <w:b w:val="0"/>
          <w:bCs/>
          <w:color w:val="000000"/>
          <w:kern w:val="2"/>
          <w:sz w:val="24"/>
          <w:szCs w:val="24"/>
          <w:lang w:val="ru-RU"/>
        </w:rPr>
        <w:t>»</w:t>
      </w:r>
      <w:r>
        <w:rPr>
          <w:rFonts w:ascii="PT Astra Serif" w:hAnsi="PT Astra Serif" w:cs="PT Astra Serif"/>
          <w:sz w:val="24"/>
          <w:szCs w:val="24"/>
        </w:rPr>
        <w:t xml:space="preserve"> дополнить пунктом следующего содержания:</w:t>
      </w:r>
    </w:p>
    <w:p w14:paraId="5262EEA9">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«9. 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14:paraId="386AA22F">
      <w:pPr>
        <w:widowControl w:val="0"/>
        <w:spacing w:before="280"/>
        <w:jc w:val="both"/>
        <w:rPr>
          <w:rFonts w:ascii="PT Astra Serif" w:hAnsi="PT Astra Serif" w:cs="PT Astra Serif"/>
          <w:sz w:val="24"/>
          <w:szCs w:val="24"/>
        </w:rPr>
      </w:pPr>
      <w:r>
        <w:rPr>
          <w:rFonts w:ascii="PT Astra Serif" w:hAnsi="PT Astra Serif" w:cs="PT Astra Serif"/>
          <w:b/>
          <w:sz w:val="24"/>
          <w:szCs w:val="24"/>
        </w:rPr>
        <w:t>1.13</w:t>
      </w:r>
      <w:r>
        <w:rPr>
          <w:rFonts w:ascii="PT Astra Serif" w:hAnsi="PT Astra Serif" w:cs="PT Astra Serif"/>
          <w:sz w:val="24"/>
          <w:szCs w:val="24"/>
        </w:rPr>
        <w:t xml:space="preserve"> пункт 1 статьи 33</w:t>
      </w:r>
      <w:r>
        <w:rPr>
          <w:rFonts w:hint="default" w:ascii="PT Astra Serif" w:hAnsi="PT Astra Serif" w:cs="PT Astra Serif"/>
          <w:sz w:val="24"/>
          <w:szCs w:val="24"/>
          <w:lang w:val="ru-RU"/>
        </w:rPr>
        <w:t xml:space="preserve"> «</w:t>
      </w:r>
      <w:r>
        <w:rPr>
          <w:b w:val="0"/>
          <w:bCs/>
          <w:color w:val="000000"/>
          <w:kern w:val="2"/>
          <w:sz w:val="24"/>
          <w:szCs w:val="24"/>
        </w:rPr>
        <w:t>Отчет главы муниципального образования перед населением</w:t>
      </w:r>
      <w:r>
        <w:rPr>
          <w:rFonts w:hint="default"/>
          <w:b w:val="0"/>
          <w:bCs/>
          <w:color w:val="000000"/>
          <w:kern w:val="2"/>
          <w:sz w:val="24"/>
          <w:szCs w:val="24"/>
          <w:lang w:val="ru-RU"/>
        </w:rPr>
        <w:t>»</w:t>
      </w:r>
      <w:r>
        <w:rPr>
          <w:rFonts w:ascii="PT Astra Serif" w:hAnsi="PT Astra Serif" w:cs="PT Astra Serif"/>
          <w:sz w:val="24"/>
          <w:szCs w:val="24"/>
        </w:rPr>
        <w:t xml:space="preserve"> (указывается статья и пункт, в которых предусматриваются основания досрочного прекращения полномочий главы муниципального образования) изложить в следующей редакции:</w:t>
      </w:r>
    </w:p>
    <w:p w14:paraId="6DDCC847">
      <w:pPr>
        <w:widowControl w:val="0"/>
        <w:spacing w:before="280"/>
        <w:jc w:val="both"/>
        <w:rPr>
          <w:rFonts w:ascii="PT Astra Serif" w:hAnsi="PT Astra Serif" w:cs="PT Astra Serif"/>
          <w:sz w:val="24"/>
          <w:szCs w:val="24"/>
        </w:rPr>
      </w:pPr>
      <w:r>
        <w:rPr>
          <w:rFonts w:ascii="PT Astra Serif" w:hAnsi="PT Astra Serif" w:cs="PT Astra Serif"/>
          <w:sz w:val="24"/>
          <w:szCs w:val="24"/>
        </w:rPr>
        <w:t>«1. Полномочия главы Тростянского муниципального образования прекращаются досрочно в случаях, предусмотренных частью 1 статьи 30, частью 1 статьи 21 Федерального закона</w:t>
      </w:r>
      <w:r>
        <w:rPr>
          <w:sz w:val="24"/>
          <w:szCs w:val="24"/>
        </w:rPr>
        <w:t xml:space="preserve"> </w:t>
      </w:r>
      <w:r>
        <w:rPr>
          <w:rFonts w:ascii="PT Astra Serif" w:hAnsi="PT Astra Serif" w:cs="PT Astra Serif"/>
          <w:sz w:val="24"/>
          <w:szCs w:val="24"/>
        </w:rPr>
        <w:t>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14:paraId="49FC3883">
      <w:pPr>
        <w:widowControl w:val="0"/>
        <w:spacing w:before="280"/>
        <w:jc w:val="both"/>
        <w:rPr>
          <w:rFonts w:ascii="PT Astra Serif" w:hAnsi="PT Astra Serif" w:cs="PT Astra Serif"/>
          <w:sz w:val="24"/>
          <w:szCs w:val="24"/>
        </w:rPr>
      </w:pPr>
      <w:r>
        <w:rPr>
          <w:rFonts w:ascii="PT Astra Serif" w:hAnsi="PT Astra Serif" w:cs="PT Astra Serif"/>
          <w:b/>
          <w:sz w:val="24"/>
          <w:szCs w:val="24"/>
        </w:rPr>
        <w:t>1.14</w:t>
      </w:r>
      <w:r>
        <w:rPr>
          <w:rFonts w:ascii="PT Astra Serif" w:hAnsi="PT Astra Serif" w:cs="PT Astra Serif"/>
          <w:sz w:val="24"/>
          <w:szCs w:val="24"/>
        </w:rPr>
        <w:t xml:space="preserve"> Статью 33</w:t>
      </w:r>
      <w:r>
        <w:rPr>
          <w:rFonts w:hint="default" w:ascii="PT Astra Serif" w:hAnsi="PT Astra Serif" w:cs="PT Astra Serif"/>
          <w:sz w:val="24"/>
          <w:szCs w:val="24"/>
          <w:lang w:val="ru-RU"/>
        </w:rPr>
        <w:t xml:space="preserve"> «</w:t>
      </w:r>
      <w:r>
        <w:rPr>
          <w:b w:val="0"/>
          <w:bCs/>
          <w:color w:val="000000"/>
          <w:kern w:val="2"/>
          <w:sz w:val="24"/>
          <w:szCs w:val="24"/>
        </w:rPr>
        <w:t>Отчет главы муниципального образования перед населением</w:t>
      </w:r>
      <w:r>
        <w:rPr>
          <w:rFonts w:hint="default"/>
          <w:b w:val="0"/>
          <w:bCs/>
          <w:color w:val="000000"/>
          <w:kern w:val="2"/>
          <w:sz w:val="24"/>
          <w:szCs w:val="24"/>
          <w:lang w:val="ru-RU"/>
        </w:rPr>
        <w:t>»</w:t>
      </w:r>
      <w:r>
        <w:rPr>
          <w:rFonts w:ascii="PT Astra Serif" w:hAnsi="PT Astra Serif" w:cs="PT Astra Serif"/>
          <w:sz w:val="24"/>
          <w:szCs w:val="24"/>
        </w:rPr>
        <w:t xml:space="preserve"> дополнить пунктом следующего содержания:</w:t>
      </w:r>
    </w:p>
    <w:p w14:paraId="6C10E901">
      <w:pPr>
        <w:widowControl w:val="0"/>
        <w:spacing w:before="280"/>
        <w:jc w:val="both"/>
        <w:rPr>
          <w:rFonts w:ascii="PT Astra Serif" w:hAnsi="PT Astra Serif" w:cs="PT Astra Serif"/>
          <w:sz w:val="24"/>
          <w:szCs w:val="24"/>
        </w:rPr>
      </w:pPr>
      <w:r>
        <w:rPr>
          <w:rFonts w:ascii="PT Astra Serif" w:hAnsi="PT Astra Serif" w:cs="PT Astra Serif"/>
          <w:sz w:val="24"/>
          <w:szCs w:val="24"/>
        </w:rPr>
        <w:t>«5. 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Тростянского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Тростянского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FC7CF63">
      <w:pPr>
        <w:ind w:firstLine="709"/>
        <w:jc w:val="both"/>
        <w:rPr>
          <w:rFonts w:ascii="Arial" w:hAnsi="Arial" w:cs="Arial"/>
          <w:sz w:val="24"/>
          <w:szCs w:val="24"/>
        </w:rPr>
      </w:pPr>
      <w:r>
        <w:rPr>
          <w:rFonts w:ascii="PT Astra Serif" w:hAnsi="PT Astra Serif" w:cs="PT Astra Serif"/>
          <w:sz w:val="24"/>
          <w:szCs w:val="24"/>
        </w:rPr>
        <w:t xml:space="preserve">      Гарантии осуществления полномочий главы Тростянского муниципального образования, установленные настоящим Уставом для главы Тростянского муниципального образования, распространяются на временно исполняющего полномочия главы Тростянского муниципального образования</w:t>
      </w:r>
      <w:r>
        <w:rPr>
          <w:sz w:val="24"/>
          <w:szCs w:val="24"/>
        </w:rPr>
        <w:t xml:space="preserve"> </w:t>
      </w:r>
      <w:r>
        <w:rPr>
          <w:rFonts w:ascii="PT Astra Serif" w:hAnsi="PT Astra Serif" w:cs="PT Astra Serif"/>
          <w:sz w:val="24"/>
          <w:szCs w:val="24"/>
        </w:rPr>
        <w:t>на срок до дня избрания главы муниципального образования в установленном порядке и вступления его в должность.»</w:t>
      </w:r>
    </w:p>
    <w:p w14:paraId="0F6BE4E8">
      <w:pPr>
        <w:widowControl w:val="0"/>
        <w:spacing w:before="280"/>
        <w:jc w:val="both"/>
        <w:rPr>
          <w:rFonts w:ascii="PT Astra Serif" w:hAnsi="PT Astra Serif" w:cs="PT Astra Serif"/>
          <w:sz w:val="24"/>
          <w:szCs w:val="24"/>
        </w:rPr>
      </w:pPr>
      <w:r>
        <w:rPr>
          <w:rFonts w:ascii="PT Astra Serif" w:hAnsi="PT Astra Serif" w:cs="PT Astra Serif"/>
          <w:b/>
          <w:sz w:val="24"/>
          <w:szCs w:val="24"/>
        </w:rPr>
        <w:t>1.15</w:t>
      </w:r>
      <w:r>
        <w:rPr>
          <w:rFonts w:ascii="PT Astra Serif" w:hAnsi="PT Astra Serif" w:cs="PT Astra Serif"/>
          <w:sz w:val="24"/>
          <w:szCs w:val="24"/>
        </w:rPr>
        <w:t xml:space="preserve"> Пункт 13 статьи 25 </w:t>
      </w:r>
      <w:r>
        <w:rPr>
          <w:rFonts w:hint="default" w:ascii="PT Astra Serif" w:hAnsi="PT Astra Serif" w:cs="PT Astra Serif"/>
          <w:sz w:val="24"/>
          <w:szCs w:val="24"/>
          <w:lang w:val="ru-RU"/>
        </w:rPr>
        <w:t>«</w:t>
      </w:r>
      <w:r>
        <w:rPr>
          <w:b w:val="0"/>
          <w:bCs w:val="0"/>
          <w:color w:val="000000"/>
          <w:sz w:val="24"/>
          <w:szCs w:val="24"/>
        </w:rPr>
        <w:t>Статус депутата Совета муниципального образования</w:t>
      </w:r>
      <w:r>
        <w:rPr>
          <w:rFonts w:hint="default"/>
          <w:b w:val="0"/>
          <w:bCs w:val="0"/>
          <w:color w:val="000000"/>
          <w:sz w:val="24"/>
          <w:szCs w:val="24"/>
          <w:lang w:val="ru-RU"/>
        </w:rPr>
        <w:t>»</w:t>
      </w:r>
      <w:r>
        <w:rPr>
          <w:rFonts w:ascii="PT Astra Serif" w:hAnsi="PT Astra Serif" w:cs="PT Astra Serif"/>
          <w:b w:val="0"/>
          <w:bCs w:val="0"/>
          <w:sz w:val="24"/>
          <w:szCs w:val="24"/>
        </w:rPr>
        <w:t xml:space="preserve"> </w:t>
      </w:r>
      <w:r>
        <w:rPr>
          <w:rFonts w:ascii="PT Astra Serif" w:hAnsi="PT Astra Serif" w:cs="PT Astra Serif"/>
          <w:sz w:val="24"/>
          <w:szCs w:val="24"/>
        </w:rPr>
        <w:t>изложить в следующей редакции:</w:t>
      </w:r>
    </w:p>
    <w:p w14:paraId="393946E3">
      <w:pPr>
        <w:widowControl w:val="0"/>
        <w:spacing w:before="280"/>
        <w:jc w:val="both"/>
        <w:rPr>
          <w:rFonts w:ascii="PT Astra Serif" w:hAnsi="PT Astra Serif" w:cs="PT Astra Serif"/>
          <w:sz w:val="24"/>
          <w:szCs w:val="24"/>
        </w:rPr>
      </w:pPr>
      <w:r>
        <w:rPr>
          <w:rFonts w:ascii="PT Astra Serif" w:hAnsi="PT Astra Serif" w:cs="PT Astra Serif"/>
          <w:sz w:val="24"/>
          <w:szCs w:val="24"/>
        </w:rPr>
        <w:t xml:space="preserve">        «13.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5614B8D">
      <w:pPr>
        <w:widowControl w:val="0"/>
        <w:jc w:val="both"/>
        <w:rPr>
          <w:rFonts w:ascii="PT Astra Serif" w:hAnsi="PT Astra Serif" w:cs="PT Astra Serif"/>
          <w:sz w:val="24"/>
          <w:szCs w:val="24"/>
        </w:rPr>
      </w:pPr>
      <w:r>
        <w:rPr>
          <w:rFonts w:ascii="PT Astra Serif" w:hAnsi="PT Astra Serif" w:cs="PT Astra Serif"/>
          <w:sz w:val="24"/>
          <w:szCs w:val="24"/>
        </w:rPr>
        <w:t>1) предупреждение;</w:t>
      </w:r>
    </w:p>
    <w:p w14:paraId="609C5F4D">
      <w:pPr>
        <w:widowControl w:val="0"/>
        <w:jc w:val="both"/>
        <w:rPr>
          <w:rFonts w:ascii="PT Astra Serif" w:hAnsi="PT Astra Serif" w:cs="PT Astra Serif"/>
          <w:sz w:val="24"/>
          <w:szCs w:val="24"/>
        </w:rPr>
      </w:pPr>
      <w:r>
        <w:rPr>
          <w:rFonts w:ascii="PT Astra Serif" w:hAnsi="PT Astra Serif" w:cs="PT Astra Serif"/>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A00E935">
      <w:pPr>
        <w:widowControl w:val="0"/>
        <w:jc w:val="both"/>
        <w:rPr>
          <w:rFonts w:ascii="PT Astra Serif" w:hAnsi="PT Astra Serif" w:cs="PT Astra Serif"/>
          <w:sz w:val="24"/>
          <w:szCs w:val="24"/>
        </w:rPr>
      </w:pPr>
      <w:r>
        <w:rPr>
          <w:rFonts w:ascii="PT Astra Serif" w:hAnsi="PT Astra Serif" w:cs="PT Astra Serif"/>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FFF8719">
      <w:pPr>
        <w:widowControl w:val="0"/>
        <w:jc w:val="both"/>
        <w:rPr>
          <w:rFonts w:ascii="PT Astra Serif" w:hAnsi="PT Astra Serif" w:cs="PT Astra Serif"/>
          <w:sz w:val="24"/>
          <w:szCs w:val="24"/>
        </w:rPr>
      </w:pPr>
      <w:r>
        <w:rPr>
          <w:rFonts w:ascii="PT Astra Serif" w:hAnsi="PT Astra Serif" w:cs="PT Astra Serif"/>
          <w:sz w:val="24"/>
          <w:szCs w:val="24"/>
        </w:rPr>
        <w:t>4) запрет занимать должности в соответствующем органе местного самоуправления до прекращения срока его полномочий;</w:t>
      </w:r>
    </w:p>
    <w:p w14:paraId="48EE92B0">
      <w:pPr>
        <w:widowControl w:val="0"/>
        <w:jc w:val="both"/>
        <w:rPr>
          <w:rFonts w:ascii="PT Astra Serif" w:hAnsi="PT Astra Serif" w:cs="PT Astra Serif"/>
          <w:sz w:val="24"/>
          <w:szCs w:val="24"/>
        </w:rPr>
      </w:pPr>
      <w:r>
        <w:rPr>
          <w:rFonts w:ascii="PT Astra Serif" w:hAnsi="PT Astra Serif" w:cs="PT Astra Serif"/>
          <w:sz w:val="24"/>
          <w:szCs w:val="24"/>
        </w:rPr>
        <w:t>5) запрет исполнять полномочия на постоянной основе до прекращения срока его полномочий.</w:t>
      </w:r>
    </w:p>
    <w:p w14:paraId="037E4428">
      <w:pPr>
        <w:widowControl w:val="0"/>
        <w:jc w:val="both"/>
        <w:rPr>
          <w:rFonts w:ascii="PT Astra Serif" w:hAnsi="PT Astra Serif" w:cs="PT Astra Serif"/>
          <w:sz w:val="24"/>
          <w:szCs w:val="24"/>
        </w:rPr>
      </w:pPr>
      <w:r>
        <w:rPr>
          <w:rFonts w:ascii="PT Astra Serif" w:hAnsi="PT Astra Serif" w:cs="PT Astra Serif"/>
          <w:sz w:val="24"/>
          <w:szCs w:val="24"/>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
    <w:p w14:paraId="67DAC092">
      <w:pPr>
        <w:widowControl w:val="0"/>
        <w:spacing w:before="280"/>
        <w:ind w:firstLine="567"/>
        <w:jc w:val="both"/>
        <w:rPr>
          <w:rFonts w:ascii="PT Astra Serif" w:hAnsi="PT Astra Serif"/>
          <w:bCs/>
          <w:sz w:val="24"/>
          <w:szCs w:val="24"/>
        </w:rPr>
      </w:pPr>
      <w:r>
        <w:rPr>
          <w:rFonts w:ascii="PT Astra Serif" w:hAnsi="PT Astra Serif" w:cs="PT Astra Serif"/>
          <w:b/>
          <w:sz w:val="24"/>
          <w:szCs w:val="24"/>
        </w:rPr>
        <w:t>1.16</w:t>
      </w:r>
      <w:r>
        <w:rPr>
          <w:rFonts w:ascii="PT Astra Serif" w:hAnsi="PT Astra Serif" w:cs="PT Astra Serif"/>
          <w:sz w:val="24"/>
          <w:szCs w:val="24"/>
        </w:rPr>
        <w:t xml:space="preserve"> </w:t>
      </w:r>
      <w:r>
        <w:rPr>
          <w:rFonts w:hint="default" w:ascii="PT Astra Serif" w:hAnsi="PT Astra Serif" w:cs="PT Astra Serif"/>
          <w:sz w:val="24"/>
          <w:szCs w:val="24"/>
          <w:lang w:val="ru-RU"/>
        </w:rPr>
        <w:t xml:space="preserve"> </w:t>
      </w:r>
      <w:r>
        <w:rPr>
          <w:rFonts w:ascii="PT Astra Serif" w:hAnsi="PT Astra Serif" w:cs="PT Astra Serif"/>
          <w:sz w:val="24"/>
          <w:szCs w:val="24"/>
        </w:rPr>
        <w:t>Стать</w:t>
      </w:r>
      <w:r>
        <w:rPr>
          <w:rFonts w:ascii="PT Astra Serif" w:hAnsi="PT Astra Serif" w:cs="PT Astra Serif"/>
          <w:sz w:val="24"/>
          <w:szCs w:val="24"/>
          <w:lang w:val="ru-RU"/>
        </w:rPr>
        <w:t>ю</w:t>
      </w:r>
      <w:r>
        <w:rPr>
          <w:rFonts w:ascii="PT Astra Serif" w:hAnsi="PT Astra Serif" w:cs="PT Astra Serif"/>
          <w:sz w:val="24"/>
          <w:szCs w:val="24"/>
        </w:rPr>
        <w:t xml:space="preserve"> 5</w:t>
      </w:r>
      <w:r>
        <w:rPr>
          <w:rFonts w:hint="default" w:ascii="PT Astra Serif" w:hAnsi="PT Astra Serif" w:cs="PT Astra Serif"/>
          <w:sz w:val="24"/>
          <w:szCs w:val="24"/>
          <w:lang w:val="ru-RU"/>
        </w:rPr>
        <w:t xml:space="preserve"> «</w:t>
      </w:r>
      <w:r>
        <w:rPr>
          <w:rFonts w:ascii="PT Astra Serif" w:hAnsi="PT Astra Serif"/>
          <w:bCs/>
          <w:sz w:val="24"/>
          <w:szCs w:val="24"/>
        </w:rPr>
        <w:t>Формы непосредственного осуществления населением местного самоуправления и участия в его осуществлении</w:t>
      </w:r>
      <w:r>
        <w:rPr>
          <w:rFonts w:hint="default" w:ascii="PT Astra Serif" w:hAnsi="PT Astra Serif"/>
          <w:bCs/>
          <w:sz w:val="24"/>
          <w:szCs w:val="24"/>
          <w:lang w:val="ru-RU"/>
        </w:rPr>
        <w:t>»</w:t>
      </w:r>
      <w:r>
        <w:rPr>
          <w:rFonts w:ascii="PT Astra Serif" w:hAnsi="PT Astra Serif" w:cs="PT Astra Serif"/>
          <w:sz w:val="24"/>
          <w:szCs w:val="24"/>
        </w:rPr>
        <w:t xml:space="preserve"> изложить в следующей редакции:</w:t>
      </w:r>
    </w:p>
    <w:p w14:paraId="4E1A9780">
      <w:pPr>
        <w:widowControl w:val="0"/>
        <w:spacing w:before="280"/>
        <w:jc w:val="both"/>
        <w:rPr>
          <w:rFonts w:ascii="PT Astra Serif" w:hAnsi="PT Astra Serif" w:cs="PT Astra Serif"/>
          <w:sz w:val="28"/>
        </w:rPr>
      </w:pPr>
      <w:r>
        <w:rPr>
          <w:rFonts w:ascii="PT Astra Serif" w:hAnsi="PT Astra Serif" w:cs="PT Astra Serif"/>
          <w:sz w:val="28"/>
        </w:rPr>
        <w:t xml:space="preserve">1. </w:t>
      </w:r>
      <w:r>
        <w:rPr>
          <w:rFonts w:ascii="PT Astra Serif" w:hAnsi="PT Astra Serif" w:cs="PT Astra Serif"/>
          <w:sz w:val="24"/>
          <w:szCs w:val="24"/>
        </w:rPr>
        <w:t>К формам непосредственного осуществления населением местного самоуправления относятся:</w:t>
      </w:r>
      <w:r>
        <w:rPr>
          <w:rFonts w:ascii="PT Astra Serif" w:hAnsi="PT Astra Serif" w:cs="PT Astra Serif"/>
          <w:sz w:val="28"/>
        </w:rPr>
        <w:t xml:space="preserve"> </w:t>
      </w:r>
    </w:p>
    <w:p w14:paraId="6D32EA01">
      <w:pPr>
        <w:widowControl w:val="0"/>
        <w:rPr>
          <w:rFonts w:ascii="PT Astra Serif" w:hAnsi="PT Astra Serif" w:cs="PT Astra Serif"/>
          <w:sz w:val="24"/>
          <w:szCs w:val="24"/>
        </w:rPr>
      </w:pPr>
      <w:r>
        <w:rPr>
          <w:rFonts w:ascii="PT Astra Serif" w:hAnsi="PT Astra Serif" w:cs="PT Astra Serif"/>
          <w:sz w:val="24"/>
          <w:szCs w:val="24"/>
        </w:rPr>
        <w:t xml:space="preserve">1) местный референдум;                                                                                                      </w:t>
      </w:r>
    </w:p>
    <w:p w14:paraId="554826C4">
      <w:pPr>
        <w:widowControl w:val="0"/>
        <w:rPr>
          <w:rFonts w:ascii="PT Astra Serif" w:hAnsi="PT Astra Serif" w:cs="PT Astra Serif"/>
          <w:sz w:val="24"/>
          <w:szCs w:val="24"/>
        </w:rPr>
      </w:pPr>
      <w:r>
        <w:rPr>
          <w:rFonts w:ascii="PT Astra Serif" w:hAnsi="PT Astra Serif" w:cs="PT Astra Serif"/>
          <w:sz w:val="24"/>
          <w:szCs w:val="24"/>
        </w:rPr>
        <w:t xml:space="preserve">2) муниципальные выборы;                                                                                                      </w:t>
      </w:r>
    </w:p>
    <w:p w14:paraId="4C041787">
      <w:pPr>
        <w:widowControl w:val="0"/>
        <w:rPr>
          <w:rFonts w:ascii="PT Astra Serif" w:hAnsi="PT Astra Serif" w:cs="PT Astra Serif"/>
          <w:sz w:val="28"/>
        </w:rPr>
      </w:pPr>
      <w:r>
        <w:rPr>
          <w:rFonts w:ascii="PT Astra Serif" w:hAnsi="PT Astra Serif" w:cs="PT Astra Serif"/>
          <w:sz w:val="24"/>
          <w:szCs w:val="24"/>
        </w:rPr>
        <w:t xml:space="preserve"> 3) сход граждан</w:t>
      </w:r>
      <w:r>
        <w:rPr>
          <w:rFonts w:ascii="PT Astra Serif" w:hAnsi="PT Astra Serif" w:cs="PT Astra Serif"/>
          <w:sz w:val="28"/>
        </w:rPr>
        <w:t>.</w:t>
      </w:r>
    </w:p>
    <w:p w14:paraId="54076637">
      <w:pPr>
        <w:widowControl w:val="0"/>
        <w:rPr>
          <w:rFonts w:ascii="PT Astra Serif" w:hAnsi="PT Astra Serif" w:cs="PT Astra Serif"/>
          <w:sz w:val="22"/>
          <w:szCs w:val="22"/>
        </w:rPr>
      </w:pPr>
      <w:r>
        <w:rPr>
          <w:rFonts w:ascii="PT Astra Serif" w:hAnsi="PT Astra Serif" w:cs="PT Astra Serif"/>
          <w:sz w:val="24"/>
          <w:szCs w:val="24"/>
        </w:rPr>
        <w:t xml:space="preserve">2. К формам участия населения в осуществлении местного самоуправления относятся:                                                                                                                                  </w:t>
      </w:r>
      <w:r>
        <w:rPr>
          <w:rFonts w:ascii="PT Astra Serif" w:hAnsi="PT Astra Serif" w:cs="PT Astra Serif"/>
          <w:sz w:val="22"/>
          <w:szCs w:val="22"/>
        </w:rPr>
        <w:t xml:space="preserve">1) опрос;                                                                                                                                        </w:t>
      </w:r>
    </w:p>
    <w:p w14:paraId="3AE93375">
      <w:pPr>
        <w:widowControl w:val="0"/>
        <w:rPr>
          <w:rFonts w:ascii="PT Astra Serif" w:hAnsi="PT Astra Serif" w:cs="PT Astra Serif"/>
          <w:sz w:val="22"/>
          <w:szCs w:val="22"/>
        </w:rPr>
      </w:pPr>
      <w:r>
        <w:rPr>
          <w:rFonts w:ascii="PT Astra Serif" w:hAnsi="PT Astra Serif" w:cs="PT Astra Serif"/>
          <w:sz w:val="22"/>
          <w:szCs w:val="22"/>
        </w:rPr>
        <w:t xml:space="preserve">2) публичные слушания, общественные обсуждения;                                                                      </w:t>
      </w:r>
    </w:p>
    <w:p w14:paraId="1F67E36D">
      <w:pPr>
        <w:widowControl w:val="0"/>
        <w:rPr>
          <w:rFonts w:ascii="PT Astra Serif" w:hAnsi="PT Astra Serif" w:cs="PT Astra Serif"/>
          <w:sz w:val="22"/>
          <w:szCs w:val="22"/>
        </w:rPr>
      </w:pPr>
      <w:r>
        <w:rPr>
          <w:rFonts w:ascii="PT Astra Serif" w:hAnsi="PT Astra Serif" w:cs="PT Astra Serif"/>
          <w:sz w:val="22"/>
          <w:szCs w:val="22"/>
        </w:rPr>
        <w:t xml:space="preserve">3) собрание граждан;                                                                                                              </w:t>
      </w:r>
    </w:p>
    <w:p w14:paraId="6F8C90DB">
      <w:pPr>
        <w:widowControl w:val="0"/>
        <w:rPr>
          <w:rFonts w:ascii="PT Astra Serif" w:hAnsi="PT Astra Serif" w:cs="PT Astra Serif"/>
          <w:sz w:val="22"/>
          <w:szCs w:val="22"/>
        </w:rPr>
      </w:pPr>
      <w:r>
        <w:rPr>
          <w:rFonts w:ascii="PT Astra Serif" w:hAnsi="PT Astra Serif" w:cs="PT Astra Serif"/>
          <w:sz w:val="22"/>
          <w:szCs w:val="22"/>
        </w:rPr>
        <w:t xml:space="preserve">4) инициативные проекты;                                                                                                    </w:t>
      </w:r>
    </w:p>
    <w:p w14:paraId="7E9E0D9A">
      <w:pPr>
        <w:widowControl w:val="0"/>
        <w:rPr>
          <w:rFonts w:ascii="PT Astra Serif" w:hAnsi="PT Astra Serif" w:cs="PT Astra Serif"/>
          <w:sz w:val="22"/>
          <w:szCs w:val="22"/>
        </w:rPr>
      </w:pPr>
      <w:r>
        <w:rPr>
          <w:rFonts w:ascii="PT Astra Serif" w:hAnsi="PT Astra Serif" w:cs="PT Astra Serif"/>
          <w:sz w:val="22"/>
          <w:szCs w:val="22"/>
        </w:rPr>
        <w:t xml:space="preserve">5) территориальное общественное самоуправление;                                                         </w:t>
      </w:r>
    </w:p>
    <w:p w14:paraId="107CCA74">
      <w:pPr>
        <w:widowControl w:val="0"/>
        <w:rPr>
          <w:rFonts w:ascii="PT Astra Serif" w:hAnsi="PT Astra Serif" w:cs="PT Astra Serif"/>
          <w:sz w:val="22"/>
          <w:szCs w:val="22"/>
        </w:rPr>
      </w:pPr>
      <w:r>
        <w:rPr>
          <w:rFonts w:ascii="PT Astra Serif" w:hAnsi="PT Astra Serif" w:cs="PT Astra Serif"/>
          <w:sz w:val="22"/>
          <w:szCs w:val="22"/>
        </w:rPr>
        <w:t>6) староста сельского населенного пункта.».</w:t>
      </w:r>
    </w:p>
    <w:p w14:paraId="08C71895">
      <w:pPr>
        <w:widowControl w:val="0"/>
        <w:rPr>
          <w:rFonts w:ascii="PT Astra Serif" w:hAnsi="PT Astra Serif" w:cs="PT Astra Serif"/>
          <w:sz w:val="22"/>
          <w:szCs w:val="22"/>
        </w:rPr>
      </w:pPr>
    </w:p>
    <w:p w14:paraId="1E6F8136">
      <w:pPr>
        <w:widowControl w:val="0"/>
        <w:rPr>
          <w:rFonts w:ascii="PT Astra Serif" w:hAnsi="PT Astra Serif" w:cs="PT Astra Serif"/>
          <w:sz w:val="24"/>
          <w:szCs w:val="24"/>
        </w:rPr>
      </w:pPr>
      <w:r>
        <w:rPr>
          <w:rFonts w:ascii="PT Astra Serif" w:hAnsi="PT Astra Serif" w:cs="PT Astra Serif"/>
          <w:b/>
          <w:sz w:val="24"/>
          <w:szCs w:val="24"/>
        </w:rPr>
        <w:t>1.17</w:t>
      </w:r>
      <w:r>
        <w:rPr>
          <w:rFonts w:ascii="PT Astra Serif" w:hAnsi="PT Astra Serif" w:cs="PT Astra Serif"/>
          <w:sz w:val="24"/>
          <w:szCs w:val="24"/>
        </w:rPr>
        <w:t xml:space="preserve"> Статьи 9</w:t>
      </w:r>
      <w:r>
        <w:rPr>
          <w:rFonts w:hint="default" w:ascii="PT Astra Serif" w:hAnsi="PT Astra Serif" w:cs="PT Astra Serif"/>
          <w:sz w:val="24"/>
          <w:szCs w:val="24"/>
          <w:lang w:val="ru-RU"/>
        </w:rPr>
        <w:t xml:space="preserve"> «</w:t>
      </w:r>
      <w:r>
        <w:rPr>
          <w:b w:val="0"/>
          <w:bCs w:val="0"/>
          <w:sz w:val="24"/>
          <w:szCs w:val="24"/>
        </w:rPr>
        <w:t>Голосование по отзыву депутата Совета муниципального образования, главы муниципального образования</w:t>
      </w:r>
      <w:r>
        <w:rPr>
          <w:rFonts w:hint="default"/>
          <w:b w:val="0"/>
          <w:bCs w:val="0"/>
          <w:sz w:val="24"/>
          <w:szCs w:val="24"/>
          <w:lang w:val="ru-RU"/>
        </w:rPr>
        <w:t>»</w:t>
      </w:r>
      <w:r>
        <w:rPr>
          <w:rFonts w:ascii="PT Astra Serif" w:hAnsi="PT Astra Serif" w:cs="PT Astra Serif"/>
          <w:sz w:val="24"/>
          <w:szCs w:val="24"/>
        </w:rPr>
        <w:t xml:space="preserve">, 12 </w:t>
      </w:r>
      <w:r>
        <w:rPr>
          <w:rFonts w:hint="default" w:ascii="PT Astra Serif" w:hAnsi="PT Astra Serif" w:cs="PT Astra Serif"/>
          <w:sz w:val="24"/>
          <w:szCs w:val="24"/>
          <w:lang w:val="ru-RU"/>
        </w:rPr>
        <w:t>«</w:t>
      </w:r>
      <w:r>
        <w:rPr>
          <w:b w:val="0"/>
          <w:bCs w:val="0"/>
          <w:sz w:val="24"/>
          <w:szCs w:val="24"/>
        </w:rPr>
        <w:t>Голосование по вопросам изменения границ муниципального образования, преобразования муниципального образования</w:t>
      </w:r>
      <w:r>
        <w:rPr>
          <w:rFonts w:hint="default"/>
          <w:b w:val="0"/>
          <w:bCs w:val="0"/>
          <w:sz w:val="24"/>
          <w:szCs w:val="24"/>
          <w:lang w:val="ru-RU"/>
        </w:rPr>
        <w:t>»</w:t>
      </w:r>
      <w:r>
        <w:rPr>
          <w:rFonts w:hint="default" w:ascii="PT Astra Serif" w:hAnsi="PT Astra Serif" w:cs="PT Astra Serif"/>
          <w:sz w:val="24"/>
          <w:szCs w:val="24"/>
          <w:lang w:val="ru-RU"/>
        </w:rPr>
        <w:t xml:space="preserve"> </w:t>
      </w:r>
      <w:r>
        <w:rPr>
          <w:rFonts w:ascii="PT Astra Serif" w:hAnsi="PT Astra Serif" w:cs="PT Astra Serif"/>
          <w:sz w:val="24"/>
          <w:szCs w:val="24"/>
        </w:rPr>
        <w:t>Устава исключить.</w:t>
      </w:r>
    </w:p>
    <w:p w14:paraId="36BCA984">
      <w:pPr>
        <w:widowControl w:val="0"/>
        <w:rPr>
          <w:rFonts w:ascii="PT Astra Serif" w:hAnsi="PT Astra Serif" w:cs="PT Astra Serif"/>
          <w:sz w:val="24"/>
          <w:szCs w:val="24"/>
        </w:rPr>
      </w:pPr>
      <w:r>
        <w:rPr>
          <w:rFonts w:ascii="PT Astra Serif" w:hAnsi="PT Astra Serif" w:cs="PT Astra Serif"/>
          <w:b/>
          <w:sz w:val="24"/>
          <w:szCs w:val="24"/>
        </w:rPr>
        <w:t>1.18</w:t>
      </w:r>
      <w:r>
        <w:rPr>
          <w:rFonts w:ascii="PT Astra Serif" w:hAnsi="PT Astra Serif" w:cs="PT Astra Serif"/>
          <w:sz w:val="24"/>
          <w:szCs w:val="24"/>
        </w:rPr>
        <w:t xml:space="preserve"> Статью 10</w:t>
      </w:r>
      <w:r>
        <w:rPr>
          <w:rFonts w:hint="default" w:ascii="PT Astra Serif" w:hAnsi="PT Astra Serif" w:cs="PT Astra Serif"/>
          <w:sz w:val="24"/>
          <w:szCs w:val="24"/>
          <w:lang w:val="ru-RU"/>
        </w:rPr>
        <w:t xml:space="preserve"> «</w:t>
      </w:r>
      <w:r>
        <w:rPr>
          <w:b w:val="0"/>
          <w:bCs w:val="0"/>
          <w:color w:val="000000"/>
          <w:sz w:val="24"/>
          <w:szCs w:val="24"/>
        </w:rPr>
        <w:t>Правотворческая инициатива граждан</w:t>
      </w:r>
      <w:r>
        <w:rPr>
          <w:rFonts w:hint="default"/>
          <w:b w:val="0"/>
          <w:bCs w:val="0"/>
          <w:color w:val="000000"/>
          <w:sz w:val="24"/>
          <w:szCs w:val="24"/>
          <w:lang w:val="ru-RU"/>
        </w:rPr>
        <w:t>»</w:t>
      </w:r>
      <w:r>
        <w:rPr>
          <w:rFonts w:ascii="PT Astra Serif" w:hAnsi="PT Astra Serif" w:cs="PT Astra Serif"/>
          <w:sz w:val="24"/>
          <w:szCs w:val="24"/>
        </w:rPr>
        <w:t xml:space="preserve"> Устава исключить.</w:t>
      </w:r>
    </w:p>
    <w:p w14:paraId="7EC00FEE">
      <w:pPr>
        <w:widowControl w:val="0"/>
        <w:rPr>
          <w:rFonts w:ascii="PT Astra Serif" w:hAnsi="PT Astra Serif" w:cs="PT Astra Serif"/>
          <w:sz w:val="24"/>
          <w:szCs w:val="24"/>
        </w:rPr>
      </w:pPr>
      <w:r>
        <w:rPr>
          <w:rFonts w:ascii="PT Astra Serif" w:hAnsi="PT Astra Serif" w:cs="PT Astra Serif"/>
          <w:b/>
          <w:sz w:val="24"/>
          <w:szCs w:val="24"/>
        </w:rPr>
        <w:t>1.19</w:t>
      </w:r>
      <w:r>
        <w:rPr>
          <w:rFonts w:ascii="PT Astra Serif" w:hAnsi="PT Astra Serif" w:cs="PT Astra Serif"/>
          <w:sz w:val="24"/>
          <w:szCs w:val="24"/>
        </w:rPr>
        <w:t xml:space="preserve"> Статью 16</w:t>
      </w:r>
      <w:r>
        <w:rPr>
          <w:rFonts w:hint="default" w:ascii="PT Astra Serif" w:hAnsi="PT Astra Serif" w:cs="PT Astra Serif"/>
          <w:sz w:val="24"/>
          <w:szCs w:val="24"/>
          <w:lang w:val="ru-RU"/>
        </w:rPr>
        <w:t xml:space="preserve"> «</w:t>
      </w:r>
      <w:r>
        <w:rPr>
          <w:b w:val="0"/>
          <w:bCs w:val="0"/>
          <w:sz w:val="24"/>
          <w:szCs w:val="24"/>
        </w:rPr>
        <w:t>Конференция граждан</w:t>
      </w:r>
      <w:r>
        <w:rPr>
          <w:rFonts w:hint="default"/>
          <w:b w:val="0"/>
          <w:bCs w:val="0"/>
          <w:sz w:val="24"/>
          <w:szCs w:val="24"/>
          <w:lang w:val="ru-RU"/>
        </w:rPr>
        <w:t>»</w:t>
      </w:r>
      <w:r>
        <w:rPr>
          <w:b w:val="0"/>
          <w:bCs w:val="0"/>
          <w:sz w:val="24"/>
          <w:szCs w:val="24"/>
        </w:rPr>
        <w:t xml:space="preserve"> (собрание делегатов)</w:t>
      </w:r>
      <w:r>
        <w:rPr>
          <w:rFonts w:ascii="PT Astra Serif" w:hAnsi="PT Astra Serif" w:cs="PT Astra Serif"/>
          <w:sz w:val="24"/>
          <w:szCs w:val="24"/>
        </w:rPr>
        <w:t xml:space="preserve"> Устава исключить.</w:t>
      </w:r>
    </w:p>
    <w:p w14:paraId="29301BA4">
      <w:pPr>
        <w:widowControl w:val="0"/>
        <w:rPr>
          <w:rFonts w:ascii="PT Astra Serif" w:hAnsi="PT Astra Serif" w:cs="PT Astra Serif"/>
          <w:sz w:val="24"/>
          <w:szCs w:val="24"/>
        </w:rPr>
      </w:pPr>
      <w:r>
        <w:rPr>
          <w:rFonts w:ascii="PT Astra Serif" w:hAnsi="PT Astra Serif" w:cs="PT Astra Serif"/>
          <w:b/>
          <w:sz w:val="24"/>
          <w:szCs w:val="24"/>
        </w:rPr>
        <w:t>1.20</w:t>
      </w:r>
      <w:r>
        <w:rPr>
          <w:rFonts w:ascii="PT Astra Serif" w:hAnsi="PT Astra Serif" w:cs="PT Astra Serif"/>
          <w:sz w:val="24"/>
          <w:szCs w:val="24"/>
        </w:rPr>
        <w:t xml:space="preserve"> Статью 18 </w:t>
      </w:r>
      <w:r>
        <w:rPr>
          <w:rFonts w:hint="default" w:ascii="PT Astra Serif" w:hAnsi="PT Astra Serif" w:cs="PT Astra Serif"/>
          <w:sz w:val="24"/>
          <w:szCs w:val="24"/>
          <w:lang w:val="ru-RU"/>
        </w:rPr>
        <w:t>«</w:t>
      </w:r>
      <w:r>
        <w:rPr>
          <w:b w:val="0"/>
          <w:bCs/>
          <w:sz w:val="24"/>
          <w:szCs w:val="24"/>
        </w:rPr>
        <w:t>Обращение граждан в органы местного самоуправления</w:t>
      </w:r>
      <w:r>
        <w:rPr>
          <w:rFonts w:hint="default"/>
          <w:b w:val="0"/>
          <w:bCs/>
          <w:sz w:val="24"/>
          <w:szCs w:val="24"/>
          <w:lang w:val="ru-RU"/>
        </w:rPr>
        <w:t>»</w:t>
      </w:r>
      <w:r>
        <w:rPr>
          <w:rFonts w:hint="default" w:ascii="PT Astra Serif" w:hAnsi="PT Astra Serif" w:cs="PT Astra Serif"/>
          <w:b w:val="0"/>
          <w:bCs/>
          <w:sz w:val="24"/>
          <w:szCs w:val="24"/>
          <w:lang w:val="ru-RU"/>
        </w:rPr>
        <w:t xml:space="preserve"> </w:t>
      </w:r>
      <w:r>
        <w:rPr>
          <w:rFonts w:ascii="PT Astra Serif" w:hAnsi="PT Astra Serif" w:cs="PT Astra Serif"/>
          <w:sz w:val="24"/>
          <w:szCs w:val="24"/>
        </w:rPr>
        <w:t>Устава исключить.</w:t>
      </w:r>
    </w:p>
    <w:p w14:paraId="35A137EC">
      <w:pPr>
        <w:widowControl w:val="0"/>
        <w:spacing w:before="280"/>
        <w:jc w:val="both"/>
        <w:rPr>
          <w:rFonts w:ascii="PT Astra Serif" w:hAnsi="PT Astra Serif" w:cs="PT Astra Serif"/>
          <w:sz w:val="24"/>
          <w:szCs w:val="24"/>
        </w:rPr>
      </w:pPr>
      <w:r>
        <w:rPr>
          <w:rFonts w:ascii="PT Astra Serif" w:hAnsi="PT Astra Serif" w:cs="PT Astra Serif"/>
          <w:b/>
          <w:sz w:val="24"/>
          <w:szCs w:val="24"/>
        </w:rPr>
        <w:t>1.21</w:t>
      </w:r>
      <w:r>
        <w:rPr>
          <w:rFonts w:ascii="PT Astra Serif" w:hAnsi="PT Astra Serif" w:cs="PT Astra Serif"/>
          <w:sz w:val="24"/>
          <w:szCs w:val="24"/>
        </w:rPr>
        <w:t xml:space="preserve"> Статью 15</w:t>
      </w:r>
      <w:r>
        <w:rPr>
          <w:rFonts w:hint="default" w:ascii="PT Astra Serif" w:hAnsi="PT Astra Serif" w:cs="PT Astra Serif"/>
          <w:sz w:val="24"/>
          <w:szCs w:val="24"/>
          <w:lang w:val="ru-RU"/>
        </w:rPr>
        <w:t xml:space="preserve"> «</w:t>
      </w:r>
      <w:r>
        <w:rPr>
          <w:rFonts w:ascii="PT Astra Serif" w:hAnsi="PT Astra Serif" w:cs="PT Astra Serif"/>
          <w:b w:val="0"/>
          <w:bCs/>
          <w:sz w:val="24"/>
          <w:szCs w:val="24"/>
        </w:rPr>
        <w:t>Порядок организации и проведения схода граждан</w:t>
      </w:r>
      <w:r>
        <w:rPr>
          <w:rFonts w:hint="default" w:ascii="PT Astra Serif" w:hAnsi="PT Astra Serif" w:cs="PT Astra Serif"/>
          <w:b/>
          <w:sz w:val="24"/>
          <w:szCs w:val="24"/>
          <w:lang w:val="ru-RU"/>
        </w:rPr>
        <w:t>»</w:t>
      </w:r>
      <w:r>
        <w:rPr>
          <w:rFonts w:ascii="PT Astra Serif" w:hAnsi="PT Astra Serif" w:cs="PT Astra Serif"/>
          <w:sz w:val="24"/>
          <w:szCs w:val="24"/>
        </w:rPr>
        <w:t xml:space="preserve"> Устава изложить в следующей редакции:</w:t>
      </w:r>
    </w:p>
    <w:p w14:paraId="4D5C2A72">
      <w:pPr>
        <w:widowControl w:val="0"/>
        <w:jc w:val="both"/>
        <w:rPr>
          <w:rFonts w:ascii="PT Astra Serif" w:hAnsi="PT Astra Serif" w:cs="PT Astra Serif"/>
          <w:sz w:val="24"/>
          <w:szCs w:val="24"/>
        </w:rPr>
      </w:pPr>
      <w:r>
        <w:rPr>
          <w:rFonts w:ascii="PT Astra Serif" w:hAnsi="PT Astra Serif" w:cs="PT Astra Serif"/>
          <w:sz w:val="24"/>
          <w:szCs w:val="24"/>
        </w:rPr>
        <w:t>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14:paraId="63D53586">
      <w:pPr>
        <w:widowControl w:val="0"/>
        <w:jc w:val="both"/>
        <w:rPr>
          <w:rFonts w:ascii="PT Astra Serif" w:hAnsi="PT Astra Serif" w:cs="PT Astra Serif"/>
          <w:sz w:val="24"/>
          <w:szCs w:val="24"/>
        </w:rPr>
      </w:pPr>
      <w:r>
        <w:rPr>
          <w:rFonts w:ascii="PT Astra Serif" w:hAnsi="PT Astra Serif" w:cs="PT Astra Serif"/>
          <w:sz w:val="24"/>
          <w:szCs w:val="24"/>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057334EB">
      <w:pPr>
        <w:widowControl w:val="0"/>
        <w:jc w:val="both"/>
        <w:rPr>
          <w:rFonts w:ascii="PT Astra Serif" w:hAnsi="PT Astra Serif" w:cs="PT Astra Serif"/>
          <w:sz w:val="24"/>
          <w:szCs w:val="24"/>
        </w:rPr>
      </w:pPr>
      <w:r>
        <w:rPr>
          <w:rFonts w:ascii="PT Astra Serif" w:hAnsi="PT Astra Serif" w:cs="PT Astra Serif"/>
          <w:sz w:val="24"/>
          <w:szCs w:val="24"/>
        </w:rPr>
        <w:t>3. Проведение схода граждан обеспечивается главой муниципального образования.</w:t>
      </w:r>
    </w:p>
    <w:p w14:paraId="2FC1C9AE">
      <w:pPr>
        <w:widowControl w:val="0"/>
        <w:jc w:val="both"/>
        <w:rPr>
          <w:rFonts w:ascii="PT Astra Serif" w:hAnsi="PT Astra Serif" w:cs="PT Astra Serif"/>
          <w:sz w:val="24"/>
          <w:szCs w:val="24"/>
        </w:rPr>
      </w:pPr>
      <w:r>
        <w:rPr>
          <w:rFonts w:ascii="PT Astra Serif" w:hAnsi="PT Astra Serif" w:cs="PT Astra Serif"/>
          <w:sz w:val="24"/>
          <w:szCs w:val="24"/>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862D56E">
      <w:pPr>
        <w:widowControl w:val="0"/>
        <w:jc w:val="both"/>
        <w:rPr>
          <w:rFonts w:ascii="PT Astra Serif" w:hAnsi="PT Astra Serif" w:cs="PT Astra Serif"/>
          <w:sz w:val="24"/>
          <w:szCs w:val="24"/>
        </w:rPr>
      </w:pPr>
      <w:r>
        <w:rPr>
          <w:rFonts w:ascii="PT Astra Serif" w:hAnsi="PT Astra Serif" w:cs="PT Astra Serif"/>
          <w:sz w:val="24"/>
          <w:szCs w:val="24"/>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42A29FCC">
      <w:pPr>
        <w:widowControl w:val="0"/>
        <w:jc w:val="both"/>
        <w:rPr>
          <w:rFonts w:ascii="PT Astra Serif" w:hAnsi="PT Astra Serif" w:cs="PT Astra Serif"/>
          <w:sz w:val="24"/>
          <w:szCs w:val="24"/>
        </w:rPr>
      </w:pPr>
      <w:r>
        <w:rPr>
          <w:rFonts w:ascii="PT Astra Serif" w:hAnsi="PT Astra Serif" w:cs="PT Astra Serif"/>
          <w:sz w:val="24"/>
          <w:szCs w:val="24"/>
        </w:rPr>
        <w:t>6. Решение схода граждан считается принятым, если за него проголосовало более половины участников схода граждан.</w:t>
      </w:r>
    </w:p>
    <w:p w14:paraId="73D92FD8">
      <w:pPr>
        <w:widowControl w:val="0"/>
        <w:jc w:val="both"/>
        <w:rPr>
          <w:rFonts w:ascii="PT Astra Serif" w:hAnsi="PT Astra Serif" w:cs="PT Astra Serif"/>
          <w:sz w:val="24"/>
          <w:szCs w:val="24"/>
        </w:rPr>
      </w:pPr>
      <w:r>
        <w:rPr>
          <w:rFonts w:ascii="PT Astra Serif" w:hAnsi="PT Astra Serif" w:cs="PT Astra Serif"/>
          <w:sz w:val="24"/>
          <w:szCs w:val="24"/>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6E0D7065">
      <w:pPr>
        <w:widowControl w:val="0"/>
        <w:jc w:val="both"/>
        <w:rPr>
          <w:rFonts w:ascii="PT Astra Serif" w:hAnsi="PT Astra Serif" w:cs="PT Astra Serif"/>
          <w:sz w:val="24"/>
          <w:szCs w:val="24"/>
        </w:rPr>
      </w:pPr>
      <w:r>
        <w:rPr>
          <w:rFonts w:ascii="PT Astra Serif" w:hAnsi="PT Astra Serif" w:cs="PT Astra Serif"/>
          <w:sz w:val="24"/>
          <w:szCs w:val="24"/>
        </w:rPr>
        <w:t>8. Решения, принятые на сходе граждан, подлежат официальному опубликованию.</w:t>
      </w:r>
    </w:p>
    <w:p w14:paraId="149DC782">
      <w:pPr>
        <w:widowControl w:val="0"/>
        <w:jc w:val="both"/>
        <w:rPr>
          <w:rFonts w:ascii="PT Astra Serif" w:hAnsi="PT Astra Serif" w:cs="PT Astra Serif"/>
          <w:sz w:val="24"/>
          <w:szCs w:val="24"/>
        </w:rPr>
      </w:pPr>
      <w:r>
        <w:rPr>
          <w:rFonts w:ascii="PT Astra Serif" w:hAnsi="PT Astra Serif" w:cs="PT Astra Serif"/>
          <w:sz w:val="24"/>
          <w:szCs w:val="24"/>
        </w:rPr>
        <w:t>9. 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органом муниципального образования.</w:t>
      </w:r>
    </w:p>
    <w:p w14:paraId="03FB809A">
      <w:pPr>
        <w:widowControl w:val="0"/>
        <w:jc w:val="both"/>
        <w:rPr>
          <w:rFonts w:ascii="PT Astra Serif" w:hAnsi="PT Astra Serif" w:cs="PT Astra Serif"/>
          <w:sz w:val="24"/>
          <w:szCs w:val="24"/>
        </w:rPr>
      </w:pPr>
      <w:r>
        <w:rPr>
          <w:rFonts w:ascii="PT Astra Serif" w:hAnsi="PT Astra Serif" w:cs="PT Astra Serif"/>
          <w:sz w:val="24"/>
          <w:szCs w:val="24"/>
        </w:rPr>
        <w:t>В подписном листе должны быть указаны:</w:t>
      </w:r>
    </w:p>
    <w:p w14:paraId="6281342A">
      <w:pPr>
        <w:widowControl w:val="0"/>
        <w:jc w:val="both"/>
        <w:rPr>
          <w:rFonts w:ascii="PT Astra Serif" w:hAnsi="PT Astra Serif" w:cs="PT Astra Serif"/>
          <w:sz w:val="24"/>
          <w:szCs w:val="24"/>
        </w:rPr>
      </w:pPr>
      <w:r>
        <w:rPr>
          <w:rFonts w:ascii="PT Astra Serif" w:hAnsi="PT Astra Serif" w:cs="PT Astra Serif"/>
          <w:sz w:val="24"/>
          <w:szCs w:val="24"/>
        </w:rPr>
        <w:t>1) вопрос местного значения, решаемый за счет средств самообложения граждан, а также размер разового платежа;</w:t>
      </w:r>
    </w:p>
    <w:p w14:paraId="11BB0D25">
      <w:pPr>
        <w:widowControl w:val="0"/>
        <w:jc w:val="both"/>
        <w:rPr>
          <w:rFonts w:ascii="PT Astra Serif" w:hAnsi="PT Astra Serif" w:cs="PT Astra Serif"/>
          <w:sz w:val="24"/>
          <w:szCs w:val="24"/>
        </w:rPr>
      </w:pPr>
      <w:r>
        <w:rPr>
          <w:rFonts w:ascii="PT Astra Serif" w:hAnsi="PT Astra Serif" w:cs="PT Astra Serif"/>
          <w:sz w:val="24"/>
          <w:szCs w:val="24"/>
        </w:rPr>
        <w:t>2) содержание инициативного проекта – в случае выявления мнения граждан о поддержке инициативного проекта;</w:t>
      </w:r>
    </w:p>
    <w:p w14:paraId="4FF40EC5">
      <w:pPr>
        <w:widowControl w:val="0"/>
        <w:jc w:val="both"/>
        <w:rPr>
          <w:rFonts w:ascii="PT Astra Serif" w:hAnsi="PT Astra Serif" w:cs="PT Astra Serif"/>
          <w:sz w:val="24"/>
          <w:szCs w:val="24"/>
        </w:rPr>
      </w:pPr>
      <w:r>
        <w:rPr>
          <w:rFonts w:ascii="PT Astra Serif" w:hAnsi="PT Astra Serif" w:cs="PT Astra Serif"/>
          <w:sz w:val="24"/>
          <w:szCs w:val="24"/>
        </w:rPr>
        <w:t>2) предлагаемые сроки проведения схода граждан;</w:t>
      </w:r>
    </w:p>
    <w:p w14:paraId="60E77C99">
      <w:pPr>
        <w:widowControl w:val="0"/>
        <w:jc w:val="both"/>
        <w:rPr>
          <w:rFonts w:ascii="PT Astra Serif" w:hAnsi="PT Astra Serif" w:cs="PT Astra Serif"/>
          <w:sz w:val="24"/>
          <w:szCs w:val="24"/>
        </w:rPr>
      </w:pPr>
      <w:r>
        <w:rPr>
          <w:rFonts w:ascii="PT Astra Serif" w:hAnsi="PT Astra Serif" w:cs="PT Astra Serif"/>
          <w:sz w:val="24"/>
          <w:szCs w:val="24"/>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14:paraId="2BA3DC0A">
      <w:pPr>
        <w:widowControl w:val="0"/>
        <w:jc w:val="both"/>
        <w:rPr>
          <w:rFonts w:ascii="PT Astra Serif" w:hAnsi="PT Astra Serif" w:cs="PT Astra Serif"/>
          <w:sz w:val="24"/>
          <w:szCs w:val="24"/>
        </w:rPr>
      </w:pPr>
      <w:r>
        <w:rPr>
          <w:rFonts w:ascii="PT Astra Serif" w:hAnsi="PT Astra Serif" w:cs="PT Astra Serif"/>
          <w:sz w:val="24"/>
          <w:szCs w:val="24"/>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14:paraId="483D3909">
      <w:pPr>
        <w:widowControl w:val="0"/>
        <w:jc w:val="both"/>
        <w:rPr>
          <w:rFonts w:ascii="PT Astra Serif" w:hAnsi="PT Astra Serif" w:cs="PT Astra Serif"/>
          <w:sz w:val="24"/>
          <w:szCs w:val="24"/>
        </w:rPr>
      </w:pPr>
      <w:r>
        <w:rPr>
          <w:rFonts w:ascii="PT Astra Serif" w:hAnsi="PT Astra Serif" w:cs="PT Astra Serif"/>
          <w:sz w:val="24"/>
          <w:szCs w:val="24"/>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14:paraId="6FC1DA18">
      <w:pPr>
        <w:widowControl w:val="0"/>
        <w:jc w:val="both"/>
        <w:rPr>
          <w:rFonts w:ascii="PT Astra Serif" w:hAnsi="PT Astra Serif" w:cs="PT Astra Serif"/>
          <w:sz w:val="24"/>
          <w:szCs w:val="24"/>
        </w:rPr>
      </w:pPr>
      <w:r>
        <w:rPr>
          <w:rFonts w:ascii="PT Astra Serif" w:hAnsi="PT Astra Serif" w:cs="PT Astra Serif"/>
          <w:sz w:val="24"/>
          <w:szCs w:val="24"/>
        </w:rPr>
        <w:t>Решение об отклонении инициативы граждан принимается в следующих случаях:</w:t>
      </w:r>
    </w:p>
    <w:p w14:paraId="7AD8C406">
      <w:pPr>
        <w:widowControl w:val="0"/>
        <w:jc w:val="both"/>
        <w:rPr>
          <w:rFonts w:ascii="PT Astra Serif" w:hAnsi="PT Astra Serif" w:cs="PT Astra Serif"/>
          <w:sz w:val="24"/>
          <w:szCs w:val="24"/>
        </w:rPr>
      </w:pPr>
      <w:r>
        <w:rPr>
          <w:rFonts w:ascii="PT Astra Serif" w:hAnsi="PT Astra Serif" w:cs="PT Astra Serif"/>
          <w:sz w:val="24"/>
          <w:szCs w:val="24"/>
        </w:rPr>
        <w:t>1) непредставление подписных листов;</w:t>
      </w:r>
    </w:p>
    <w:p w14:paraId="68E51D61">
      <w:pPr>
        <w:widowControl w:val="0"/>
        <w:jc w:val="both"/>
        <w:rPr>
          <w:rFonts w:ascii="PT Astra Serif" w:hAnsi="PT Astra Serif" w:cs="PT Astra Serif"/>
          <w:sz w:val="24"/>
          <w:szCs w:val="24"/>
        </w:rPr>
      </w:pPr>
      <w:r>
        <w:rPr>
          <w:rFonts w:ascii="PT Astra Serif" w:hAnsi="PT Astra Serif" w:cs="PT Astra Serif"/>
          <w:sz w:val="24"/>
          <w:szCs w:val="24"/>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14:paraId="38A4EE2D">
      <w:pPr>
        <w:widowControl w:val="0"/>
        <w:jc w:val="both"/>
        <w:rPr>
          <w:rFonts w:ascii="PT Astra Serif" w:hAnsi="PT Astra Serif" w:cs="PT Astra Serif"/>
          <w:sz w:val="24"/>
          <w:szCs w:val="24"/>
        </w:rPr>
      </w:pPr>
      <w:r>
        <w:rPr>
          <w:rFonts w:ascii="PT Astra Serif" w:hAnsi="PT Astra Serif" w:cs="PT Astra Serif"/>
          <w:sz w:val="24"/>
          <w:szCs w:val="24"/>
        </w:rPr>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14:paraId="2A520951">
      <w:pPr>
        <w:widowControl w:val="0"/>
        <w:jc w:val="both"/>
        <w:rPr>
          <w:rFonts w:ascii="PT Astra Serif" w:hAnsi="PT Astra Serif" w:cs="PT Astra Serif"/>
          <w:sz w:val="24"/>
          <w:szCs w:val="24"/>
        </w:rPr>
      </w:pPr>
      <w:r>
        <w:rPr>
          <w:rFonts w:ascii="PT Astra Serif" w:hAnsi="PT Astra Serif" w:cs="PT Astra Serif"/>
          <w:sz w:val="24"/>
          <w:szCs w:val="24"/>
        </w:rPr>
        <w:t>Сход граждан, проводимый по инициативе группы жителей соответствующей части территории населенного пункта и представительного органа муниципального образования, назначается решением представительного органа муниципального образования.</w:t>
      </w:r>
    </w:p>
    <w:p w14:paraId="283C4184">
      <w:pPr>
        <w:widowControl w:val="0"/>
        <w:jc w:val="both"/>
        <w:rPr>
          <w:rFonts w:ascii="PT Astra Serif" w:hAnsi="PT Astra Serif" w:cs="PT Astra Serif"/>
          <w:sz w:val="24"/>
          <w:szCs w:val="24"/>
        </w:rPr>
      </w:pPr>
      <w:r>
        <w:rPr>
          <w:rFonts w:ascii="PT Astra Serif" w:hAnsi="PT Astra Serif" w:cs="PT Astra Serif"/>
          <w:sz w:val="24"/>
          <w:szCs w:val="24"/>
        </w:rPr>
        <w:t>11. Решение, постановление о назначении схода граждан должно содержать сведения:</w:t>
      </w:r>
    </w:p>
    <w:p w14:paraId="2AAA3DAB">
      <w:pPr>
        <w:widowControl w:val="0"/>
        <w:jc w:val="both"/>
        <w:rPr>
          <w:rFonts w:ascii="PT Astra Serif" w:hAnsi="PT Astra Serif" w:cs="PT Astra Serif"/>
          <w:sz w:val="24"/>
          <w:szCs w:val="24"/>
        </w:rPr>
      </w:pPr>
      <w:r>
        <w:rPr>
          <w:rFonts w:ascii="PT Astra Serif" w:hAnsi="PT Astra Serif" w:cs="PT Astra Serif"/>
          <w:sz w:val="24"/>
          <w:szCs w:val="24"/>
        </w:rPr>
        <w:t>1) о вопросе, выносимом на сход граждан;</w:t>
      </w:r>
    </w:p>
    <w:p w14:paraId="600CA55B">
      <w:pPr>
        <w:widowControl w:val="0"/>
        <w:jc w:val="both"/>
        <w:rPr>
          <w:rFonts w:ascii="PT Astra Serif" w:hAnsi="PT Astra Serif" w:cs="PT Astra Serif"/>
          <w:sz w:val="24"/>
          <w:szCs w:val="24"/>
        </w:rPr>
      </w:pPr>
      <w:r>
        <w:rPr>
          <w:rFonts w:ascii="PT Astra Serif" w:hAnsi="PT Astra Serif" w:cs="PT Astra Serif"/>
          <w:sz w:val="24"/>
          <w:szCs w:val="24"/>
        </w:rPr>
        <w:t>2) о населенном пункте, на территории которого проводится сход граждан - по вопросу введения и использования средств самообложения граждан;</w:t>
      </w:r>
    </w:p>
    <w:p w14:paraId="603084E6">
      <w:pPr>
        <w:widowControl w:val="0"/>
        <w:jc w:val="both"/>
        <w:rPr>
          <w:rFonts w:ascii="PT Astra Serif" w:hAnsi="PT Astra Serif" w:cs="PT Astra Serif"/>
          <w:sz w:val="24"/>
          <w:szCs w:val="24"/>
        </w:rPr>
      </w:pPr>
      <w:r>
        <w:rPr>
          <w:rFonts w:ascii="PT Astra Serif" w:hAnsi="PT Astra Serif" w:cs="PT Astra Serif"/>
          <w:sz w:val="24"/>
          <w:szCs w:val="24"/>
        </w:rPr>
        <w:t>3) о территории муниципального образования или части его территории - по вопросу выявления мнения граждан о поддержке инициативного проекта</w:t>
      </w:r>
    </w:p>
    <w:p w14:paraId="40675A86">
      <w:pPr>
        <w:widowControl w:val="0"/>
        <w:jc w:val="both"/>
        <w:rPr>
          <w:rFonts w:ascii="PT Astra Serif" w:hAnsi="PT Astra Serif" w:cs="PT Astra Serif"/>
          <w:sz w:val="24"/>
          <w:szCs w:val="24"/>
        </w:rPr>
      </w:pPr>
      <w:r>
        <w:rPr>
          <w:rFonts w:ascii="PT Astra Serif" w:hAnsi="PT Astra Serif" w:cs="PT Astra Serif"/>
          <w:sz w:val="24"/>
          <w:szCs w:val="24"/>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14:paraId="5808A0E4">
      <w:pPr>
        <w:widowControl w:val="0"/>
        <w:jc w:val="both"/>
        <w:rPr>
          <w:rFonts w:ascii="PT Astra Serif" w:hAnsi="PT Astra Serif" w:cs="PT Astra Serif"/>
          <w:sz w:val="24"/>
          <w:szCs w:val="24"/>
        </w:rPr>
      </w:pPr>
      <w:r>
        <w:rPr>
          <w:rFonts w:ascii="PT Astra Serif" w:hAnsi="PT Astra Serif" w:cs="PT Astra Serif"/>
          <w:sz w:val="24"/>
          <w:szCs w:val="24"/>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14:paraId="5E113F57">
      <w:pPr>
        <w:widowControl w:val="0"/>
        <w:jc w:val="both"/>
        <w:rPr>
          <w:rFonts w:ascii="PT Astra Serif" w:hAnsi="PT Astra Serif" w:cs="PT Astra Serif"/>
          <w:sz w:val="24"/>
          <w:szCs w:val="24"/>
        </w:rPr>
      </w:pPr>
      <w:r>
        <w:rPr>
          <w:rFonts w:ascii="PT Astra Serif" w:hAnsi="PT Astra Serif" w:cs="PT Astra Serif"/>
          <w:sz w:val="24"/>
          <w:szCs w:val="24"/>
        </w:rPr>
        <w:t>6) о составе комиссии по проведению схода граждан (далее - Комиссия).</w:t>
      </w:r>
    </w:p>
    <w:p w14:paraId="56B7D7C0">
      <w:pPr>
        <w:widowControl w:val="0"/>
        <w:jc w:val="both"/>
        <w:rPr>
          <w:rFonts w:ascii="PT Astra Serif" w:hAnsi="PT Astra Serif" w:cs="PT Astra Serif"/>
          <w:sz w:val="24"/>
          <w:szCs w:val="24"/>
        </w:rPr>
      </w:pPr>
      <w:r>
        <w:rPr>
          <w:rFonts w:ascii="PT Astra Serif" w:hAnsi="PT Astra Serif" w:cs="PT Astra Serif"/>
          <w:sz w:val="24"/>
          <w:szCs w:val="24"/>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14:paraId="65DCD736">
      <w:pPr>
        <w:widowControl w:val="0"/>
        <w:jc w:val="both"/>
        <w:rPr>
          <w:rFonts w:ascii="PT Astra Serif" w:hAnsi="PT Astra Serif" w:cs="PT Astra Serif"/>
          <w:sz w:val="24"/>
          <w:szCs w:val="24"/>
        </w:rPr>
      </w:pPr>
      <w:r>
        <w:rPr>
          <w:rFonts w:ascii="PT Astra Serif" w:hAnsi="PT Astra Serif" w:cs="PT Astra Serif"/>
          <w:sz w:val="24"/>
          <w:szCs w:val="24"/>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14:paraId="6439131F">
      <w:pPr>
        <w:widowControl w:val="0"/>
        <w:jc w:val="both"/>
        <w:rPr>
          <w:rFonts w:ascii="PT Astra Serif" w:hAnsi="PT Astra Serif" w:cs="PT Astra Serif"/>
          <w:sz w:val="24"/>
          <w:szCs w:val="24"/>
        </w:rPr>
      </w:pPr>
      <w:r>
        <w:rPr>
          <w:rFonts w:ascii="PT Astra Serif" w:hAnsi="PT Astra Serif" w:cs="PT Astra Serif"/>
          <w:sz w:val="24"/>
          <w:szCs w:val="24"/>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14:paraId="7C9F8AAA">
      <w:pPr>
        <w:widowControl w:val="0"/>
        <w:jc w:val="both"/>
        <w:rPr>
          <w:rFonts w:ascii="PT Astra Serif" w:hAnsi="PT Astra Serif" w:cs="PT Astra Serif"/>
          <w:sz w:val="24"/>
          <w:szCs w:val="24"/>
        </w:rPr>
      </w:pPr>
      <w:r>
        <w:rPr>
          <w:rFonts w:ascii="PT Astra Serif" w:hAnsi="PT Astra Serif" w:cs="PT Astra Serif"/>
          <w:sz w:val="24"/>
          <w:szCs w:val="24"/>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14:paraId="0F978602">
      <w:pPr>
        <w:widowControl w:val="0"/>
        <w:jc w:val="both"/>
        <w:rPr>
          <w:rFonts w:ascii="PT Astra Serif" w:hAnsi="PT Astra Serif" w:cs="PT Astra Serif"/>
          <w:sz w:val="24"/>
          <w:szCs w:val="24"/>
        </w:rPr>
      </w:pPr>
      <w:r>
        <w:rPr>
          <w:rFonts w:ascii="PT Astra Serif" w:hAnsi="PT Astra Serif" w:cs="PT Astra Serif"/>
          <w:sz w:val="24"/>
          <w:szCs w:val="24"/>
        </w:rPr>
        <w:t>Комиссия дает разъяснения по вопросам голосования, подсчитывает голоса и подводит итоги голосования.</w:t>
      </w:r>
    </w:p>
    <w:p w14:paraId="42FCC415">
      <w:pPr>
        <w:widowControl w:val="0"/>
        <w:jc w:val="both"/>
        <w:rPr>
          <w:rFonts w:ascii="PT Astra Serif" w:hAnsi="PT Astra Serif" w:cs="PT Astra Serif"/>
          <w:sz w:val="24"/>
          <w:szCs w:val="24"/>
        </w:rPr>
      </w:pPr>
      <w:r>
        <w:rPr>
          <w:rFonts w:ascii="PT Astra Serif" w:hAnsi="PT Astra Serif" w:cs="PT Astra Serif"/>
          <w:sz w:val="24"/>
          <w:szCs w:val="24"/>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14:paraId="75FB2CCC">
      <w:pPr>
        <w:widowControl w:val="0"/>
        <w:jc w:val="both"/>
        <w:rPr>
          <w:rFonts w:ascii="PT Astra Serif" w:hAnsi="PT Astra Serif" w:cs="PT Astra Serif"/>
          <w:sz w:val="24"/>
          <w:szCs w:val="24"/>
        </w:rPr>
      </w:pPr>
      <w:r>
        <w:rPr>
          <w:rFonts w:ascii="PT Astra Serif" w:hAnsi="PT Astra Serif" w:cs="PT Astra Serif"/>
          <w:sz w:val="24"/>
          <w:szCs w:val="24"/>
        </w:rPr>
        <w:t>Перед началом схода членами Комиссии проводится регистрация его участников согласно списку участников схода.</w:t>
      </w:r>
    </w:p>
    <w:p w14:paraId="3FF27FC7">
      <w:pPr>
        <w:widowControl w:val="0"/>
        <w:jc w:val="both"/>
        <w:rPr>
          <w:rFonts w:ascii="PT Astra Serif" w:hAnsi="PT Astra Serif" w:cs="PT Astra Serif"/>
          <w:sz w:val="24"/>
          <w:szCs w:val="24"/>
        </w:rPr>
      </w:pPr>
      <w:r>
        <w:rPr>
          <w:rFonts w:ascii="PT Astra Serif" w:hAnsi="PT Astra Serif" w:cs="PT Astra Serif"/>
          <w:sz w:val="24"/>
          <w:szCs w:val="24"/>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14:paraId="551CBDE6">
      <w:pPr>
        <w:widowControl w:val="0"/>
        <w:jc w:val="both"/>
        <w:rPr>
          <w:rFonts w:ascii="PT Astra Serif" w:hAnsi="PT Astra Serif" w:cs="PT Astra Serif"/>
          <w:sz w:val="24"/>
          <w:szCs w:val="24"/>
        </w:rPr>
      </w:pPr>
      <w:r>
        <w:rPr>
          <w:rFonts w:ascii="PT Astra Serif" w:hAnsi="PT Astra Serif" w:cs="PT Astra Serif"/>
          <w:sz w:val="24"/>
          <w:szCs w:val="24"/>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14:paraId="4AADFAC5">
      <w:pPr>
        <w:widowControl w:val="0"/>
        <w:jc w:val="both"/>
        <w:rPr>
          <w:rFonts w:ascii="PT Astra Serif" w:hAnsi="PT Astra Serif" w:cs="PT Astra Serif"/>
          <w:sz w:val="24"/>
          <w:szCs w:val="24"/>
        </w:rPr>
      </w:pPr>
      <w:r>
        <w:rPr>
          <w:rFonts w:ascii="PT Astra Serif" w:hAnsi="PT Astra Serif" w:cs="PT Astra Serif"/>
          <w:sz w:val="24"/>
          <w:szCs w:val="24"/>
        </w:rPr>
        <w:t>15. Решение схода граждан принимается открытым голосованием.</w:t>
      </w:r>
    </w:p>
    <w:p w14:paraId="0F7A25B8">
      <w:pPr>
        <w:widowControl w:val="0"/>
        <w:jc w:val="both"/>
        <w:rPr>
          <w:rFonts w:ascii="PT Astra Serif" w:hAnsi="PT Astra Serif" w:cs="PT Astra Serif"/>
          <w:sz w:val="24"/>
          <w:szCs w:val="24"/>
        </w:rPr>
      </w:pPr>
      <w:r>
        <w:rPr>
          <w:rFonts w:ascii="PT Astra Serif" w:hAnsi="PT Astra Serif" w:cs="PT Astra Serif"/>
          <w:sz w:val="24"/>
          <w:szCs w:val="24"/>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14:paraId="5C05C8A0">
      <w:pPr>
        <w:widowControl w:val="0"/>
        <w:jc w:val="both"/>
        <w:rPr>
          <w:rFonts w:ascii="PT Astra Serif" w:hAnsi="PT Astra Serif" w:cs="PT Astra Serif"/>
          <w:sz w:val="24"/>
          <w:szCs w:val="24"/>
        </w:rPr>
      </w:pPr>
      <w:r>
        <w:rPr>
          <w:rFonts w:ascii="PT Astra Serif" w:hAnsi="PT Astra Serif" w:cs="PT Astra Serif"/>
          <w:sz w:val="24"/>
          <w:szCs w:val="24"/>
        </w:rPr>
        <w:t>16. В случае установления неправомочности схода сход признается несостоявшимся, о чем делается отметка в протоколе.</w:t>
      </w:r>
    </w:p>
    <w:p w14:paraId="64EE9896">
      <w:pPr>
        <w:widowControl w:val="0"/>
        <w:jc w:val="both"/>
        <w:rPr>
          <w:rFonts w:ascii="PT Astra Serif" w:hAnsi="PT Astra Serif" w:cs="PT Astra Serif"/>
          <w:sz w:val="24"/>
          <w:szCs w:val="24"/>
        </w:rPr>
      </w:pPr>
      <w:r>
        <w:rPr>
          <w:rFonts w:ascii="PT Astra Serif" w:hAnsi="PT Astra Serif" w:cs="PT Astra Serif"/>
          <w:sz w:val="24"/>
          <w:szCs w:val="24"/>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
    <w:p w14:paraId="30609300">
      <w:pPr>
        <w:widowControl w:val="0"/>
        <w:jc w:val="both"/>
        <w:rPr>
          <w:rFonts w:ascii="PT Astra Serif" w:hAnsi="PT Astra Serif" w:cs="PT Astra Serif"/>
          <w:sz w:val="24"/>
          <w:szCs w:val="24"/>
        </w:rPr>
      </w:pPr>
      <w:r>
        <w:rPr>
          <w:rFonts w:ascii="PT Astra Serif" w:hAnsi="PT Astra Serif" w:cs="PT Astra Serif"/>
          <w:b/>
          <w:sz w:val="24"/>
          <w:szCs w:val="24"/>
        </w:rPr>
        <w:t>1.22</w:t>
      </w:r>
      <w:r>
        <w:rPr>
          <w:rFonts w:ascii="PT Astra Serif" w:hAnsi="PT Astra Serif" w:cs="PT Astra Serif"/>
          <w:sz w:val="24"/>
          <w:szCs w:val="24"/>
        </w:rPr>
        <w:t xml:space="preserve"> </w:t>
      </w:r>
      <w:r>
        <w:rPr>
          <w:rFonts w:ascii="PT Astra Serif" w:hAnsi="PT Astra Serif" w:cs="PT Astra Serif"/>
          <w:b/>
          <w:sz w:val="24"/>
          <w:szCs w:val="24"/>
        </w:rPr>
        <w:t>Пункт 4 статьи 13</w:t>
      </w:r>
      <w:r>
        <w:rPr>
          <w:rFonts w:hint="default" w:ascii="PT Astra Serif" w:hAnsi="PT Astra Serif" w:cs="PT Astra Serif"/>
          <w:b/>
          <w:sz w:val="24"/>
          <w:szCs w:val="24"/>
          <w:lang w:val="ru-RU"/>
        </w:rPr>
        <w:t xml:space="preserve"> «</w:t>
      </w:r>
      <w:r>
        <w:rPr>
          <w:b w:val="0"/>
          <w:bCs w:val="0"/>
          <w:sz w:val="24"/>
          <w:szCs w:val="24"/>
        </w:rPr>
        <w:t>Публичные слушания</w:t>
      </w:r>
      <w:r>
        <w:rPr>
          <w:rFonts w:hint="default"/>
          <w:b w:val="0"/>
          <w:bCs w:val="0"/>
          <w:sz w:val="24"/>
          <w:szCs w:val="24"/>
          <w:lang w:val="ru-RU"/>
        </w:rPr>
        <w:t>»</w:t>
      </w:r>
      <w:r>
        <w:rPr>
          <w:rFonts w:ascii="PT Astra Serif" w:hAnsi="PT Astra Serif" w:cs="PT Astra Serif"/>
          <w:sz w:val="24"/>
          <w:szCs w:val="24"/>
        </w:rPr>
        <w:t xml:space="preserve"> изложить в следующей редакции:</w:t>
      </w:r>
    </w:p>
    <w:p w14:paraId="03F43F0B">
      <w:pPr>
        <w:widowControl w:val="0"/>
        <w:jc w:val="both"/>
        <w:rPr>
          <w:rFonts w:ascii="PT Astra Serif" w:hAnsi="PT Astra Serif" w:cs="PT Astra Serif"/>
          <w:sz w:val="24"/>
          <w:szCs w:val="24"/>
        </w:rPr>
      </w:pPr>
      <w:r>
        <w:rPr>
          <w:rFonts w:ascii="PT Astra Serif" w:hAnsi="PT Astra Serif" w:cs="PT Astra Serif"/>
          <w:sz w:val="24"/>
          <w:szCs w:val="24"/>
        </w:rPr>
        <w:t>« 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14:paraId="4C234CE1">
      <w:pPr>
        <w:widowControl w:val="0"/>
        <w:jc w:val="both"/>
        <w:rPr>
          <w:rFonts w:ascii="PT Astra Serif" w:hAnsi="PT Astra Serif" w:cs="PT Astra Serif"/>
          <w:sz w:val="24"/>
          <w:szCs w:val="24"/>
        </w:rPr>
      </w:pPr>
      <w:r>
        <w:rPr>
          <w:rFonts w:ascii="PT Astra Serif" w:hAnsi="PT Astra Serif" w:cs="PT Astra Serif"/>
          <w:b/>
          <w:sz w:val="24"/>
          <w:szCs w:val="24"/>
        </w:rPr>
        <w:t>1.23</w:t>
      </w:r>
      <w:r>
        <w:rPr>
          <w:rFonts w:ascii="PT Astra Serif" w:hAnsi="PT Astra Serif" w:cs="PT Astra Serif"/>
          <w:sz w:val="24"/>
          <w:szCs w:val="24"/>
        </w:rPr>
        <w:t xml:space="preserve"> Статью 11 </w:t>
      </w:r>
      <w:r>
        <w:rPr>
          <w:rFonts w:hint="default" w:ascii="PT Astra Serif" w:hAnsi="PT Astra Serif" w:cs="PT Astra Serif"/>
          <w:sz w:val="24"/>
          <w:szCs w:val="24"/>
          <w:lang w:val="ru-RU"/>
        </w:rPr>
        <w:t>«</w:t>
      </w:r>
      <w:r>
        <w:rPr>
          <w:b w:val="0"/>
          <w:bCs w:val="0"/>
          <w:sz w:val="24"/>
          <w:szCs w:val="24"/>
        </w:rPr>
        <w:t>Территориальное общественное самоуправление</w:t>
      </w:r>
      <w:r>
        <w:rPr>
          <w:rFonts w:hint="default"/>
          <w:b w:val="0"/>
          <w:bCs w:val="0"/>
          <w:sz w:val="24"/>
          <w:szCs w:val="24"/>
          <w:lang w:val="ru-RU"/>
        </w:rPr>
        <w:t>»</w:t>
      </w:r>
      <w:r>
        <w:rPr>
          <w:rFonts w:hint="default" w:ascii="PT Astra Serif" w:hAnsi="PT Astra Serif" w:cs="PT Astra Serif"/>
          <w:sz w:val="24"/>
          <w:szCs w:val="24"/>
          <w:lang w:val="ru-RU"/>
        </w:rPr>
        <w:t xml:space="preserve"> </w:t>
      </w:r>
      <w:r>
        <w:rPr>
          <w:rFonts w:ascii="PT Astra Serif" w:hAnsi="PT Astra Serif" w:cs="PT Astra Serif"/>
          <w:sz w:val="24"/>
          <w:szCs w:val="24"/>
        </w:rPr>
        <w:t>дополнить пунктом следующего содержания:</w:t>
      </w:r>
    </w:p>
    <w:p w14:paraId="01494350">
      <w:pPr>
        <w:widowControl w:val="0"/>
        <w:jc w:val="both"/>
        <w:rPr>
          <w:rFonts w:ascii="PT Astra Serif" w:hAnsi="PT Astra Serif" w:cs="PT Astra Serif"/>
          <w:sz w:val="24"/>
          <w:szCs w:val="24"/>
        </w:rPr>
      </w:pPr>
      <w:r>
        <w:rPr>
          <w:rFonts w:ascii="PT Astra Serif" w:hAnsi="PT Astra Serif" w:cs="PT Astra Serif"/>
          <w:sz w:val="24"/>
          <w:szCs w:val="24"/>
        </w:rPr>
        <w:t xml:space="preserve">           «8.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14:paraId="72A7F2EE">
      <w:pPr>
        <w:widowControl w:val="0"/>
        <w:jc w:val="both"/>
        <w:rPr>
          <w:rFonts w:ascii="PT Astra Serif" w:hAnsi="PT Astra Serif" w:cs="PT Astra Serif"/>
          <w:sz w:val="24"/>
          <w:szCs w:val="24"/>
        </w:rPr>
      </w:pPr>
      <w:r>
        <w:rPr>
          <w:rFonts w:ascii="PT Astra Serif" w:hAnsi="PT Astra Serif" w:cs="PT Astra Serif"/>
          <w:b/>
          <w:sz w:val="24"/>
          <w:szCs w:val="24"/>
        </w:rPr>
        <w:t>1.24</w:t>
      </w:r>
      <w:r>
        <w:rPr>
          <w:rFonts w:ascii="PT Astra Serif" w:hAnsi="PT Astra Serif" w:cs="PT Astra Serif"/>
          <w:sz w:val="24"/>
          <w:szCs w:val="24"/>
        </w:rPr>
        <w:t xml:space="preserve"> Статью 46 </w:t>
      </w:r>
      <w:r>
        <w:rPr>
          <w:rFonts w:hint="default" w:ascii="PT Astra Serif" w:hAnsi="PT Astra Serif" w:cs="PT Astra Serif"/>
          <w:sz w:val="24"/>
          <w:szCs w:val="24"/>
          <w:lang w:val="ru-RU"/>
        </w:rPr>
        <w:t>«</w:t>
      </w:r>
      <w:r>
        <w:rPr>
          <w:rFonts w:ascii="PT Astra Serif" w:hAnsi="PT Astra Serif" w:cs="PT Astra Serif"/>
          <w:b w:val="0"/>
          <w:bCs/>
          <w:sz w:val="24"/>
          <w:szCs w:val="24"/>
        </w:rPr>
        <w:t>Обнародование муниципальных правовых актов</w:t>
      </w:r>
      <w:r>
        <w:rPr>
          <w:rFonts w:hint="default" w:ascii="PT Astra Serif" w:hAnsi="PT Astra Serif" w:cs="PT Astra Serif"/>
          <w:b w:val="0"/>
          <w:bCs/>
          <w:sz w:val="24"/>
          <w:szCs w:val="24"/>
          <w:lang w:val="ru-RU"/>
        </w:rPr>
        <w:t>»</w:t>
      </w:r>
      <w:r>
        <w:rPr>
          <w:rFonts w:hint="default" w:ascii="PT Astra Serif" w:hAnsi="PT Astra Serif" w:cs="PT Astra Serif"/>
          <w:b/>
          <w:sz w:val="28"/>
          <w:szCs w:val="28"/>
          <w:lang w:val="ru-RU"/>
        </w:rPr>
        <w:t xml:space="preserve"> </w:t>
      </w:r>
      <w:r>
        <w:rPr>
          <w:rFonts w:ascii="PT Astra Serif" w:hAnsi="PT Astra Serif" w:cs="PT Astra Serif"/>
          <w:sz w:val="24"/>
          <w:szCs w:val="24"/>
        </w:rPr>
        <w:t>изложить в следующей редакции:</w:t>
      </w:r>
    </w:p>
    <w:p w14:paraId="7EDA957C">
      <w:pPr>
        <w:widowControl w:val="0"/>
        <w:jc w:val="both"/>
        <w:rPr>
          <w:rFonts w:ascii="PT Astra Serif" w:hAnsi="PT Astra Serif" w:cs="PT Astra Serif"/>
          <w:sz w:val="24"/>
          <w:szCs w:val="24"/>
        </w:rPr>
      </w:pPr>
      <w:r>
        <w:rPr>
          <w:rFonts w:ascii="PT Astra Serif" w:hAnsi="PT Astra Serif" w:cs="PT Astra Serif"/>
          <w:sz w:val="24"/>
          <w:szCs w:val="24"/>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22A5BEF1">
      <w:pPr>
        <w:widowControl w:val="0"/>
        <w:jc w:val="both"/>
        <w:rPr>
          <w:rFonts w:ascii="PT Astra Serif" w:hAnsi="PT Astra Serif" w:cs="PT Astra Serif"/>
          <w:sz w:val="24"/>
          <w:szCs w:val="24"/>
        </w:rPr>
      </w:pPr>
      <w:r>
        <w:rPr>
          <w:rFonts w:ascii="PT Astra Serif" w:hAnsi="PT Astra Serif" w:cs="PT Astra Serif"/>
          <w:sz w:val="24"/>
          <w:szCs w:val="24"/>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14:paraId="4B9AF7FF">
      <w:pPr>
        <w:widowControl w:val="0"/>
        <w:jc w:val="both"/>
        <w:rPr>
          <w:rFonts w:ascii="PT Astra Serif" w:hAnsi="PT Astra Serif" w:cs="PT Astra Serif"/>
          <w:sz w:val="24"/>
          <w:szCs w:val="24"/>
        </w:rPr>
      </w:pPr>
      <w:r>
        <w:rPr>
          <w:rFonts w:ascii="PT Astra Serif" w:hAnsi="PT Astra Serif" w:cs="PT Astra Serif"/>
          <w:sz w:val="24"/>
          <w:szCs w:val="24"/>
        </w:rPr>
        <w:t>2. Под обнародованием муниципального правового акта понимаются:</w:t>
      </w:r>
    </w:p>
    <w:p w14:paraId="1328C051">
      <w:pPr>
        <w:widowControl w:val="0"/>
        <w:jc w:val="both"/>
        <w:rPr>
          <w:rFonts w:ascii="PT Astra Serif" w:hAnsi="PT Astra Serif" w:cs="PT Astra Serif"/>
          <w:sz w:val="24"/>
          <w:szCs w:val="24"/>
        </w:rPr>
      </w:pPr>
      <w:r>
        <w:rPr>
          <w:rFonts w:ascii="PT Astra Serif" w:hAnsi="PT Astra Serif" w:cs="PT Astra Serif"/>
          <w:sz w:val="24"/>
          <w:szCs w:val="24"/>
        </w:rPr>
        <w:t>1) официальное опубликование муниципального правового акта органа местного самоуправления Тростянского муниципального муниципального образования;</w:t>
      </w:r>
    </w:p>
    <w:p w14:paraId="1D668C44">
      <w:pPr>
        <w:widowControl w:val="0"/>
        <w:jc w:val="both"/>
        <w:rPr>
          <w:rFonts w:ascii="PT Astra Serif" w:hAnsi="PT Astra Serif" w:cs="PT Astra Serif"/>
          <w:sz w:val="24"/>
          <w:szCs w:val="24"/>
        </w:rPr>
      </w:pPr>
      <w:r>
        <w:rPr>
          <w:rFonts w:ascii="PT Astra Serif" w:hAnsi="PT Astra Serif" w:cs="PT Astra Serif"/>
          <w:sz w:val="24"/>
          <w:szCs w:val="24"/>
        </w:rPr>
        <w:t>2) размещение муниципального правового акта органа местного самоуправления Тростянского муниципального образования в местах, доступных для неограниченного круга лиц (в помещениях государственных органов, органов местного самоуправления Тростянского муниципального образования, муниципальных библиотек, в других доступных для посещения местах);</w:t>
      </w:r>
    </w:p>
    <w:p w14:paraId="021FBFF5">
      <w:pPr>
        <w:widowControl w:val="0"/>
        <w:jc w:val="both"/>
        <w:rPr>
          <w:rFonts w:ascii="PT Astra Serif" w:hAnsi="PT Astra Serif" w:cs="PT Astra Serif"/>
          <w:sz w:val="24"/>
          <w:szCs w:val="24"/>
        </w:rPr>
      </w:pPr>
      <w:r>
        <w:rPr>
          <w:rFonts w:ascii="PT Astra Serif" w:hAnsi="PT Astra Serif" w:cs="PT Astra Serif"/>
          <w:sz w:val="24"/>
          <w:szCs w:val="24"/>
        </w:rPr>
        <w:t>3) размещение на официальном сайте в информационно-телекоммуникационной сети «Интернет»;</w:t>
      </w:r>
    </w:p>
    <w:p w14:paraId="1713D6C6">
      <w:pPr>
        <w:widowControl w:val="0"/>
        <w:jc w:val="both"/>
        <w:rPr>
          <w:rFonts w:ascii="PT Astra Serif" w:hAnsi="PT Astra Serif" w:cs="PT Astra Serif"/>
          <w:sz w:val="24"/>
          <w:szCs w:val="24"/>
        </w:rPr>
      </w:pPr>
      <w:r>
        <w:rPr>
          <w:rFonts w:ascii="PT Astra Serif" w:hAnsi="PT Astra Serif" w:cs="PT Astra Serif"/>
          <w:sz w:val="24"/>
          <w:szCs w:val="24"/>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14:paraId="6F232952">
      <w:pPr>
        <w:widowControl w:val="0"/>
        <w:jc w:val="both"/>
        <w:rPr>
          <w:rFonts w:ascii="PT Astra Serif" w:hAnsi="PT Astra Serif" w:cs="PT Astra Serif"/>
          <w:sz w:val="24"/>
          <w:szCs w:val="24"/>
        </w:rPr>
      </w:pPr>
      <w:r>
        <w:rPr>
          <w:rFonts w:ascii="PT Astra Serif" w:hAnsi="PT Astra Serif" w:cs="PT Astra Serif"/>
          <w:sz w:val="24"/>
          <w:szCs w:val="24"/>
        </w:rPr>
        <w:t>3. Официальным опубликованием муниципального правового акта органа местного самоуправления Тростянского муниципального образования,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Октябрьском муниципальном образовании, или первое размещение в сетевом издании.</w:t>
      </w:r>
      <w:r>
        <w:rPr>
          <w:rFonts w:ascii="PT Astra Serif" w:hAnsi="PT Astra Serif" w:cs="PT Astra Serif"/>
          <w:b/>
          <w:sz w:val="24"/>
          <w:szCs w:val="24"/>
        </w:rPr>
        <w:t xml:space="preserve"> </w:t>
      </w:r>
    </w:p>
    <w:p w14:paraId="32F512E5">
      <w:pPr>
        <w:widowControl w:val="0"/>
        <w:jc w:val="both"/>
        <w:rPr>
          <w:rFonts w:ascii="PT Astra Serif" w:hAnsi="PT Astra Serif" w:cs="PT Astra Serif"/>
          <w:sz w:val="24"/>
          <w:szCs w:val="24"/>
        </w:rPr>
      </w:pPr>
      <w:r>
        <w:rPr>
          <w:rFonts w:ascii="PT Astra Serif" w:hAnsi="PT Astra Serif" w:cs="PT Astra Serif"/>
          <w:sz w:val="24"/>
          <w:szCs w:val="24"/>
        </w:rPr>
        <w:t>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Тростянского муниципального образования, в том числе соглашений, заключенных между органами местного самоуправления, Муниципальное Автономное Учреждение «Редакция газеты «Балашовская правда», адрес: 412309, Саратовская область, город Балашов, улица Советская, д.178 «А»,  ИНН/КПП 6440000813/644001001,дата создания 17.04.1997, дата регистрации 15.11.2002.</w:t>
      </w:r>
    </w:p>
    <w:p w14:paraId="7EE2A870">
      <w:pPr>
        <w:widowControl w:val="0"/>
        <w:jc w:val="both"/>
        <w:rPr>
          <w:rFonts w:hint="default" w:ascii="Times New Roman" w:hAnsi="Times New Roman" w:cs="Times New Roman"/>
          <w:color w:val="FF0000"/>
          <w:sz w:val="24"/>
          <w:szCs w:val="24"/>
          <w:lang w:val="en-US"/>
        </w:rPr>
      </w:pPr>
      <w:r>
        <w:rPr>
          <w:rFonts w:ascii="PT Astra Serif" w:hAnsi="PT Astra Serif" w:cs="PT Astra Serif"/>
          <w:sz w:val="24"/>
          <w:szCs w:val="24"/>
        </w:rPr>
        <w:t xml:space="preserve">5. </w:t>
      </w:r>
      <w:r>
        <w:rPr>
          <w:rFonts w:hint="default" w:ascii="Times New Roman" w:hAnsi="Times New Roman" w:eastAsia="Times New Roman" w:cs="Times New Roman"/>
          <w:sz w:val="24"/>
          <w:szCs w:val="24"/>
          <w:lang w:eastAsia="ru-RU"/>
        </w:rPr>
        <w:t xml:space="preserve">Определить сетевым изданием для официального опубликования муниципальных правовых актов органов местного самоуправления </w:t>
      </w:r>
      <w:r>
        <w:rPr>
          <w:rFonts w:hint="default" w:ascii="Times New Roman" w:hAnsi="Times New Roman" w:cs="Times New Roman"/>
          <w:sz w:val="24"/>
          <w:szCs w:val="24"/>
          <w:lang w:eastAsia="ru-RU"/>
        </w:rPr>
        <w:t>Тростянского</w:t>
      </w:r>
      <w:r>
        <w:rPr>
          <w:rFonts w:hint="default" w:ascii="Times New Roman" w:hAnsi="Times New Roman" w:eastAsia="Times New Roman" w:cs="Times New Roman"/>
          <w:sz w:val="24"/>
          <w:szCs w:val="24"/>
          <w:lang w:eastAsia="ru-RU"/>
        </w:rPr>
        <w:t xml:space="preserve">  муниципального образования, в том числе соглашений, заключенных между органами местного самоуправления, сетевое издание </w:t>
      </w:r>
      <w:r>
        <w:rPr>
          <w:rFonts w:hint="default" w:ascii="Times New Roman" w:hAnsi="Times New Roman" w:eastAsia="Times New Roman" w:cs="Times New Roman"/>
          <w:sz w:val="24"/>
          <w:szCs w:val="24"/>
          <w:lang w:val="en-US" w:eastAsia="ru-RU"/>
        </w:rPr>
        <w:fldChar w:fldCharType="begin"/>
      </w:r>
      <w:r>
        <w:rPr>
          <w:rFonts w:hint="default" w:ascii="Times New Roman" w:hAnsi="Times New Roman" w:eastAsia="Times New Roman" w:cs="Times New Roman"/>
          <w:sz w:val="24"/>
          <w:szCs w:val="24"/>
          <w:lang w:eastAsia="ru-RU"/>
        </w:rPr>
        <w:instrText xml:space="preserve"> </w:instrText>
      </w:r>
      <w:r>
        <w:rPr>
          <w:rFonts w:hint="default" w:ascii="Times New Roman" w:hAnsi="Times New Roman" w:eastAsia="Times New Roman" w:cs="Times New Roman"/>
          <w:sz w:val="24"/>
          <w:szCs w:val="24"/>
          <w:lang w:val="en-US" w:eastAsia="ru-RU"/>
        </w:rPr>
        <w:instrText xml:space="preserve">HYPERLINK</w:instrText>
      </w:r>
      <w:r>
        <w:rPr>
          <w:rFonts w:hint="default" w:ascii="Times New Roman" w:hAnsi="Times New Roman" w:eastAsia="Times New Roman" w:cs="Times New Roman"/>
          <w:sz w:val="24"/>
          <w:szCs w:val="24"/>
          <w:lang w:eastAsia="ru-RU"/>
        </w:rPr>
        <w:instrText xml:space="preserve"> "</w:instrText>
      </w:r>
      <w:r>
        <w:rPr>
          <w:rFonts w:hint="default" w:ascii="Times New Roman" w:hAnsi="Times New Roman" w:eastAsia="Times New Roman" w:cs="Times New Roman"/>
          <w:sz w:val="24"/>
          <w:szCs w:val="24"/>
          <w:lang w:val="en-US" w:eastAsia="ru-RU"/>
        </w:rPr>
        <w:instrText xml:space="preserve">http</w:instrText>
      </w:r>
      <w:r>
        <w:rPr>
          <w:rFonts w:hint="default" w:ascii="Times New Roman" w:hAnsi="Times New Roman" w:eastAsia="Times New Roman" w:cs="Times New Roman"/>
          <w:sz w:val="24"/>
          <w:szCs w:val="24"/>
          <w:lang w:eastAsia="ru-RU"/>
        </w:rPr>
        <w:instrText xml:space="preserve">://</w:instrText>
      </w:r>
      <w:r>
        <w:rPr>
          <w:rFonts w:hint="default" w:ascii="Times New Roman" w:hAnsi="Times New Roman" w:eastAsia="Times New Roman" w:cs="Times New Roman"/>
          <w:sz w:val="24"/>
          <w:szCs w:val="24"/>
          <w:lang w:val="en-US" w:eastAsia="ru-RU"/>
        </w:rPr>
        <w:instrText xml:space="preserve">www</w:instrText>
      </w:r>
      <w:r>
        <w:rPr>
          <w:rFonts w:hint="default" w:ascii="Times New Roman" w:hAnsi="Times New Roman" w:eastAsia="Times New Roman" w:cs="Times New Roman"/>
          <w:sz w:val="24"/>
          <w:szCs w:val="24"/>
          <w:lang w:eastAsia="ru-RU"/>
        </w:rPr>
        <w:instrText xml:space="preserve">.</w:instrText>
      </w:r>
      <w:r>
        <w:rPr>
          <w:rFonts w:hint="default" w:ascii="Times New Roman" w:hAnsi="Times New Roman" w:eastAsia="Times New Roman" w:cs="Times New Roman"/>
          <w:sz w:val="24"/>
          <w:szCs w:val="24"/>
          <w:lang w:val="en-US" w:eastAsia="ru-RU"/>
        </w:rPr>
        <w:instrText xml:space="preserve">balashov</w:instrText>
      </w:r>
      <w:r>
        <w:rPr>
          <w:rFonts w:hint="default" w:ascii="Times New Roman" w:hAnsi="Times New Roman" w:eastAsia="Times New Roman" w:cs="Times New Roman"/>
          <w:sz w:val="24"/>
          <w:szCs w:val="24"/>
          <w:lang w:eastAsia="ru-RU"/>
        </w:rPr>
        <w:instrText xml:space="preserve">-</w:instrText>
      </w:r>
      <w:r>
        <w:rPr>
          <w:rFonts w:hint="default" w:ascii="Times New Roman" w:hAnsi="Times New Roman" w:eastAsia="Times New Roman" w:cs="Times New Roman"/>
          <w:sz w:val="24"/>
          <w:szCs w:val="24"/>
          <w:lang w:val="en-US" w:eastAsia="ru-RU"/>
        </w:rPr>
        <w:instrText xml:space="preserve">tv</w:instrText>
      </w:r>
      <w:r>
        <w:rPr>
          <w:rFonts w:hint="default" w:ascii="Times New Roman" w:hAnsi="Times New Roman" w:eastAsia="Times New Roman" w:cs="Times New Roman"/>
          <w:sz w:val="24"/>
          <w:szCs w:val="24"/>
          <w:lang w:eastAsia="ru-RU"/>
        </w:rPr>
        <w:instrText xml:space="preserve">.</w:instrText>
      </w:r>
      <w:r>
        <w:rPr>
          <w:rFonts w:hint="default" w:ascii="Times New Roman" w:hAnsi="Times New Roman" w:eastAsia="Times New Roman" w:cs="Times New Roman"/>
          <w:sz w:val="24"/>
          <w:szCs w:val="24"/>
          <w:lang w:val="en-US" w:eastAsia="ru-RU"/>
        </w:rPr>
        <w:instrText xml:space="preserve">ru</w:instrText>
      </w:r>
      <w:r>
        <w:rPr>
          <w:rFonts w:hint="default" w:ascii="Times New Roman" w:hAnsi="Times New Roman" w:eastAsia="Times New Roman" w:cs="Times New Roman"/>
          <w:sz w:val="24"/>
          <w:szCs w:val="24"/>
          <w:lang w:eastAsia="ru-RU"/>
        </w:rPr>
        <w:instrText xml:space="preserve">" </w:instrText>
      </w:r>
      <w:r>
        <w:rPr>
          <w:rFonts w:hint="default" w:ascii="Times New Roman" w:hAnsi="Times New Roman" w:eastAsia="Times New Roman" w:cs="Times New Roman"/>
          <w:sz w:val="24"/>
          <w:szCs w:val="24"/>
          <w:lang w:val="en-US" w:eastAsia="ru-RU"/>
        </w:rPr>
        <w:fldChar w:fldCharType="separate"/>
      </w:r>
      <w:r>
        <w:rPr>
          <w:rStyle w:val="5"/>
          <w:rFonts w:hint="default" w:ascii="Times New Roman" w:hAnsi="Times New Roman" w:eastAsia="Times New Roman" w:cs="Times New Roman"/>
          <w:sz w:val="24"/>
          <w:szCs w:val="24"/>
          <w:lang w:val="en-US" w:eastAsia="ru-RU"/>
        </w:rPr>
        <w:t>www</w:t>
      </w:r>
      <w:r>
        <w:rPr>
          <w:rStyle w:val="5"/>
          <w:rFonts w:hint="default" w:ascii="Times New Roman" w:hAnsi="Times New Roman" w:eastAsia="Times New Roman" w:cs="Times New Roman"/>
          <w:sz w:val="24"/>
          <w:szCs w:val="24"/>
          <w:lang w:eastAsia="ru-RU"/>
        </w:rPr>
        <w:t>.</w:t>
      </w:r>
      <w:r>
        <w:rPr>
          <w:rStyle w:val="5"/>
          <w:rFonts w:hint="default" w:ascii="Times New Roman" w:hAnsi="Times New Roman" w:eastAsia="Times New Roman" w:cs="Times New Roman"/>
          <w:sz w:val="24"/>
          <w:szCs w:val="24"/>
          <w:lang w:val="en-US" w:eastAsia="ru-RU"/>
        </w:rPr>
        <w:t>balashov</w:t>
      </w:r>
      <w:r>
        <w:rPr>
          <w:rStyle w:val="5"/>
          <w:rFonts w:hint="default" w:ascii="Times New Roman" w:hAnsi="Times New Roman" w:eastAsia="Times New Roman" w:cs="Times New Roman"/>
          <w:sz w:val="24"/>
          <w:szCs w:val="24"/>
          <w:lang w:eastAsia="ru-RU"/>
        </w:rPr>
        <w:t>-</w:t>
      </w:r>
      <w:r>
        <w:rPr>
          <w:rStyle w:val="5"/>
          <w:rFonts w:hint="default" w:ascii="Times New Roman" w:hAnsi="Times New Roman" w:eastAsia="Times New Roman" w:cs="Times New Roman"/>
          <w:sz w:val="24"/>
          <w:szCs w:val="24"/>
          <w:lang w:val="en-US" w:eastAsia="ru-RU"/>
        </w:rPr>
        <w:t>tv</w:t>
      </w:r>
      <w:r>
        <w:rPr>
          <w:rStyle w:val="5"/>
          <w:rFonts w:hint="default" w:ascii="Times New Roman" w:hAnsi="Times New Roman" w:eastAsia="Times New Roman" w:cs="Times New Roman"/>
          <w:sz w:val="24"/>
          <w:szCs w:val="24"/>
          <w:lang w:eastAsia="ru-RU"/>
        </w:rPr>
        <w:t>.</w:t>
      </w:r>
      <w:r>
        <w:rPr>
          <w:rStyle w:val="5"/>
          <w:rFonts w:hint="default" w:ascii="Times New Roman" w:hAnsi="Times New Roman" w:eastAsia="Times New Roman" w:cs="Times New Roman"/>
          <w:sz w:val="24"/>
          <w:szCs w:val="24"/>
          <w:lang w:val="en-US" w:eastAsia="ru-RU"/>
        </w:rPr>
        <w:t>ru</w:t>
      </w:r>
      <w:r>
        <w:rPr>
          <w:rFonts w:hint="default" w:ascii="Times New Roman" w:hAnsi="Times New Roman" w:eastAsia="Times New Roman" w:cs="Times New Roman"/>
          <w:sz w:val="24"/>
          <w:szCs w:val="24"/>
          <w:lang w:val="en-US" w:eastAsia="ru-RU"/>
        </w:rPr>
        <w:fldChar w:fldCharType="end"/>
      </w:r>
      <w:r>
        <w:rPr>
          <w:rFonts w:hint="default" w:ascii="Times New Roman" w:hAnsi="Times New Roman" w:eastAsia="Times New Roman" w:cs="Times New Roman"/>
          <w:sz w:val="24"/>
          <w:szCs w:val="24"/>
          <w:lang w:eastAsia="ru-RU"/>
        </w:rPr>
        <w:t>, зарегистрированное как сетевое издание ( свидетельство о регистрации Эл №ФС77-74932 от 21.01.2019г)</w:t>
      </w:r>
      <w:r>
        <w:rPr>
          <w:rFonts w:hint="default" w:ascii="Times New Roman" w:hAnsi="Times New Roman" w:cs="Times New Roman"/>
          <w:sz w:val="24"/>
          <w:szCs w:val="24"/>
          <w:lang w:val="en-US" w:eastAsia="ru-RU"/>
        </w:rPr>
        <w:t>.</w:t>
      </w:r>
    </w:p>
    <w:p w14:paraId="5864DB4E">
      <w:pPr>
        <w:widowControl w:val="0"/>
        <w:jc w:val="both"/>
        <w:rPr>
          <w:rFonts w:ascii="PT Astra Serif" w:hAnsi="PT Astra Serif" w:cs="PT Astra Serif"/>
          <w:sz w:val="24"/>
          <w:szCs w:val="24"/>
        </w:rPr>
      </w:pPr>
      <w:r>
        <w:rPr>
          <w:rFonts w:ascii="PT Astra Serif" w:hAnsi="PT Astra Serif" w:cs="PT Astra Serif"/>
          <w:sz w:val="24"/>
          <w:szCs w:val="24"/>
        </w:rPr>
        <w:t>6.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14:paraId="303E1AAD">
      <w:pPr>
        <w:widowControl w:val="0"/>
        <w:jc w:val="both"/>
        <w:rPr>
          <w:rFonts w:ascii="PT Astra Serif" w:hAnsi="PT Astra Serif" w:cs="PT Astra Serif"/>
          <w:sz w:val="24"/>
          <w:szCs w:val="24"/>
        </w:rPr>
      </w:pPr>
      <w:r>
        <w:rPr>
          <w:rFonts w:ascii="PT Astra Serif" w:hAnsi="PT Astra Serif" w:cs="PT Astra Serif"/>
          <w:sz w:val="24"/>
          <w:szCs w:val="24"/>
        </w:rPr>
        <w:t>7. Нормативные правовые акты Тростянского муниципального образования о налогах и сборах, вступают в силу в соответствии с Налоговым Кодексом Российской Федерации».</w:t>
      </w:r>
    </w:p>
    <w:p w14:paraId="5992226F">
      <w:pPr>
        <w:widowControl w:val="0"/>
        <w:jc w:val="both"/>
        <w:rPr>
          <w:rFonts w:ascii="PT Astra Serif" w:hAnsi="PT Astra Serif" w:cs="PT Astra Serif"/>
          <w:sz w:val="24"/>
          <w:szCs w:val="24"/>
        </w:rPr>
      </w:pPr>
      <w:r>
        <w:rPr>
          <w:rFonts w:ascii="PT Astra Serif" w:hAnsi="PT Astra Serif" w:cs="PT Astra Serif"/>
          <w:sz w:val="24"/>
          <w:szCs w:val="24"/>
        </w:rPr>
        <w:t>1.25. По тексту устава муниципального образования слова «официальное опубликование (обнародование)» и слова «официальное опубликование» заменить на слова «официальное опубликование» в соответствующих падежах.</w:t>
      </w:r>
    </w:p>
    <w:p w14:paraId="563FD005">
      <w:pPr>
        <w:widowControl w:val="0"/>
        <w:spacing w:before="280"/>
        <w:jc w:val="both"/>
        <w:rPr>
          <w:rFonts w:hint="default" w:ascii="PT Astra Serif" w:hAnsi="PT Astra Serif" w:cs="PT Astra Serif"/>
          <w:sz w:val="24"/>
          <w:szCs w:val="24"/>
          <w:lang w:val="ru-RU"/>
        </w:rPr>
      </w:pPr>
      <w:r>
        <w:rPr>
          <w:rFonts w:ascii="PT Astra Serif" w:hAnsi="PT Astra Serif" w:cs="PT Astra Serif"/>
          <w:b/>
          <w:sz w:val="24"/>
          <w:szCs w:val="24"/>
        </w:rPr>
        <w:t>1.26</w:t>
      </w:r>
      <w:r>
        <w:rPr>
          <w:rFonts w:hint="default" w:ascii="PT Astra Serif" w:hAnsi="PT Astra Serif" w:cs="PT Astra Serif"/>
          <w:b/>
          <w:sz w:val="24"/>
          <w:szCs w:val="24"/>
          <w:lang w:val="ru-RU"/>
        </w:rPr>
        <w:t xml:space="preserve"> Внести</w:t>
      </w:r>
      <w:r>
        <w:rPr>
          <w:rFonts w:ascii="PT Astra Serif" w:hAnsi="PT Astra Serif" w:cs="PT Astra Serif"/>
          <w:sz w:val="24"/>
          <w:szCs w:val="24"/>
        </w:rPr>
        <w:t xml:space="preserve"> </w:t>
      </w:r>
      <w:r>
        <w:rPr>
          <w:rFonts w:ascii="PT Astra Serif" w:hAnsi="PT Astra Serif" w:cs="PT Astra Serif"/>
          <w:b/>
          <w:sz w:val="24"/>
          <w:szCs w:val="24"/>
        </w:rPr>
        <w:t>46.1.</w:t>
      </w:r>
      <w:r>
        <w:rPr>
          <w:rFonts w:hint="default" w:ascii="PT Astra Serif" w:hAnsi="PT Astra Serif" w:cs="PT Astra Serif"/>
          <w:b/>
          <w:sz w:val="24"/>
          <w:szCs w:val="24"/>
          <w:lang w:val="ru-RU"/>
        </w:rPr>
        <w:t xml:space="preserve"> следующего содержания</w:t>
      </w:r>
      <w:r>
        <w:rPr>
          <w:rFonts w:ascii="PT Astra Serif" w:hAnsi="PT Astra Serif" w:cs="PT Astra Serif"/>
          <w:b/>
          <w:sz w:val="24"/>
          <w:szCs w:val="24"/>
        </w:rPr>
        <w:t xml:space="preserve"> </w:t>
      </w:r>
      <w:r>
        <w:rPr>
          <w:rFonts w:hint="default" w:ascii="PT Astra Serif" w:hAnsi="PT Astra Serif" w:cs="PT Astra Serif"/>
          <w:b/>
          <w:sz w:val="24"/>
          <w:szCs w:val="24"/>
          <w:lang w:val="ru-RU"/>
        </w:rPr>
        <w:t>«</w:t>
      </w:r>
      <w:r>
        <w:rPr>
          <w:rFonts w:ascii="PT Astra Serif" w:hAnsi="PT Astra Serif" w:cs="PT Astra Serif"/>
          <w:b/>
          <w:sz w:val="24"/>
          <w:szCs w:val="24"/>
        </w:rPr>
        <w:t>Нормативные и иные правовые акты представительного органа муниципального образования</w:t>
      </w:r>
      <w:r>
        <w:rPr>
          <w:rFonts w:hint="default" w:ascii="PT Astra Serif" w:hAnsi="PT Astra Serif" w:cs="PT Astra Serif"/>
          <w:b/>
          <w:sz w:val="24"/>
          <w:szCs w:val="24"/>
          <w:lang w:val="ru-RU"/>
        </w:rPr>
        <w:t>»</w:t>
      </w:r>
    </w:p>
    <w:p w14:paraId="691C2588">
      <w:pPr>
        <w:widowControl w:val="0"/>
        <w:spacing w:before="280"/>
        <w:jc w:val="both"/>
        <w:rPr>
          <w:rFonts w:ascii="PT Astra Serif" w:hAnsi="PT Astra Serif" w:cs="PT Astra Serif"/>
          <w:sz w:val="24"/>
          <w:szCs w:val="24"/>
        </w:rPr>
      </w:pPr>
      <w:r>
        <w:rPr>
          <w:rFonts w:ascii="PT Astra Serif" w:hAnsi="PT Astra Serif" w:cs="PT Astra Serif"/>
          <w:sz w:val="24"/>
          <w:szCs w:val="24"/>
        </w:rPr>
        <w:t>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w:t>
      </w:r>
      <w:r>
        <w:rPr>
          <w:rFonts w:ascii="PT Astra Serif" w:hAnsi="PT Astra Serif" w:cs="PT Astra Serif"/>
          <w:sz w:val="24"/>
          <w:szCs w:val="24"/>
          <w:lang w:val="ru-RU"/>
        </w:rPr>
        <w:t>униципального</w:t>
      </w:r>
      <w:r>
        <w:rPr>
          <w:rFonts w:hint="default" w:ascii="PT Astra Serif" w:hAnsi="PT Astra Serif" w:cs="PT Astra Serif"/>
          <w:sz w:val="24"/>
          <w:szCs w:val="24"/>
          <w:lang w:val="ru-RU"/>
        </w:rPr>
        <w:t xml:space="preserve"> образования</w:t>
      </w:r>
      <w:r>
        <w:rPr>
          <w:rFonts w:ascii="PT Astra Serif" w:hAnsi="PT Astra Serif" w:cs="PT Astra Serif"/>
          <w:sz w:val="24"/>
          <w:szCs w:val="24"/>
        </w:rPr>
        <w:t xml:space="preserve"> либо при наличии заключения указанного лица. Заключение представляется в представительный орган Тростянского муниципального образования в течение 25 календарных дней со дня поступления главе Тростянского муниципального образования соответствующего запроса.»</w:t>
      </w:r>
    </w:p>
    <w:p w14:paraId="1FDE06AC">
      <w:pPr>
        <w:widowControl w:val="0"/>
        <w:spacing w:before="280"/>
        <w:jc w:val="both"/>
        <w:rPr>
          <w:rFonts w:hint="default" w:ascii="PT Astra Serif" w:hAnsi="PT Astra Serif" w:cs="PT Astra Serif"/>
          <w:sz w:val="24"/>
          <w:szCs w:val="24"/>
          <w:lang w:val="ru-RU"/>
        </w:rPr>
      </w:pPr>
      <w:r>
        <w:rPr>
          <w:rFonts w:hint="default" w:ascii="PT Astra Serif" w:hAnsi="PT Astra Serif" w:cs="PT Astra Serif"/>
          <w:sz w:val="24"/>
          <w:szCs w:val="24"/>
          <w:lang w:val="ru-RU"/>
        </w:rPr>
        <w:t>1.27 Част 3 статьи 23 «</w:t>
      </w:r>
      <w:r>
        <w:rPr>
          <w:b w:val="0"/>
          <w:bCs w:val="0"/>
          <w:sz w:val="24"/>
          <w:szCs w:val="24"/>
        </w:rPr>
        <w:t>Досрочное прекращение полномочий Совета муниципального образования</w:t>
      </w:r>
      <w:r>
        <w:rPr>
          <w:rFonts w:hint="default"/>
          <w:b w:val="0"/>
          <w:bCs w:val="0"/>
          <w:sz w:val="24"/>
          <w:szCs w:val="24"/>
          <w:lang w:val="ru-RU"/>
        </w:rPr>
        <w:t>»</w:t>
      </w:r>
      <w:r>
        <w:rPr>
          <w:rFonts w:hint="default" w:ascii="PT Astra Serif" w:hAnsi="PT Astra Serif" w:cs="PT Astra Serif"/>
          <w:sz w:val="24"/>
          <w:szCs w:val="24"/>
          <w:lang w:val="ru-RU"/>
        </w:rPr>
        <w:t xml:space="preserve"> исключить. </w:t>
      </w:r>
    </w:p>
    <w:p w14:paraId="77D8CAD0">
      <w:pPr>
        <w:widowControl w:val="0"/>
        <w:spacing w:before="280"/>
        <w:ind w:firstLine="540"/>
        <w:jc w:val="both"/>
        <w:rPr>
          <w:rFonts w:ascii="PT Astra Serif" w:hAnsi="PT Astra Serif" w:cs="PT Astra Serif"/>
          <w:sz w:val="24"/>
          <w:szCs w:val="24"/>
        </w:rPr>
      </w:pPr>
      <w:r>
        <w:rPr>
          <w:rFonts w:ascii="PT Astra Serif" w:hAnsi="PT Astra Serif" w:cs="PT Astra Serif"/>
          <w:sz w:val="24"/>
          <w:szCs w:val="24"/>
        </w:rPr>
        <w:t>2. Направить изменение, вносимое в Устав Тростянского муниципального образования на государственную регистрацию в соответствии с действующим законодательством.</w:t>
      </w:r>
    </w:p>
    <w:p w14:paraId="52E989CB">
      <w:pPr>
        <w:widowControl w:val="0"/>
        <w:spacing w:before="280"/>
        <w:ind w:firstLine="540"/>
        <w:jc w:val="both"/>
        <w:rPr>
          <w:rFonts w:ascii="PT Astra Serif" w:hAnsi="PT Astra Serif" w:cs="PT Astra Serif"/>
          <w:sz w:val="24"/>
          <w:szCs w:val="24"/>
        </w:rPr>
      </w:pPr>
      <w:r>
        <w:rPr>
          <w:rFonts w:ascii="PT Astra Serif" w:hAnsi="PT Astra Serif" w:cs="PT Astra Serif"/>
          <w:sz w:val="24"/>
          <w:szCs w:val="24"/>
        </w:rPr>
        <w:t xml:space="preserve">3. Настоящее решение вступает в силу со дня его официального опубликования. </w:t>
      </w:r>
    </w:p>
    <w:p w14:paraId="645810E1">
      <w:pPr>
        <w:widowControl w:val="0"/>
        <w:jc w:val="both"/>
        <w:rPr>
          <w:rFonts w:ascii="PT Astra Serif" w:hAnsi="PT Astra Serif" w:cs="PT Astra Serif"/>
          <w:sz w:val="28"/>
        </w:rPr>
      </w:pPr>
    </w:p>
    <w:p w14:paraId="218C634E">
      <w:pPr>
        <w:widowControl w:val="0"/>
        <w:jc w:val="both"/>
        <w:rPr>
          <w:rFonts w:ascii="PT Astra Serif" w:hAnsi="PT Astra Serif" w:cs="PT Astra Serif"/>
          <w:sz w:val="28"/>
        </w:rPr>
      </w:pPr>
    </w:p>
    <w:p w14:paraId="2E515B40">
      <w:pPr>
        <w:jc w:val="both"/>
        <w:rPr>
          <w:rFonts w:ascii="PT Astra Serif" w:hAnsi="PT Astra Serif"/>
          <w:b/>
          <w:sz w:val="28"/>
          <w:szCs w:val="28"/>
        </w:rPr>
      </w:pPr>
      <w:r>
        <w:rPr>
          <w:rFonts w:ascii="PT Astra Serif" w:hAnsi="PT Astra Serif"/>
          <w:b/>
          <w:sz w:val="28"/>
          <w:szCs w:val="28"/>
        </w:rPr>
        <w:t>И.о. Главы Тростянского</w:t>
      </w:r>
    </w:p>
    <w:p w14:paraId="0226851D">
      <w:pPr>
        <w:jc w:val="both"/>
        <w:rPr>
          <w:rFonts w:ascii="PT Astra Serif" w:hAnsi="PT Astra Serif"/>
          <w:b/>
          <w:sz w:val="28"/>
          <w:szCs w:val="28"/>
        </w:rPr>
      </w:pPr>
      <w:r>
        <w:rPr>
          <w:rFonts w:ascii="PT Astra Serif" w:hAnsi="PT Astra Serif"/>
          <w:b/>
          <w:sz w:val="28"/>
          <w:szCs w:val="28"/>
        </w:rPr>
        <w:t>муниципального образования                                           М.Г. Мартынцова</w:t>
      </w:r>
    </w:p>
    <w:p w14:paraId="52FDF827">
      <w:pPr>
        <w:widowControl w:val="0"/>
        <w:jc w:val="both"/>
        <w:rPr>
          <w:rFonts w:ascii="PT Astra Serif" w:hAnsi="PT Astra Serif" w:cs="PT Astra Serif"/>
          <w:sz w:val="28"/>
        </w:rPr>
      </w:pPr>
    </w:p>
    <w:p w14:paraId="7425DE16">
      <w:pPr>
        <w:widowControl w:val="0"/>
        <w:jc w:val="center"/>
        <w:rPr>
          <w:rFonts w:ascii="PT Astra Serif" w:hAnsi="PT Astra Serif" w:cs="PT Astra Serif"/>
          <w:sz w:val="28"/>
        </w:rPr>
      </w:pPr>
    </w:p>
    <w:p w14:paraId="023DE047">
      <w:pPr>
        <w:widowControl w:val="0"/>
        <w:jc w:val="center"/>
        <w:rPr>
          <w:rFonts w:ascii="PT Astra Serif" w:hAnsi="PT Astra Serif" w:cs="PT Astra Serif"/>
          <w:sz w:val="28"/>
        </w:rPr>
      </w:pPr>
    </w:p>
    <w:p w14:paraId="333DD231">
      <w:pPr>
        <w:jc w:val="both"/>
        <w:rPr>
          <w:rFonts w:ascii="PT Astra Serif" w:hAnsi="PT Astra Serif"/>
          <w:b/>
          <w:sz w:val="28"/>
          <w:szCs w:val="28"/>
        </w:rPr>
      </w:pPr>
    </w:p>
    <w:p w14:paraId="0A39FEB9">
      <w:pPr>
        <w:jc w:val="both"/>
        <w:rPr>
          <w:rFonts w:ascii="PT Astra Serif" w:hAnsi="PT Astra Serif"/>
          <w:b/>
          <w:sz w:val="28"/>
          <w:szCs w:val="28"/>
        </w:rPr>
      </w:pPr>
    </w:p>
    <w:p w14:paraId="444DA702">
      <w:pPr>
        <w:jc w:val="both"/>
        <w:rPr>
          <w:rFonts w:ascii="PT Astra Serif" w:hAnsi="PT Astra Serif"/>
          <w:b/>
          <w:sz w:val="28"/>
          <w:szCs w:val="28"/>
        </w:rPr>
      </w:pPr>
    </w:p>
    <w:p w14:paraId="1FFD63D2">
      <w:pPr>
        <w:jc w:val="both"/>
        <w:rPr>
          <w:rFonts w:ascii="PT Astra Serif" w:hAnsi="PT Astra Serif"/>
          <w:b/>
          <w:sz w:val="28"/>
          <w:szCs w:val="28"/>
        </w:rPr>
      </w:pPr>
    </w:p>
    <w:p w14:paraId="23E55027">
      <w:pPr>
        <w:jc w:val="both"/>
        <w:rPr>
          <w:rFonts w:ascii="PT Astra Serif" w:hAnsi="PT Astra Serif"/>
          <w:b/>
          <w:sz w:val="28"/>
          <w:szCs w:val="28"/>
        </w:rPr>
      </w:pPr>
    </w:p>
    <w:p w14:paraId="5835C59D">
      <w:pPr>
        <w:jc w:val="both"/>
        <w:rPr>
          <w:rFonts w:ascii="PT Astra Serif" w:hAnsi="PT Astra Serif"/>
          <w:b/>
          <w:sz w:val="28"/>
          <w:szCs w:val="28"/>
        </w:rPr>
      </w:pPr>
    </w:p>
    <w:p w14:paraId="73677AB8">
      <w:pPr>
        <w:jc w:val="both"/>
        <w:rPr>
          <w:rFonts w:ascii="PT Astra Serif" w:hAnsi="PT Astra Serif"/>
          <w:b/>
          <w:sz w:val="28"/>
          <w:szCs w:val="28"/>
        </w:rPr>
      </w:pPr>
    </w:p>
    <w:p w14:paraId="16DDDA06">
      <w:pPr>
        <w:jc w:val="both"/>
        <w:rPr>
          <w:rFonts w:ascii="PT Astra Serif" w:hAnsi="PT Astra Serif"/>
          <w:b/>
          <w:sz w:val="28"/>
          <w:szCs w:val="28"/>
        </w:rPr>
      </w:pPr>
    </w:p>
    <w:p w14:paraId="03A69240">
      <w:pPr>
        <w:jc w:val="both"/>
        <w:rPr>
          <w:rFonts w:ascii="PT Astra Serif" w:hAnsi="PT Astra Serif"/>
          <w:b/>
          <w:sz w:val="28"/>
          <w:szCs w:val="28"/>
        </w:rPr>
      </w:pPr>
    </w:p>
    <w:p w14:paraId="1E580E59">
      <w:pPr>
        <w:jc w:val="both"/>
        <w:rPr>
          <w:rFonts w:ascii="PT Astra Serif" w:hAnsi="PT Astra Serif"/>
          <w:b/>
          <w:sz w:val="28"/>
          <w:szCs w:val="28"/>
        </w:rPr>
      </w:pPr>
    </w:p>
    <w:p w14:paraId="1BA7EB4B">
      <w:pPr>
        <w:jc w:val="both"/>
        <w:rPr>
          <w:rFonts w:ascii="PT Astra Serif" w:hAnsi="PT Astra Serif"/>
          <w:b/>
          <w:sz w:val="28"/>
          <w:szCs w:val="28"/>
        </w:rPr>
      </w:pPr>
    </w:p>
    <w:p w14:paraId="5858D646">
      <w:pPr>
        <w:jc w:val="both"/>
        <w:rPr>
          <w:rFonts w:ascii="PT Astra Serif" w:hAnsi="PT Astra Serif"/>
          <w:b/>
          <w:sz w:val="28"/>
          <w:szCs w:val="28"/>
        </w:rPr>
      </w:pPr>
    </w:p>
    <w:p w14:paraId="2AF73322">
      <w:pPr>
        <w:jc w:val="both"/>
        <w:rPr>
          <w:rFonts w:ascii="PT Astra Serif" w:hAnsi="PT Astra Serif"/>
          <w:b/>
          <w:sz w:val="28"/>
          <w:szCs w:val="28"/>
        </w:rPr>
      </w:pPr>
    </w:p>
    <w:p w14:paraId="6D5AD704">
      <w:pPr>
        <w:jc w:val="both"/>
        <w:rPr>
          <w:rFonts w:ascii="PT Astra Serif" w:hAnsi="PT Astra Serif"/>
          <w:b/>
          <w:sz w:val="28"/>
          <w:szCs w:val="28"/>
        </w:rPr>
      </w:pPr>
    </w:p>
    <w:p w14:paraId="74539C0A">
      <w:pPr>
        <w:jc w:val="both"/>
        <w:rPr>
          <w:rFonts w:ascii="PT Astra Serif" w:hAnsi="PT Astra Serif"/>
          <w:b/>
          <w:sz w:val="28"/>
          <w:szCs w:val="28"/>
        </w:rPr>
      </w:pPr>
    </w:p>
    <w:p w14:paraId="7A3BDEB0">
      <w:pPr>
        <w:jc w:val="both"/>
        <w:rPr>
          <w:rFonts w:ascii="PT Astra Serif" w:hAnsi="PT Astra Serif"/>
          <w:b/>
          <w:sz w:val="28"/>
          <w:szCs w:val="28"/>
        </w:rPr>
      </w:pPr>
    </w:p>
    <w:p w14:paraId="45AFCCAC">
      <w:pPr>
        <w:jc w:val="both"/>
        <w:rPr>
          <w:rFonts w:ascii="PT Astra Serif" w:hAnsi="PT Astra Serif"/>
          <w:b/>
          <w:sz w:val="28"/>
          <w:szCs w:val="28"/>
        </w:rPr>
      </w:pPr>
    </w:p>
    <w:p w14:paraId="71991EA8">
      <w:pPr>
        <w:jc w:val="both"/>
        <w:rPr>
          <w:rFonts w:ascii="PT Astra Serif" w:hAnsi="PT Astra Serif"/>
          <w:b/>
          <w:sz w:val="28"/>
          <w:szCs w:val="28"/>
        </w:rPr>
      </w:pPr>
    </w:p>
    <w:p w14:paraId="1CD70CD9">
      <w:pPr>
        <w:jc w:val="both"/>
        <w:rPr>
          <w:rFonts w:ascii="PT Astra Serif" w:hAnsi="PT Astra Serif"/>
          <w:b/>
          <w:sz w:val="28"/>
          <w:szCs w:val="28"/>
        </w:rPr>
      </w:pPr>
    </w:p>
    <w:p w14:paraId="28926B84">
      <w:pPr>
        <w:jc w:val="both"/>
        <w:rPr>
          <w:rFonts w:ascii="PT Astra Serif" w:hAnsi="PT Astra Serif"/>
          <w:b/>
          <w:sz w:val="28"/>
          <w:szCs w:val="28"/>
        </w:rPr>
      </w:pPr>
    </w:p>
    <w:p w14:paraId="1EE59D6D">
      <w:pPr>
        <w:jc w:val="both"/>
        <w:rPr>
          <w:rFonts w:ascii="PT Astra Serif" w:hAnsi="PT Astra Serif"/>
          <w:b/>
          <w:sz w:val="28"/>
          <w:szCs w:val="28"/>
        </w:rPr>
      </w:pPr>
    </w:p>
    <w:p w14:paraId="1019A882">
      <w:pPr>
        <w:jc w:val="both"/>
        <w:rPr>
          <w:rFonts w:ascii="PT Astra Serif" w:hAnsi="PT Astra Serif"/>
          <w:b/>
          <w:sz w:val="28"/>
          <w:szCs w:val="28"/>
        </w:rPr>
      </w:pPr>
    </w:p>
    <w:p w14:paraId="3D93442C">
      <w:pPr>
        <w:jc w:val="both"/>
        <w:rPr>
          <w:rFonts w:ascii="PT Astra Serif" w:hAnsi="PT Astra Serif"/>
          <w:b/>
          <w:sz w:val="28"/>
          <w:szCs w:val="28"/>
        </w:rPr>
      </w:pPr>
    </w:p>
    <w:p w14:paraId="4BC098BA">
      <w:pPr>
        <w:jc w:val="both"/>
        <w:rPr>
          <w:rFonts w:ascii="PT Astra Serif" w:hAnsi="PT Astra Serif"/>
          <w:b/>
          <w:sz w:val="28"/>
          <w:szCs w:val="28"/>
        </w:rPr>
      </w:pPr>
    </w:p>
    <w:p w14:paraId="6317EC79">
      <w:pPr>
        <w:jc w:val="both"/>
        <w:rPr>
          <w:rFonts w:ascii="PT Astra Serif" w:hAnsi="PT Astra Serif"/>
          <w:b/>
          <w:sz w:val="28"/>
          <w:szCs w:val="28"/>
        </w:rPr>
      </w:pPr>
    </w:p>
    <w:p w14:paraId="1C49CEA1">
      <w:pPr>
        <w:jc w:val="both"/>
        <w:rPr>
          <w:rFonts w:ascii="PT Astra Serif" w:hAnsi="PT Astra Serif"/>
          <w:b/>
          <w:sz w:val="28"/>
          <w:szCs w:val="28"/>
        </w:rPr>
      </w:pPr>
    </w:p>
    <w:p w14:paraId="03CFE034">
      <w:pPr>
        <w:jc w:val="both"/>
        <w:rPr>
          <w:rFonts w:ascii="PT Astra Serif" w:hAnsi="PT Astra Serif"/>
          <w:b/>
          <w:sz w:val="28"/>
          <w:szCs w:val="28"/>
        </w:rPr>
      </w:pPr>
    </w:p>
    <w:p w14:paraId="34503711">
      <w:pPr>
        <w:jc w:val="both"/>
        <w:rPr>
          <w:rFonts w:ascii="PT Astra Serif" w:hAnsi="PT Astra Serif"/>
          <w:b/>
          <w:sz w:val="28"/>
          <w:szCs w:val="28"/>
        </w:rPr>
      </w:pPr>
    </w:p>
    <w:p w14:paraId="3CFC29DC">
      <w:pPr>
        <w:jc w:val="both"/>
        <w:rPr>
          <w:rFonts w:ascii="PT Astra Serif" w:hAnsi="PT Astra Serif"/>
          <w:b/>
          <w:sz w:val="28"/>
          <w:szCs w:val="28"/>
        </w:rPr>
      </w:pPr>
    </w:p>
    <w:p w14:paraId="0F5BEAB5">
      <w:pPr>
        <w:jc w:val="both"/>
        <w:rPr>
          <w:rFonts w:ascii="PT Astra Serif" w:hAnsi="PT Astra Serif"/>
          <w:b/>
          <w:sz w:val="28"/>
          <w:szCs w:val="28"/>
        </w:rPr>
      </w:pPr>
    </w:p>
    <w:p w14:paraId="481EB615">
      <w:pPr>
        <w:jc w:val="both"/>
        <w:rPr>
          <w:rFonts w:ascii="PT Astra Serif" w:hAnsi="PT Astra Serif"/>
          <w:b/>
          <w:sz w:val="28"/>
          <w:szCs w:val="28"/>
        </w:rPr>
      </w:pPr>
    </w:p>
    <w:p w14:paraId="61564BAE">
      <w:pPr>
        <w:jc w:val="both"/>
        <w:rPr>
          <w:rFonts w:ascii="PT Astra Serif" w:hAnsi="PT Astra Serif"/>
          <w:b/>
          <w:sz w:val="28"/>
          <w:szCs w:val="28"/>
        </w:rPr>
      </w:pPr>
    </w:p>
    <w:p w14:paraId="7FA4D1ED">
      <w:pPr>
        <w:jc w:val="both"/>
        <w:rPr>
          <w:rFonts w:ascii="PT Astra Serif" w:hAnsi="PT Astra Serif"/>
          <w:b/>
          <w:sz w:val="28"/>
          <w:szCs w:val="28"/>
        </w:rPr>
      </w:pPr>
      <w:bookmarkStart w:id="0" w:name="_GoBack"/>
      <w:bookmarkEnd w:id="0"/>
    </w:p>
    <w:sectPr>
      <w:pgSz w:w="11906" w:h="16838"/>
      <w:pgMar w:top="851" w:right="850" w:bottom="426" w:left="141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Mangal">
    <w:altName w:val="Courier New"/>
    <w:panose1 w:val="00000400000000000000"/>
    <w:charset w:val="00"/>
    <w:family w:val="roman"/>
    <w:pitch w:val="default"/>
    <w:sig w:usb0="00000000" w:usb1="00000000" w:usb2="00000000" w:usb3="00000000" w:csb0="00000001" w:csb1="00000000"/>
  </w:font>
  <w:font w:name="PT Astra Serif">
    <w:altName w:val="Times New Roman"/>
    <w:panose1 w:val="00000000000000000000"/>
    <w:charset w:val="CC"/>
    <w:family w:val="roman"/>
    <w:pitch w:val="default"/>
    <w:sig w:usb0="00000000" w:usb1="00000000"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20"/>
    <w:rsid w:val="0002780B"/>
    <w:rsid w:val="00087987"/>
    <w:rsid w:val="0009577A"/>
    <w:rsid w:val="000C45FE"/>
    <w:rsid w:val="000E763C"/>
    <w:rsid w:val="00102003"/>
    <w:rsid w:val="00131699"/>
    <w:rsid w:val="0019588D"/>
    <w:rsid w:val="001B435F"/>
    <w:rsid w:val="001C6604"/>
    <w:rsid w:val="001F4440"/>
    <w:rsid w:val="00202BB0"/>
    <w:rsid w:val="00211539"/>
    <w:rsid w:val="002175D3"/>
    <w:rsid w:val="00225EB5"/>
    <w:rsid w:val="002324D8"/>
    <w:rsid w:val="00237D0A"/>
    <w:rsid w:val="002856A2"/>
    <w:rsid w:val="00286D80"/>
    <w:rsid w:val="00295636"/>
    <w:rsid w:val="003157A3"/>
    <w:rsid w:val="003204ED"/>
    <w:rsid w:val="003269C6"/>
    <w:rsid w:val="003420D7"/>
    <w:rsid w:val="00344CEC"/>
    <w:rsid w:val="00347CB1"/>
    <w:rsid w:val="00357B25"/>
    <w:rsid w:val="00372A49"/>
    <w:rsid w:val="00395A4E"/>
    <w:rsid w:val="00395F41"/>
    <w:rsid w:val="003A162F"/>
    <w:rsid w:val="003C3ACE"/>
    <w:rsid w:val="003D6471"/>
    <w:rsid w:val="003F366A"/>
    <w:rsid w:val="004673E4"/>
    <w:rsid w:val="004738A6"/>
    <w:rsid w:val="00484547"/>
    <w:rsid w:val="004855C1"/>
    <w:rsid w:val="004B4705"/>
    <w:rsid w:val="004C3A03"/>
    <w:rsid w:val="004D0D7F"/>
    <w:rsid w:val="004D56F0"/>
    <w:rsid w:val="004E2C75"/>
    <w:rsid w:val="004F3716"/>
    <w:rsid w:val="004F400B"/>
    <w:rsid w:val="004F63DE"/>
    <w:rsid w:val="005050A4"/>
    <w:rsid w:val="005063A5"/>
    <w:rsid w:val="00540EF9"/>
    <w:rsid w:val="0057346B"/>
    <w:rsid w:val="00591E4E"/>
    <w:rsid w:val="005A72FE"/>
    <w:rsid w:val="005B2813"/>
    <w:rsid w:val="005D6385"/>
    <w:rsid w:val="005E5CC8"/>
    <w:rsid w:val="00616038"/>
    <w:rsid w:val="0062544C"/>
    <w:rsid w:val="00657252"/>
    <w:rsid w:val="006869ED"/>
    <w:rsid w:val="006977A5"/>
    <w:rsid w:val="006A152D"/>
    <w:rsid w:val="006A3775"/>
    <w:rsid w:val="006B0455"/>
    <w:rsid w:val="006B0C91"/>
    <w:rsid w:val="006D1CBB"/>
    <w:rsid w:val="006F1166"/>
    <w:rsid w:val="00741D10"/>
    <w:rsid w:val="007671AA"/>
    <w:rsid w:val="007833A6"/>
    <w:rsid w:val="007B76DB"/>
    <w:rsid w:val="007C7E3C"/>
    <w:rsid w:val="007D4643"/>
    <w:rsid w:val="007E0430"/>
    <w:rsid w:val="007F1099"/>
    <w:rsid w:val="007F371C"/>
    <w:rsid w:val="00824200"/>
    <w:rsid w:val="00826847"/>
    <w:rsid w:val="0082701D"/>
    <w:rsid w:val="008369FD"/>
    <w:rsid w:val="00852FBE"/>
    <w:rsid w:val="00855D77"/>
    <w:rsid w:val="008A7BEB"/>
    <w:rsid w:val="008C64F0"/>
    <w:rsid w:val="008F6A27"/>
    <w:rsid w:val="00900BE7"/>
    <w:rsid w:val="00902A5E"/>
    <w:rsid w:val="00910C77"/>
    <w:rsid w:val="00922B90"/>
    <w:rsid w:val="00950EDB"/>
    <w:rsid w:val="009717D3"/>
    <w:rsid w:val="009C06A1"/>
    <w:rsid w:val="009F5D26"/>
    <w:rsid w:val="00A30EDD"/>
    <w:rsid w:val="00A42B37"/>
    <w:rsid w:val="00A45376"/>
    <w:rsid w:val="00A55A7A"/>
    <w:rsid w:val="00A604BD"/>
    <w:rsid w:val="00A86870"/>
    <w:rsid w:val="00A95A89"/>
    <w:rsid w:val="00AB06C2"/>
    <w:rsid w:val="00AC22FA"/>
    <w:rsid w:val="00AD555F"/>
    <w:rsid w:val="00B00D33"/>
    <w:rsid w:val="00B023A5"/>
    <w:rsid w:val="00B035D1"/>
    <w:rsid w:val="00B82C87"/>
    <w:rsid w:val="00BA4FB0"/>
    <w:rsid w:val="00BA646B"/>
    <w:rsid w:val="00BA7DF8"/>
    <w:rsid w:val="00BC40A5"/>
    <w:rsid w:val="00BE17EB"/>
    <w:rsid w:val="00C505CC"/>
    <w:rsid w:val="00C57E47"/>
    <w:rsid w:val="00C87675"/>
    <w:rsid w:val="00CA15BA"/>
    <w:rsid w:val="00CA3C20"/>
    <w:rsid w:val="00CC74D8"/>
    <w:rsid w:val="00CD068C"/>
    <w:rsid w:val="00CF0404"/>
    <w:rsid w:val="00D0454D"/>
    <w:rsid w:val="00D2178B"/>
    <w:rsid w:val="00D65775"/>
    <w:rsid w:val="00D67DAC"/>
    <w:rsid w:val="00D93731"/>
    <w:rsid w:val="00DA0A76"/>
    <w:rsid w:val="00DA5656"/>
    <w:rsid w:val="00DA5943"/>
    <w:rsid w:val="00DD1774"/>
    <w:rsid w:val="00DD1C11"/>
    <w:rsid w:val="00DF228A"/>
    <w:rsid w:val="00E63198"/>
    <w:rsid w:val="00E71F47"/>
    <w:rsid w:val="00EA69E0"/>
    <w:rsid w:val="00EB15D7"/>
    <w:rsid w:val="00EB39E8"/>
    <w:rsid w:val="00EF3D9D"/>
    <w:rsid w:val="00F87E7D"/>
    <w:rsid w:val="00FC5C04"/>
    <w:rsid w:val="00FE4278"/>
    <w:rsid w:val="00FE42F2"/>
    <w:rsid w:val="00FE7FE3"/>
    <w:rsid w:val="01567091"/>
    <w:rsid w:val="10CD3A25"/>
    <w:rsid w:val="10EE5014"/>
    <w:rsid w:val="14E11E83"/>
    <w:rsid w:val="164417E2"/>
    <w:rsid w:val="1B213CA2"/>
    <w:rsid w:val="1C5263D3"/>
    <w:rsid w:val="22F77377"/>
    <w:rsid w:val="24B963C4"/>
    <w:rsid w:val="26FE24FD"/>
    <w:rsid w:val="29B836EF"/>
    <w:rsid w:val="2C8E4BF1"/>
    <w:rsid w:val="2EC12736"/>
    <w:rsid w:val="2F7A0295"/>
    <w:rsid w:val="2FC84E88"/>
    <w:rsid w:val="3180730A"/>
    <w:rsid w:val="33A3794D"/>
    <w:rsid w:val="35E52C2E"/>
    <w:rsid w:val="3B7A31B5"/>
    <w:rsid w:val="3CFE691A"/>
    <w:rsid w:val="44732C1E"/>
    <w:rsid w:val="4D3249BD"/>
    <w:rsid w:val="5B6C64EF"/>
    <w:rsid w:val="5D6E04EE"/>
    <w:rsid w:val="5F5E3FFF"/>
    <w:rsid w:val="688961E4"/>
    <w:rsid w:val="6A0556F4"/>
    <w:rsid w:val="6A496828"/>
    <w:rsid w:val="6D290DBC"/>
    <w:rsid w:val="70A315A7"/>
    <w:rsid w:val="730761E6"/>
    <w:rsid w:val="7A552938"/>
    <w:rsid w:val="7E234FB6"/>
    <w:rsid w:val="7FCE0780"/>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List Paragraph"/>
  </w:latentStyles>
  <w:style w:type="paragraph" w:default="1" w:styleId="1">
    <w:name w:val="Normal"/>
    <w:qFormat/>
    <w:uiPriority w:val="0"/>
    <w:pPr>
      <w:overflowPunct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9"/>
    <w:qFormat/>
    <w:uiPriority w:val="99"/>
    <w:pPr>
      <w:keepNext/>
      <w:spacing w:before="240" w:after="60"/>
      <w:outlineLvl w:val="0"/>
    </w:pPr>
    <w:rPr>
      <w:rFonts w:ascii="Cambria" w:hAnsi="Cambria"/>
      <w:b/>
      <w:bCs/>
      <w:kern w:val="32"/>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rFonts w:cs="Times New Roman"/>
      <w:color w:val="0000FF"/>
      <w:u w:val="none"/>
    </w:rPr>
  </w:style>
  <w:style w:type="paragraph" w:styleId="6">
    <w:name w:val="Balloon Text"/>
    <w:basedOn w:val="1"/>
    <w:link w:val="14"/>
    <w:semiHidden/>
    <w:qFormat/>
    <w:uiPriority w:val="99"/>
    <w:rPr>
      <w:rFonts w:ascii="Tahoma" w:hAnsi="Tahoma" w:cs="Tahoma"/>
      <w:sz w:val="16"/>
      <w:szCs w:val="16"/>
    </w:rPr>
  </w:style>
  <w:style w:type="paragraph" w:styleId="7">
    <w:name w:val="Body Text"/>
    <w:basedOn w:val="1"/>
    <w:link w:val="10"/>
    <w:qFormat/>
    <w:uiPriority w:val="99"/>
    <w:pPr>
      <w:widowControl w:val="0"/>
      <w:suppressAutoHyphens/>
      <w:overflowPunct/>
      <w:autoSpaceDE/>
      <w:autoSpaceDN/>
      <w:adjustRightInd/>
      <w:spacing w:after="120"/>
    </w:pPr>
    <w:rPr>
      <w:rFonts w:eastAsia="Arial Unicode MS" w:cs="Mangal"/>
      <w:kern w:val="2"/>
      <w:sz w:val="24"/>
      <w:szCs w:val="24"/>
      <w:lang w:eastAsia="zh-CN" w:bidi="hi-IN"/>
    </w:rPr>
  </w:style>
  <w:style w:type="table" w:styleId="8">
    <w:name w:val="Table Grid"/>
    <w:basedOn w:val="4"/>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Заголовок 1 Знак"/>
    <w:link w:val="2"/>
    <w:qFormat/>
    <w:locked/>
    <w:uiPriority w:val="99"/>
    <w:rPr>
      <w:rFonts w:ascii="Cambria" w:hAnsi="Cambria" w:cs="Times New Roman"/>
      <w:b/>
      <w:bCs/>
      <w:kern w:val="32"/>
      <w:sz w:val="32"/>
      <w:szCs w:val="32"/>
      <w:lang w:eastAsia="ru-RU"/>
    </w:rPr>
  </w:style>
  <w:style w:type="character" w:customStyle="1" w:styleId="10">
    <w:name w:val="Основной текст Знак"/>
    <w:link w:val="7"/>
    <w:qFormat/>
    <w:locked/>
    <w:uiPriority w:val="99"/>
    <w:rPr>
      <w:rFonts w:ascii="Times New Roman" w:hAnsi="Times New Roman" w:eastAsia="Arial Unicode MS" w:cs="Mangal"/>
      <w:kern w:val="2"/>
      <w:sz w:val="24"/>
      <w:szCs w:val="24"/>
      <w:lang w:eastAsia="zh-CN" w:bidi="hi-IN"/>
    </w:rPr>
  </w:style>
  <w:style w:type="paragraph" w:customStyle="1" w:styleId="11">
    <w:name w:val="Òåêñò äîêóìåíòà"/>
    <w:basedOn w:val="1"/>
    <w:qFormat/>
    <w:uiPriority w:val="0"/>
    <w:pPr>
      <w:ind w:firstLine="720"/>
      <w:jc w:val="both"/>
    </w:pPr>
    <w:rPr>
      <w:sz w:val="28"/>
    </w:rPr>
  </w:style>
  <w:style w:type="paragraph" w:customStyle="1" w:styleId="12">
    <w:name w:val="xl50"/>
    <w:basedOn w:val="1"/>
    <w:qFormat/>
    <w:uiPriority w:val="99"/>
    <w:pPr>
      <w:overflowPunct/>
      <w:autoSpaceDE/>
      <w:autoSpaceDN/>
      <w:adjustRightInd/>
      <w:spacing w:before="100" w:beforeAutospacing="1" w:after="100" w:afterAutospacing="1"/>
      <w:jc w:val="center"/>
    </w:pPr>
    <w:rPr>
      <w:rFonts w:ascii="Arial" w:hAnsi="Arial" w:eastAsia="Arial Unicode MS" w:cs="Arial"/>
      <w:sz w:val="24"/>
      <w:szCs w:val="24"/>
    </w:rPr>
  </w:style>
  <w:style w:type="paragraph" w:customStyle="1" w:styleId="13">
    <w:name w:val="xl25"/>
    <w:basedOn w:val="1"/>
    <w:qFormat/>
    <w:uiPriority w:val="99"/>
    <w:pPr>
      <w:pBdr>
        <w:right w:val="single" w:color="auto" w:sz="4" w:space="0"/>
      </w:pBdr>
      <w:overflowPunct/>
      <w:autoSpaceDE/>
      <w:autoSpaceDN/>
      <w:adjustRightInd/>
      <w:spacing w:before="100" w:beforeAutospacing="1" w:after="100" w:afterAutospacing="1"/>
    </w:pPr>
    <w:rPr>
      <w:sz w:val="22"/>
      <w:szCs w:val="22"/>
    </w:rPr>
  </w:style>
  <w:style w:type="character" w:customStyle="1" w:styleId="14">
    <w:name w:val="Текст выноски Знак"/>
    <w:link w:val="6"/>
    <w:semiHidden/>
    <w:qFormat/>
    <w:locked/>
    <w:uiPriority w:val="99"/>
    <w:rPr>
      <w:rFonts w:ascii="Tahoma" w:hAnsi="Tahoma" w:cs="Tahoma"/>
      <w:sz w:val="16"/>
      <w:szCs w:val="16"/>
      <w:lang w:eastAsia="ru-RU"/>
    </w:rPr>
  </w:style>
  <w:style w:type="paragraph" w:styleId="15">
    <w:name w:val="List Paragraph"/>
    <w:basedOn w:val="1"/>
    <w:qFormat/>
    <w:uiPriority w:val="99"/>
    <w:pPr>
      <w:ind w:left="720"/>
      <w:contextualSpacing/>
    </w:pPr>
  </w:style>
  <w:style w:type="paragraph" w:customStyle="1" w:styleId="16">
    <w:name w:val="Базовый"/>
    <w:qFormat/>
    <w:uiPriority w:val="99"/>
    <w:pPr>
      <w:tabs>
        <w:tab w:val="left" w:pos="709"/>
      </w:tabs>
      <w:suppressAutoHyphens/>
      <w:overflowPunct w:val="0"/>
      <w:spacing w:line="100" w:lineRule="atLeast"/>
    </w:pPr>
    <w:rPr>
      <w:rFonts w:ascii="Times New Roman" w:hAnsi="Times New Roman" w:eastAsia="Times New Roman" w:cs="Times New Roman"/>
      <w:color w:val="00000A"/>
      <w:lang w:val="ru-RU" w:eastAsia="ru-RU" w:bidi="ar-SA"/>
    </w:rPr>
  </w:style>
  <w:style w:type="paragraph" w:customStyle="1" w:styleId="17">
    <w:name w:val="ConsPlusNormal"/>
    <w:basedOn w:val="1"/>
    <w:qFormat/>
    <w:uiPriority w:val="0"/>
    <w:pPr>
      <w:widowControl w:val="0"/>
      <w:overflowPunct/>
    </w:pPr>
    <w:rPr>
      <w:rFonts w:ascii="Arial" w:hAnsi="Arial"/>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8</Pages>
  <Words>3664</Words>
  <Characters>20888</Characters>
  <Lines>174</Lines>
  <Paragraphs>49</Paragraphs>
  <TotalTime>3</TotalTime>
  <ScaleCrop>false</ScaleCrop>
  <LinksUpToDate>false</LinksUpToDate>
  <CharactersWithSpaces>24503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2025-09-16T05:24:00Z</dcterms:created>
  <dc:creator>Admin</dc:creator>
  <cp:lastModifiedBy>TR2</cp:lastModifiedBy>
  <cp:lastPrinted>2025-09-16T05:23:00Z</cp:lastPrinted>
  <dcterms:modified xsi:type="dcterms:W3CDTF">2025-12-26T11:06:12Z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E78ACA774C1A49C999B3415A598010F7_13</vt:lpwstr>
  </property>
</Properties>
</file>