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732" w:rsidRPr="00D601CA" w:rsidRDefault="00EF7732" w:rsidP="005A3D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DEA" w:rsidRPr="00D601CA" w:rsidRDefault="00EF7732" w:rsidP="00EF77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5A3DEA" w:rsidRPr="00D601C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A3DEA" w:rsidRPr="00D601CA" w:rsidRDefault="009567B2" w:rsidP="005A3D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 xml:space="preserve">МАЛОСЕМЕНОВСКОГО </w:t>
      </w:r>
      <w:r w:rsidR="005A3DEA" w:rsidRPr="00D601C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5A3DEA" w:rsidRPr="00D601CA" w:rsidRDefault="00EF0A6A" w:rsidP="005A3D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БАЛАШОВСКОГО</w:t>
      </w:r>
      <w:r w:rsidR="005A3DEA" w:rsidRPr="00D601C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9577C5" w:rsidRPr="00D601CA" w:rsidRDefault="00146023" w:rsidP="00146023">
      <w:pPr>
        <w:pBdr>
          <w:bottom w:val="single" w:sz="12" w:space="1" w:color="auto"/>
        </w:pBdr>
        <w:tabs>
          <w:tab w:val="center" w:pos="4677"/>
          <w:tab w:val="left" w:pos="779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ab/>
      </w:r>
      <w:r w:rsidR="005A3DEA" w:rsidRPr="00D601C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A3DEA" w:rsidRPr="00D601CA" w:rsidRDefault="009577C5" w:rsidP="009577C5">
      <w:pPr>
        <w:tabs>
          <w:tab w:val="center" w:pos="4677"/>
          <w:tab w:val="left" w:pos="779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5A3DEA" w:rsidRPr="00D601CA" w:rsidRDefault="004557E5" w:rsidP="004557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5A3DEA" w:rsidRPr="00D601C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A3DEA" w:rsidRPr="00D601CA" w:rsidRDefault="005A3DEA" w:rsidP="005A3D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3DEA" w:rsidRPr="00D601CA" w:rsidRDefault="00EF7732" w:rsidP="009567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о</w:t>
      </w:r>
      <w:r w:rsidR="0046622E" w:rsidRPr="00D601CA">
        <w:rPr>
          <w:rFonts w:ascii="Times New Roman" w:hAnsi="Times New Roman" w:cs="Times New Roman"/>
          <w:b/>
          <w:sz w:val="28"/>
          <w:szCs w:val="28"/>
        </w:rPr>
        <w:t>т</w:t>
      </w:r>
      <w:r w:rsidR="00F675D5" w:rsidRPr="00D601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01CA">
        <w:rPr>
          <w:rFonts w:ascii="Times New Roman" w:hAnsi="Times New Roman" w:cs="Times New Roman"/>
          <w:b/>
          <w:sz w:val="28"/>
          <w:szCs w:val="28"/>
        </w:rPr>
        <w:t>12</w:t>
      </w:r>
      <w:r w:rsidR="009D7BD5" w:rsidRPr="00D601CA">
        <w:rPr>
          <w:rFonts w:ascii="Times New Roman" w:hAnsi="Times New Roman" w:cs="Times New Roman"/>
          <w:b/>
          <w:sz w:val="28"/>
          <w:szCs w:val="28"/>
        </w:rPr>
        <w:t>.0</w:t>
      </w:r>
      <w:r w:rsidR="00A55F8B" w:rsidRPr="00D601CA">
        <w:rPr>
          <w:rFonts w:ascii="Times New Roman" w:hAnsi="Times New Roman" w:cs="Times New Roman"/>
          <w:b/>
          <w:sz w:val="28"/>
          <w:szCs w:val="28"/>
        </w:rPr>
        <w:t>1.</w:t>
      </w:r>
      <w:r w:rsidR="00ED0224" w:rsidRPr="00D601CA">
        <w:rPr>
          <w:rFonts w:ascii="Times New Roman" w:hAnsi="Times New Roman" w:cs="Times New Roman"/>
          <w:b/>
          <w:sz w:val="28"/>
          <w:szCs w:val="28"/>
        </w:rPr>
        <w:t>202</w:t>
      </w:r>
      <w:r w:rsidRPr="00D601CA">
        <w:rPr>
          <w:rFonts w:ascii="Times New Roman" w:hAnsi="Times New Roman" w:cs="Times New Roman"/>
          <w:b/>
          <w:sz w:val="28"/>
          <w:szCs w:val="28"/>
        </w:rPr>
        <w:t>6</w:t>
      </w:r>
      <w:r w:rsidR="00B56663" w:rsidRPr="00D601C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D6305D" w:rsidRPr="00D601C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D0224" w:rsidRPr="00D601C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567B2" w:rsidRPr="00D601C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D0224" w:rsidRPr="00D601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D7BD5" w:rsidRPr="00D601CA">
        <w:rPr>
          <w:rFonts w:ascii="Times New Roman" w:hAnsi="Times New Roman" w:cs="Times New Roman"/>
          <w:b/>
          <w:sz w:val="28"/>
          <w:szCs w:val="28"/>
        </w:rPr>
        <w:t>1</w:t>
      </w:r>
      <w:r w:rsidR="00CF0119" w:rsidRPr="00D601CA">
        <w:rPr>
          <w:rFonts w:ascii="Times New Roman" w:hAnsi="Times New Roman" w:cs="Times New Roman"/>
          <w:b/>
          <w:sz w:val="28"/>
          <w:szCs w:val="28"/>
        </w:rPr>
        <w:t>-п</w:t>
      </w:r>
      <w:r w:rsidR="00ED0224" w:rsidRPr="00D601C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9567B2" w:rsidRPr="00D601C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9567B2" w:rsidRPr="00D601CA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9567B2" w:rsidRPr="00D601CA">
        <w:rPr>
          <w:rFonts w:ascii="Times New Roman" w:hAnsi="Times New Roman" w:cs="Times New Roman"/>
          <w:b/>
          <w:sz w:val="28"/>
          <w:szCs w:val="28"/>
        </w:rPr>
        <w:t xml:space="preserve">алая Семеновка </w:t>
      </w:r>
      <w:r w:rsidR="00ED0224" w:rsidRPr="00D601C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F0A6A" w:rsidRPr="00D60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180B" w:rsidRPr="00D601CA" w:rsidRDefault="00A1180B" w:rsidP="00ED0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4C4" w:rsidRPr="00D601CA" w:rsidRDefault="005A3DEA" w:rsidP="005A3D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B56663" w:rsidRPr="00D601CA">
        <w:rPr>
          <w:rFonts w:ascii="Times New Roman" w:hAnsi="Times New Roman" w:cs="Times New Roman"/>
          <w:b/>
          <w:sz w:val="28"/>
          <w:szCs w:val="28"/>
        </w:rPr>
        <w:t xml:space="preserve">муниципальной  </w:t>
      </w:r>
      <w:r w:rsidRPr="00D601CA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F5281" w:rsidRPr="00D601CA" w:rsidRDefault="00683B8A" w:rsidP="00FF5281">
      <w:pPr>
        <w:tabs>
          <w:tab w:val="right" w:pos="893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«</w:t>
      </w:r>
      <w:r w:rsidR="00EF7732" w:rsidRPr="00D601CA">
        <w:rPr>
          <w:rFonts w:ascii="Times New Roman" w:hAnsi="Times New Roman" w:cs="Times New Roman"/>
          <w:b/>
          <w:sz w:val="28"/>
          <w:szCs w:val="28"/>
        </w:rPr>
        <w:t xml:space="preserve">Спортивная игровая площадка </w:t>
      </w:r>
      <w:r w:rsidR="00FF5281" w:rsidRPr="00D60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7732" w:rsidRPr="00D601CA" w:rsidRDefault="00EF7732" w:rsidP="00EF7732">
      <w:pPr>
        <w:tabs>
          <w:tab w:val="right" w:pos="893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на территории сельского Дома Культуры</w:t>
      </w:r>
    </w:p>
    <w:p w:rsidR="004557E5" w:rsidRPr="00D601CA" w:rsidRDefault="004557E5" w:rsidP="00FF5281">
      <w:pPr>
        <w:tabs>
          <w:tab w:val="right" w:pos="893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D601CA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D601CA">
        <w:rPr>
          <w:rFonts w:ascii="Times New Roman" w:hAnsi="Times New Roman" w:cs="Times New Roman"/>
          <w:b/>
          <w:sz w:val="28"/>
          <w:szCs w:val="28"/>
        </w:rPr>
        <w:t xml:space="preserve">алая Семеновка </w:t>
      </w:r>
      <w:proofErr w:type="spellStart"/>
      <w:r w:rsidRPr="00D601CA">
        <w:rPr>
          <w:rFonts w:ascii="Times New Roman" w:hAnsi="Times New Roman" w:cs="Times New Roman"/>
          <w:b/>
          <w:sz w:val="28"/>
          <w:szCs w:val="28"/>
        </w:rPr>
        <w:t>Балашовского</w:t>
      </w:r>
      <w:proofErr w:type="spellEnd"/>
      <w:r w:rsidRPr="00D60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732" w:rsidRPr="00D601CA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FF5281" w:rsidRPr="00D601CA" w:rsidRDefault="004557E5" w:rsidP="00FF5281">
      <w:pPr>
        <w:tabs>
          <w:tab w:val="right" w:pos="893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EF7732" w:rsidRPr="00D601CA" w:rsidRDefault="00EF7732" w:rsidP="009D7BD5">
      <w:pPr>
        <w:pStyle w:val="a7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601CA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ED0224" w:rsidRPr="00D601CA" w:rsidRDefault="00ED0224" w:rsidP="009D7BD5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D601CA">
        <w:rPr>
          <w:rFonts w:ascii="Times New Roman" w:hAnsi="Times New Roman"/>
          <w:sz w:val="28"/>
          <w:szCs w:val="28"/>
        </w:rPr>
        <w:t xml:space="preserve">В соответствии с реализуемым в Саратовской области проектом по поддержке местных инициатив, который является одним из механизмов инициативного бюджетирования и предусматривает предоставление бюджетам муниципальных образований области из областного бюджета на конкурсной основе субсидий для финансирования </w:t>
      </w:r>
      <w:proofErr w:type="spellStart"/>
      <w:r w:rsidRPr="00D601CA">
        <w:rPr>
          <w:rFonts w:ascii="Times New Roman" w:hAnsi="Times New Roman"/>
          <w:sz w:val="28"/>
          <w:szCs w:val="28"/>
        </w:rPr>
        <w:t>микропроектов</w:t>
      </w:r>
      <w:proofErr w:type="spellEnd"/>
      <w:r w:rsidRPr="00D601CA">
        <w:rPr>
          <w:rFonts w:ascii="Times New Roman" w:hAnsi="Times New Roman"/>
          <w:sz w:val="28"/>
          <w:szCs w:val="28"/>
        </w:rPr>
        <w:t xml:space="preserve">, направленных на решение социальных задач, выбранных населением, администрация </w:t>
      </w:r>
      <w:proofErr w:type="spellStart"/>
      <w:r w:rsidR="009567B2" w:rsidRPr="00D601CA">
        <w:rPr>
          <w:rFonts w:ascii="Times New Roman" w:hAnsi="Times New Roman"/>
          <w:sz w:val="28"/>
          <w:szCs w:val="28"/>
        </w:rPr>
        <w:t>Малосеменовского</w:t>
      </w:r>
      <w:proofErr w:type="spellEnd"/>
      <w:r w:rsidR="009567B2" w:rsidRPr="00D601CA">
        <w:rPr>
          <w:rFonts w:ascii="Times New Roman" w:hAnsi="Times New Roman"/>
          <w:sz w:val="28"/>
          <w:szCs w:val="28"/>
        </w:rPr>
        <w:t xml:space="preserve"> </w:t>
      </w:r>
      <w:r w:rsidRPr="00D601C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D601CA">
        <w:rPr>
          <w:rFonts w:ascii="Times New Roman" w:hAnsi="Times New Roman"/>
          <w:sz w:val="28"/>
          <w:szCs w:val="28"/>
        </w:rPr>
        <w:t>Балашовского</w:t>
      </w:r>
      <w:proofErr w:type="spellEnd"/>
      <w:r w:rsidRPr="00D601CA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 w:rsidR="00EF7732" w:rsidRPr="00D601CA">
        <w:rPr>
          <w:rFonts w:ascii="Times New Roman" w:hAnsi="Times New Roman"/>
          <w:sz w:val="28"/>
          <w:szCs w:val="28"/>
        </w:rPr>
        <w:t>,</w:t>
      </w:r>
      <w:r w:rsidRPr="00D601CA">
        <w:rPr>
          <w:rFonts w:ascii="Times New Roman" w:hAnsi="Times New Roman"/>
          <w:sz w:val="28"/>
          <w:szCs w:val="28"/>
        </w:rPr>
        <w:t xml:space="preserve"> Уставом </w:t>
      </w:r>
      <w:proofErr w:type="spellStart"/>
      <w:r w:rsidR="009567B2" w:rsidRPr="00D601CA">
        <w:rPr>
          <w:rFonts w:ascii="Times New Roman" w:hAnsi="Times New Roman"/>
          <w:sz w:val="28"/>
          <w:szCs w:val="28"/>
        </w:rPr>
        <w:t>Малосеменовского</w:t>
      </w:r>
      <w:proofErr w:type="spellEnd"/>
      <w:r w:rsidR="009567B2" w:rsidRPr="00D601CA">
        <w:rPr>
          <w:rFonts w:ascii="Times New Roman" w:hAnsi="Times New Roman"/>
          <w:sz w:val="28"/>
          <w:szCs w:val="28"/>
        </w:rPr>
        <w:t xml:space="preserve"> </w:t>
      </w:r>
      <w:r w:rsidR="00EF7732" w:rsidRPr="00D601CA">
        <w:rPr>
          <w:rFonts w:ascii="Times New Roman" w:hAnsi="Times New Roman"/>
          <w:sz w:val="28"/>
          <w:szCs w:val="28"/>
        </w:rPr>
        <w:t>сельского поселения</w:t>
      </w:r>
      <w:proofErr w:type="gramEnd"/>
    </w:p>
    <w:p w:rsidR="009577C5" w:rsidRPr="00D601CA" w:rsidRDefault="00EF7732" w:rsidP="00EF7732">
      <w:pPr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A0CFE" w:rsidRPr="00D601C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F7732" w:rsidRPr="00D601CA" w:rsidRDefault="00EF0A6A" w:rsidP="00EF7732">
      <w:pPr>
        <w:tabs>
          <w:tab w:val="right" w:pos="893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1.</w:t>
      </w:r>
      <w:r w:rsidR="00683B8A" w:rsidRPr="00D601CA">
        <w:rPr>
          <w:rFonts w:ascii="Times New Roman" w:hAnsi="Times New Roman" w:cs="Times New Roman"/>
          <w:sz w:val="28"/>
          <w:szCs w:val="28"/>
        </w:rPr>
        <w:t xml:space="preserve"> </w:t>
      </w:r>
      <w:r w:rsidR="006A0CFE" w:rsidRPr="00D601C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56663" w:rsidRPr="00D601C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6A0CFE" w:rsidRPr="00D601CA">
        <w:rPr>
          <w:rFonts w:ascii="Times New Roman" w:hAnsi="Times New Roman" w:cs="Times New Roman"/>
          <w:sz w:val="28"/>
          <w:szCs w:val="28"/>
        </w:rPr>
        <w:t>программу</w:t>
      </w:r>
      <w:r w:rsidR="00EF7732" w:rsidRPr="00D601CA">
        <w:rPr>
          <w:rFonts w:ascii="Times New Roman" w:hAnsi="Times New Roman" w:cs="Times New Roman"/>
          <w:sz w:val="28"/>
          <w:szCs w:val="28"/>
        </w:rPr>
        <w:t xml:space="preserve"> ««Спортивная игровая площадка  </w:t>
      </w:r>
    </w:p>
    <w:p w:rsidR="006A0CFE" w:rsidRPr="00D601CA" w:rsidRDefault="00EF7732" w:rsidP="000825E1">
      <w:pPr>
        <w:tabs>
          <w:tab w:val="right" w:pos="893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на территории сельского Дома Культуры с</w:t>
      </w:r>
      <w:proofErr w:type="gramStart"/>
      <w:r w:rsidRPr="00D601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601CA">
        <w:rPr>
          <w:rFonts w:ascii="Times New Roman" w:hAnsi="Times New Roman" w:cs="Times New Roman"/>
          <w:sz w:val="28"/>
          <w:szCs w:val="28"/>
        </w:rPr>
        <w:t xml:space="preserve">алая Семеновка </w:t>
      </w:r>
      <w:proofErr w:type="spellStart"/>
      <w:r w:rsidRPr="00D601CA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Pr="00D601CA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</w:t>
      </w:r>
      <w:r w:rsidR="000825E1" w:rsidRPr="00D601CA">
        <w:rPr>
          <w:rFonts w:ascii="Times New Roman" w:hAnsi="Times New Roman" w:cs="Times New Roman"/>
          <w:sz w:val="28"/>
          <w:szCs w:val="28"/>
        </w:rPr>
        <w:t xml:space="preserve"> </w:t>
      </w:r>
      <w:r w:rsidR="006A0CFE" w:rsidRPr="00D601CA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6A0CFE" w:rsidRPr="00D601CA" w:rsidRDefault="00EF0A6A" w:rsidP="00957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2.</w:t>
      </w:r>
      <w:r w:rsidR="00683B8A" w:rsidRPr="00D601CA">
        <w:rPr>
          <w:rFonts w:ascii="Times New Roman" w:hAnsi="Times New Roman" w:cs="Times New Roman"/>
          <w:sz w:val="28"/>
          <w:szCs w:val="28"/>
        </w:rPr>
        <w:t xml:space="preserve"> </w:t>
      </w:r>
      <w:r w:rsidR="00AD60D6" w:rsidRPr="00D601CA">
        <w:rPr>
          <w:rFonts w:ascii="Times New Roman" w:hAnsi="Times New Roman" w:cs="Times New Roman"/>
          <w:sz w:val="28"/>
          <w:szCs w:val="28"/>
        </w:rPr>
        <w:t>Настоящее постановление вступае</w:t>
      </w:r>
      <w:r w:rsidRPr="00D601CA">
        <w:rPr>
          <w:rFonts w:ascii="Times New Roman" w:hAnsi="Times New Roman" w:cs="Times New Roman"/>
          <w:sz w:val="28"/>
          <w:szCs w:val="28"/>
        </w:rPr>
        <w:t>т в силу с момента его</w:t>
      </w:r>
      <w:r w:rsidR="00EF7732" w:rsidRPr="00D601CA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Pr="00D601CA">
        <w:rPr>
          <w:rFonts w:ascii="Times New Roman" w:hAnsi="Times New Roman" w:cs="Times New Roman"/>
          <w:sz w:val="28"/>
          <w:szCs w:val="28"/>
        </w:rPr>
        <w:t xml:space="preserve"> </w:t>
      </w:r>
      <w:r w:rsidR="00EF7732" w:rsidRPr="00D601CA">
        <w:rPr>
          <w:rFonts w:ascii="Times New Roman" w:hAnsi="Times New Roman" w:cs="Times New Roman"/>
          <w:sz w:val="28"/>
          <w:szCs w:val="28"/>
        </w:rPr>
        <w:t>(</w:t>
      </w:r>
      <w:r w:rsidRPr="00D601CA">
        <w:rPr>
          <w:rFonts w:ascii="Times New Roman" w:hAnsi="Times New Roman" w:cs="Times New Roman"/>
          <w:sz w:val="28"/>
          <w:szCs w:val="28"/>
        </w:rPr>
        <w:t>обнародования</w:t>
      </w:r>
      <w:r w:rsidR="00EF7732" w:rsidRPr="00D601CA">
        <w:rPr>
          <w:rFonts w:ascii="Times New Roman" w:hAnsi="Times New Roman" w:cs="Times New Roman"/>
          <w:sz w:val="28"/>
          <w:szCs w:val="28"/>
        </w:rPr>
        <w:t>)</w:t>
      </w:r>
      <w:r w:rsidRPr="00D601CA">
        <w:rPr>
          <w:rFonts w:ascii="Times New Roman" w:hAnsi="Times New Roman" w:cs="Times New Roman"/>
          <w:sz w:val="28"/>
          <w:szCs w:val="28"/>
        </w:rPr>
        <w:t>.</w:t>
      </w:r>
    </w:p>
    <w:p w:rsidR="00AD60D6" w:rsidRPr="00D601CA" w:rsidRDefault="00EF0A6A" w:rsidP="00957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3.</w:t>
      </w:r>
      <w:r w:rsidR="00683B8A" w:rsidRPr="00D601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60D6" w:rsidRPr="00D601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D60D6" w:rsidRPr="00D601C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D60D6" w:rsidRPr="00D601CA" w:rsidRDefault="00AD60D6" w:rsidP="009577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0D6" w:rsidRPr="00D601CA" w:rsidRDefault="00EF7732" w:rsidP="00AD60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D601CA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EF0A6A" w:rsidRPr="00D601CA">
        <w:rPr>
          <w:rFonts w:ascii="Times New Roman" w:hAnsi="Times New Roman" w:cs="Times New Roman"/>
          <w:b/>
          <w:sz w:val="28"/>
          <w:szCs w:val="28"/>
        </w:rPr>
        <w:t>лава</w:t>
      </w:r>
      <w:r w:rsidRPr="00D601C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9567B2" w:rsidRPr="00D601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67B2" w:rsidRPr="00D601CA">
        <w:rPr>
          <w:rFonts w:ascii="Times New Roman" w:hAnsi="Times New Roman" w:cs="Times New Roman"/>
          <w:b/>
          <w:sz w:val="28"/>
          <w:szCs w:val="28"/>
        </w:rPr>
        <w:t>Малосеменовского</w:t>
      </w:r>
      <w:proofErr w:type="spellEnd"/>
      <w:r w:rsidR="009567B2" w:rsidRPr="00D60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60D6" w:rsidRPr="00D601CA" w:rsidRDefault="00AD60D6" w:rsidP="00AD60D6">
      <w:pPr>
        <w:tabs>
          <w:tab w:val="right" w:pos="8931"/>
        </w:tabs>
        <w:spacing w:after="0"/>
        <w:rPr>
          <w:rFonts w:ascii="Times New Roman" w:hAnsi="Times New Roman" w:cs="Times New Roman"/>
          <w:b/>
          <w:sz w:val="28"/>
          <w:szCs w:val="28"/>
        </w:rPr>
        <w:sectPr w:rsidR="00AD60D6" w:rsidRPr="00D601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01C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D601CA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F7732" w:rsidRPr="00D601CA">
        <w:rPr>
          <w:rFonts w:ascii="Times New Roman" w:hAnsi="Times New Roman" w:cs="Times New Roman"/>
          <w:b/>
          <w:sz w:val="28"/>
          <w:szCs w:val="28"/>
        </w:rPr>
        <w:t>А.Н.Федченко</w:t>
      </w:r>
      <w:proofErr w:type="spellEnd"/>
    </w:p>
    <w:p w:rsidR="009D7BD5" w:rsidRPr="00D601CA" w:rsidRDefault="009D7BD5" w:rsidP="00AD60D6">
      <w:pPr>
        <w:tabs>
          <w:tab w:val="right" w:pos="9072"/>
        </w:tabs>
        <w:spacing w:after="0"/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AD60D6" w:rsidRPr="00DE168B" w:rsidRDefault="00EF7732" w:rsidP="00AD60D6">
      <w:pPr>
        <w:tabs>
          <w:tab w:val="right" w:pos="9072"/>
        </w:tabs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D60D6" w:rsidRPr="00DE168B">
        <w:rPr>
          <w:rFonts w:ascii="Times New Roman" w:hAnsi="Times New Roman" w:cs="Times New Roman"/>
          <w:b/>
          <w:sz w:val="24"/>
          <w:szCs w:val="24"/>
        </w:rPr>
        <w:t>УТВЕРЖДЕНА</w:t>
      </w:r>
    </w:p>
    <w:p w:rsidR="00AD60D6" w:rsidRPr="00DE168B" w:rsidRDefault="00EF7732" w:rsidP="00AD60D6">
      <w:pPr>
        <w:tabs>
          <w:tab w:val="right" w:pos="9072"/>
        </w:tabs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DE168B">
        <w:rPr>
          <w:rFonts w:ascii="Times New Roman" w:hAnsi="Times New Roman" w:cs="Times New Roman"/>
          <w:b/>
          <w:sz w:val="24"/>
          <w:szCs w:val="24"/>
        </w:rPr>
        <w:t xml:space="preserve">Постановлением администрации </w:t>
      </w:r>
      <w:proofErr w:type="spellStart"/>
      <w:r w:rsidR="009567B2" w:rsidRPr="00DE168B">
        <w:rPr>
          <w:rFonts w:ascii="Times New Roman" w:hAnsi="Times New Roman" w:cs="Times New Roman"/>
          <w:b/>
          <w:sz w:val="24"/>
          <w:szCs w:val="24"/>
        </w:rPr>
        <w:t>Малосеменовского</w:t>
      </w:r>
      <w:proofErr w:type="spellEnd"/>
      <w:r w:rsidR="009567B2" w:rsidRPr="00DE1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0D6" w:rsidRPr="00DE168B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AD60D6" w:rsidRPr="00DE168B" w:rsidRDefault="00D6305D" w:rsidP="00AD60D6">
      <w:pPr>
        <w:tabs>
          <w:tab w:val="right" w:pos="9072"/>
        </w:tabs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DE168B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EF7732" w:rsidRPr="00DE168B">
        <w:rPr>
          <w:rFonts w:ascii="Times New Roman" w:hAnsi="Times New Roman" w:cs="Times New Roman"/>
          <w:b/>
          <w:sz w:val="24"/>
          <w:szCs w:val="24"/>
        </w:rPr>
        <w:t>12</w:t>
      </w:r>
      <w:r w:rsidR="009D7BD5" w:rsidRPr="00DE168B">
        <w:rPr>
          <w:rFonts w:ascii="Times New Roman" w:hAnsi="Times New Roman" w:cs="Times New Roman"/>
          <w:b/>
          <w:sz w:val="24"/>
          <w:szCs w:val="24"/>
        </w:rPr>
        <w:t>.01</w:t>
      </w:r>
      <w:r w:rsidR="00A55F8B" w:rsidRPr="00DE168B">
        <w:rPr>
          <w:rFonts w:ascii="Times New Roman" w:hAnsi="Times New Roman" w:cs="Times New Roman"/>
          <w:b/>
          <w:sz w:val="24"/>
          <w:szCs w:val="24"/>
        </w:rPr>
        <w:t>.</w:t>
      </w:r>
      <w:r w:rsidR="00EF7732" w:rsidRPr="00DE168B">
        <w:rPr>
          <w:rFonts w:ascii="Times New Roman" w:hAnsi="Times New Roman" w:cs="Times New Roman"/>
          <w:b/>
          <w:sz w:val="24"/>
          <w:szCs w:val="24"/>
        </w:rPr>
        <w:t>2026</w:t>
      </w:r>
      <w:r w:rsidR="009D7BD5" w:rsidRPr="00DE1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663" w:rsidRPr="00DE168B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723FBD" w:rsidRPr="00DE1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5EB" w:rsidRPr="00DE168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F0A6A" w:rsidRPr="00DE168B">
        <w:rPr>
          <w:rFonts w:ascii="Times New Roman" w:hAnsi="Times New Roman" w:cs="Times New Roman"/>
          <w:b/>
          <w:sz w:val="24"/>
          <w:szCs w:val="24"/>
        </w:rPr>
        <w:t>№</w:t>
      </w:r>
      <w:r w:rsidR="00723FBD" w:rsidRPr="00DE16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56663" w:rsidRPr="00DE1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BD5" w:rsidRPr="00DE168B">
        <w:rPr>
          <w:rFonts w:ascii="Times New Roman" w:hAnsi="Times New Roman" w:cs="Times New Roman"/>
          <w:b/>
          <w:sz w:val="24"/>
          <w:szCs w:val="24"/>
        </w:rPr>
        <w:t>1</w:t>
      </w:r>
      <w:r w:rsidR="00723FBD" w:rsidRPr="00DE1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575" w:rsidRPr="00DE168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proofErr w:type="gramStart"/>
      <w:r w:rsidR="00FC1575" w:rsidRPr="00DE168B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</w:p>
    <w:p w:rsidR="00AD60D6" w:rsidRPr="00D601CA" w:rsidRDefault="00AD60D6" w:rsidP="00AD60D6">
      <w:pPr>
        <w:tabs>
          <w:tab w:val="right" w:pos="893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25E1" w:rsidRPr="00D601CA" w:rsidRDefault="000825E1" w:rsidP="000825E1">
      <w:pPr>
        <w:tabs>
          <w:tab w:val="right" w:pos="893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«Спортивная игровая площадка</w:t>
      </w:r>
    </w:p>
    <w:p w:rsidR="000825E1" w:rsidRPr="00D601CA" w:rsidRDefault="000825E1" w:rsidP="000825E1">
      <w:pPr>
        <w:tabs>
          <w:tab w:val="right" w:pos="893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на территории сельского Дома Культуры</w:t>
      </w:r>
    </w:p>
    <w:p w:rsidR="000825E1" w:rsidRPr="00D601CA" w:rsidRDefault="000825E1" w:rsidP="000825E1">
      <w:pPr>
        <w:tabs>
          <w:tab w:val="right" w:pos="893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D601CA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D601CA">
        <w:rPr>
          <w:rFonts w:ascii="Times New Roman" w:hAnsi="Times New Roman" w:cs="Times New Roman"/>
          <w:b/>
          <w:sz w:val="28"/>
          <w:szCs w:val="28"/>
        </w:rPr>
        <w:t xml:space="preserve">алая Семеновка </w:t>
      </w:r>
      <w:proofErr w:type="spellStart"/>
      <w:r w:rsidRPr="00D601CA">
        <w:rPr>
          <w:rFonts w:ascii="Times New Roman" w:hAnsi="Times New Roman" w:cs="Times New Roman"/>
          <w:b/>
          <w:sz w:val="28"/>
          <w:szCs w:val="28"/>
        </w:rPr>
        <w:t>Балашовского</w:t>
      </w:r>
      <w:proofErr w:type="spellEnd"/>
      <w:r w:rsidRPr="00D601CA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0825E1" w:rsidRPr="00D601CA" w:rsidRDefault="000825E1" w:rsidP="000825E1">
      <w:pPr>
        <w:tabs>
          <w:tab w:val="right" w:pos="893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AD60D6" w:rsidRPr="00D601CA" w:rsidRDefault="00AD60D6" w:rsidP="00AD60D6">
      <w:pPr>
        <w:tabs>
          <w:tab w:val="right" w:pos="893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AD60D6" w:rsidRPr="00D601CA" w:rsidRDefault="00AD60D6" w:rsidP="00AD60D6">
      <w:pPr>
        <w:tabs>
          <w:tab w:val="righ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2552"/>
        <w:gridCol w:w="7620"/>
      </w:tblGrid>
      <w:tr w:rsidR="00AD60D6" w:rsidRPr="00D601CA" w:rsidTr="00804B4C">
        <w:tc>
          <w:tcPr>
            <w:tcW w:w="2552" w:type="dxa"/>
          </w:tcPr>
          <w:p w:rsidR="00AD60D6" w:rsidRPr="00D601CA" w:rsidRDefault="00AD60D6" w:rsidP="00AD60D6">
            <w:pPr>
              <w:tabs>
                <w:tab w:val="right" w:pos="89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7620" w:type="dxa"/>
          </w:tcPr>
          <w:p w:rsidR="000825E1" w:rsidRPr="00D601CA" w:rsidRDefault="00BB31A8" w:rsidP="000825E1">
            <w:pPr>
              <w:tabs>
                <w:tab w:val="righ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r w:rsidR="00584886"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B8A" w:rsidRPr="00D601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825E1" w:rsidRPr="00D601CA">
              <w:rPr>
                <w:rFonts w:ascii="Times New Roman" w:hAnsi="Times New Roman" w:cs="Times New Roman"/>
                <w:sz w:val="28"/>
                <w:szCs w:val="28"/>
              </w:rPr>
              <w:t>«Спортивная игровая площадка  на территории сельского Дома Культуры</w:t>
            </w:r>
            <w:r w:rsidR="00DE1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5E1" w:rsidRPr="00D601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0825E1" w:rsidRPr="00D601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0825E1"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алая Семеновка </w:t>
            </w:r>
            <w:proofErr w:type="spellStart"/>
            <w:r w:rsidR="000825E1" w:rsidRPr="00D601CA">
              <w:rPr>
                <w:rFonts w:ascii="Times New Roman" w:hAnsi="Times New Roman" w:cs="Times New Roman"/>
                <w:sz w:val="28"/>
                <w:szCs w:val="28"/>
              </w:rPr>
              <w:t>Балашовского</w:t>
            </w:r>
            <w:proofErr w:type="spellEnd"/>
            <w:r w:rsidR="000825E1"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0825E1" w:rsidRPr="00D601CA" w:rsidRDefault="000825E1" w:rsidP="000825E1">
            <w:pPr>
              <w:tabs>
                <w:tab w:val="righ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района Саратовской области»</w:t>
            </w:r>
          </w:p>
          <w:p w:rsidR="00AD60D6" w:rsidRPr="00D601CA" w:rsidRDefault="00AD60D6" w:rsidP="004557E5">
            <w:pPr>
              <w:tabs>
                <w:tab w:val="righ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107" w:rsidRPr="00D601CA" w:rsidTr="00804B4C">
        <w:tc>
          <w:tcPr>
            <w:tcW w:w="2552" w:type="dxa"/>
          </w:tcPr>
          <w:p w:rsidR="00B53107" w:rsidRPr="00D601CA" w:rsidRDefault="00B53107" w:rsidP="00AD60D6">
            <w:pPr>
              <w:tabs>
                <w:tab w:val="right" w:pos="89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620" w:type="dxa"/>
          </w:tcPr>
          <w:p w:rsidR="00B53107" w:rsidRPr="00D601CA" w:rsidRDefault="007B57F2" w:rsidP="00DE16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Проект по поддержке местных инициатив, который является одним из механизмов инициативного бюджетирования и предусматривает предоставление бюджетам муниципальных образований области из областного бюджета на конкурсной основе субсидий для финансирования проектов, направленных на решение социальных задач населения</w:t>
            </w:r>
            <w:proofErr w:type="gramEnd"/>
          </w:p>
        </w:tc>
      </w:tr>
      <w:tr w:rsidR="00B53107" w:rsidRPr="00D601CA" w:rsidTr="00804B4C">
        <w:tc>
          <w:tcPr>
            <w:tcW w:w="2552" w:type="dxa"/>
          </w:tcPr>
          <w:p w:rsidR="00B53107" w:rsidRPr="00D601CA" w:rsidRDefault="00E2012F" w:rsidP="00AD60D6">
            <w:pPr>
              <w:tabs>
                <w:tab w:val="right" w:pos="89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7620" w:type="dxa"/>
          </w:tcPr>
          <w:p w:rsidR="00B53107" w:rsidRPr="00D601CA" w:rsidRDefault="00EF0A6A" w:rsidP="0006784C">
            <w:pPr>
              <w:tabs>
                <w:tab w:val="righ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6784C"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Малосеменовского </w:t>
            </w:r>
            <w:r w:rsidR="00E2012F" w:rsidRPr="00D601C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B53107" w:rsidRPr="00D601CA" w:rsidTr="00804B4C">
        <w:tc>
          <w:tcPr>
            <w:tcW w:w="2552" w:type="dxa"/>
          </w:tcPr>
          <w:p w:rsidR="00B53107" w:rsidRPr="00D601CA" w:rsidRDefault="00E2012F" w:rsidP="00AD60D6">
            <w:pPr>
              <w:tabs>
                <w:tab w:val="right" w:pos="89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620" w:type="dxa"/>
            <w:vAlign w:val="center"/>
          </w:tcPr>
          <w:p w:rsidR="00B53107" w:rsidRPr="00D601CA" w:rsidRDefault="00EF0A6A" w:rsidP="0006784C">
            <w:pPr>
              <w:tabs>
                <w:tab w:val="righ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06784C"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 Малосеменовского </w:t>
            </w:r>
            <w:r w:rsidR="007B57F2"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12F"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E2012F" w:rsidRPr="00D601CA" w:rsidTr="00804B4C">
        <w:tc>
          <w:tcPr>
            <w:tcW w:w="2552" w:type="dxa"/>
          </w:tcPr>
          <w:p w:rsidR="00E2012F" w:rsidRPr="00D601CA" w:rsidRDefault="00E2012F" w:rsidP="00AD60D6">
            <w:pPr>
              <w:tabs>
                <w:tab w:val="right" w:pos="89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программы</w:t>
            </w:r>
          </w:p>
        </w:tc>
        <w:tc>
          <w:tcPr>
            <w:tcW w:w="7620" w:type="dxa"/>
          </w:tcPr>
          <w:p w:rsidR="00E2012F" w:rsidRPr="00D601CA" w:rsidRDefault="007B57F2" w:rsidP="00DE168B">
            <w:pPr>
              <w:pStyle w:val="a5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D601CA">
              <w:rPr>
                <w:rFonts w:eastAsia="Times New Roman" w:cs="Times New Roman"/>
                <w:sz w:val="28"/>
                <w:szCs w:val="28"/>
              </w:rPr>
              <w:t xml:space="preserve">Создание условий для организации досуга </w:t>
            </w:r>
            <w:r w:rsidR="00683B8A" w:rsidRPr="00D601C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DE168B">
              <w:rPr>
                <w:rFonts w:eastAsia="Times New Roman" w:cs="Times New Roman"/>
                <w:sz w:val="28"/>
                <w:szCs w:val="28"/>
              </w:rPr>
              <w:t xml:space="preserve">детей </w:t>
            </w:r>
            <w:r w:rsidR="00683B8A" w:rsidRPr="00D601CA">
              <w:rPr>
                <w:rFonts w:eastAsia="Times New Roman" w:cs="Times New Roman"/>
                <w:sz w:val="28"/>
                <w:szCs w:val="28"/>
              </w:rPr>
              <w:t>поселения</w:t>
            </w:r>
          </w:p>
        </w:tc>
      </w:tr>
      <w:tr w:rsidR="00E2012F" w:rsidRPr="00D601CA" w:rsidTr="00804B4C">
        <w:trPr>
          <w:trHeight w:val="795"/>
        </w:trPr>
        <w:tc>
          <w:tcPr>
            <w:tcW w:w="2552" w:type="dxa"/>
          </w:tcPr>
          <w:p w:rsidR="00E2012F" w:rsidRPr="00D601CA" w:rsidRDefault="007F6BF7" w:rsidP="00AD60D6">
            <w:pPr>
              <w:tabs>
                <w:tab w:val="right" w:pos="89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7620" w:type="dxa"/>
          </w:tcPr>
          <w:p w:rsidR="007B57F2" w:rsidRPr="00D601CA" w:rsidRDefault="00841BC2" w:rsidP="00D35E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EC7"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благоприятных условий для </w:t>
            </w:r>
            <w:r w:rsidR="007E63C2"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проживания и отдыха жителей </w:t>
            </w:r>
            <w:r w:rsidR="0006784C"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Малосеменовского </w:t>
            </w:r>
            <w:r w:rsidR="007E63C2"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5716A" w:rsidRPr="00D601CA" w:rsidRDefault="00C5716A" w:rsidP="007F6BF7">
            <w:pPr>
              <w:tabs>
                <w:tab w:val="righ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12F" w:rsidRPr="00D601CA" w:rsidTr="00804B4C">
        <w:tc>
          <w:tcPr>
            <w:tcW w:w="2552" w:type="dxa"/>
          </w:tcPr>
          <w:p w:rsidR="00E2012F" w:rsidRPr="00D601CA" w:rsidRDefault="00C5716A" w:rsidP="00AD60D6">
            <w:pPr>
              <w:tabs>
                <w:tab w:val="right" w:pos="89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620" w:type="dxa"/>
            <w:vAlign w:val="center"/>
          </w:tcPr>
          <w:p w:rsidR="00E2012F" w:rsidRPr="00D601CA" w:rsidRDefault="00723FBD" w:rsidP="007B57F2">
            <w:pPr>
              <w:tabs>
                <w:tab w:val="righ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825E1" w:rsidRPr="00D601C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5C96" w:rsidRPr="00D601C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2012F" w:rsidRPr="00D601CA" w:rsidTr="00804B4C">
        <w:tc>
          <w:tcPr>
            <w:tcW w:w="2552" w:type="dxa"/>
          </w:tcPr>
          <w:p w:rsidR="00E2012F" w:rsidRPr="00D601CA" w:rsidRDefault="00C5716A" w:rsidP="00AD60D6">
            <w:pPr>
              <w:tabs>
                <w:tab w:val="right" w:pos="89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7620" w:type="dxa"/>
            <w:vAlign w:val="center"/>
          </w:tcPr>
          <w:p w:rsidR="00E2012F" w:rsidRPr="00D601CA" w:rsidRDefault="00C5716A" w:rsidP="0006784C">
            <w:pPr>
              <w:tabs>
                <w:tab w:val="righ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6784C"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Малосеменовского </w:t>
            </w: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C5716A" w:rsidRPr="00D601CA" w:rsidTr="00804B4C">
        <w:tc>
          <w:tcPr>
            <w:tcW w:w="2552" w:type="dxa"/>
          </w:tcPr>
          <w:p w:rsidR="00C5716A" w:rsidRPr="00D601CA" w:rsidRDefault="00C5716A" w:rsidP="00AD60D6">
            <w:pPr>
              <w:tabs>
                <w:tab w:val="right" w:pos="89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7620" w:type="dxa"/>
            <w:vAlign w:val="center"/>
          </w:tcPr>
          <w:p w:rsidR="00C5716A" w:rsidRPr="00CD0C30" w:rsidRDefault="00CD0C30" w:rsidP="00804B4C">
            <w:pPr>
              <w:tabs>
                <w:tab w:val="righ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30">
              <w:rPr>
                <w:rFonts w:ascii="Times New Roman" w:hAnsi="Times New Roman" w:cs="Times New Roman"/>
                <w:sz w:val="28"/>
                <w:szCs w:val="28"/>
              </w:rPr>
              <w:t>95000 руб. 09</w:t>
            </w:r>
            <w:r w:rsidR="007B57F2" w:rsidRPr="00CD0C30">
              <w:rPr>
                <w:rFonts w:ascii="Times New Roman" w:hAnsi="Times New Roman" w:cs="Times New Roman"/>
                <w:sz w:val="28"/>
                <w:szCs w:val="28"/>
              </w:rPr>
              <w:t xml:space="preserve"> коп -</w:t>
            </w:r>
            <w:r w:rsidR="007E63C2" w:rsidRPr="00CD0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7F2" w:rsidRPr="00CD0C3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41BC2" w:rsidRPr="00CD0C30">
              <w:rPr>
                <w:rFonts w:ascii="Times New Roman" w:hAnsi="Times New Roman" w:cs="Times New Roman"/>
                <w:sz w:val="28"/>
                <w:szCs w:val="28"/>
              </w:rPr>
              <w:t>естный б</w:t>
            </w:r>
            <w:r w:rsidR="00EF0A6A" w:rsidRPr="00CD0C30">
              <w:rPr>
                <w:rFonts w:ascii="Times New Roman" w:hAnsi="Times New Roman" w:cs="Times New Roman"/>
                <w:sz w:val="28"/>
                <w:szCs w:val="28"/>
              </w:rPr>
              <w:t xml:space="preserve">юджет  </w:t>
            </w:r>
            <w:r w:rsidR="00FA0D24" w:rsidRPr="00CD0C3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proofErr w:type="gramStart"/>
            <w:r w:rsidR="007B57F2" w:rsidRPr="00CD0C30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7B57F2" w:rsidRPr="00CD0C30" w:rsidRDefault="007B57F2" w:rsidP="00804B4C">
            <w:pPr>
              <w:tabs>
                <w:tab w:val="righ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C30" w:rsidRPr="00CD0C30">
              <w:rPr>
                <w:rFonts w:ascii="Times New Roman" w:hAnsi="Times New Roman" w:cs="Times New Roman"/>
                <w:sz w:val="28"/>
                <w:szCs w:val="28"/>
              </w:rPr>
              <w:t xml:space="preserve">35 108 </w:t>
            </w:r>
            <w:r w:rsidRPr="00CD0C30">
              <w:rPr>
                <w:rFonts w:ascii="Times New Roman" w:hAnsi="Times New Roman" w:cs="Times New Roman"/>
                <w:sz w:val="28"/>
                <w:szCs w:val="28"/>
              </w:rPr>
              <w:t>руб. 00 коп</w:t>
            </w:r>
            <w:proofErr w:type="gramStart"/>
            <w:r w:rsidRPr="00CD0C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E63C2" w:rsidRPr="00CD0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C3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D3263F" w:rsidRPr="00CD0C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D3263F" w:rsidRPr="00CD0C30">
              <w:rPr>
                <w:rFonts w:ascii="Times New Roman" w:hAnsi="Times New Roman" w:cs="Times New Roman"/>
                <w:sz w:val="28"/>
                <w:szCs w:val="28"/>
              </w:rPr>
              <w:t>редства от жителей</w:t>
            </w:r>
          </w:p>
          <w:p w:rsidR="00D3263F" w:rsidRDefault="00582706" w:rsidP="004557E5">
            <w:pPr>
              <w:tabs>
                <w:tab w:val="righ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673 </w:t>
            </w:r>
            <w:r w:rsidR="00CD0C30" w:rsidRPr="00CD0C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84886" w:rsidRPr="00CD0C30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 w:rsidR="00FF5281" w:rsidRPr="00CD0C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070DE" w:rsidRPr="00CD0C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5281" w:rsidRPr="00CD0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886" w:rsidRPr="00D601CA"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r w:rsidR="00D3263F"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 – субсидии из областного бюджета</w:t>
            </w:r>
          </w:p>
          <w:p w:rsidR="00CD0C30" w:rsidRDefault="00CD0C30" w:rsidP="004557E5">
            <w:pPr>
              <w:tabs>
                <w:tab w:val="righ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 финансирования носят прогнозный характер</w:t>
            </w:r>
          </w:p>
          <w:p w:rsidR="00CD0C30" w:rsidRPr="00D601CA" w:rsidRDefault="00CD0C30" w:rsidP="004557E5">
            <w:pPr>
              <w:tabs>
                <w:tab w:val="right" w:pos="89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D24" w:rsidRPr="00D601CA" w:rsidTr="00804B4C">
        <w:trPr>
          <w:trHeight w:val="70"/>
        </w:trPr>
        <w:tc>
          <w:tcPr>
            <w:tcW w:w="2552" w:type="dxa"/>
          </w:tcPr>
          <w:p w:rsidR="00FA0D24" w:rsidRPr="00D601CA" w:rsidRDefault="00FA0D24" w:rsidP="00200493">
            <w:pPr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01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620" w:type="dxa"/>
          </w:tcPr>
          <w:p w:rsidR="00B953CF" w:rsidRPr="00D601CA" w:rsidRDefault="00804B4C" w:rsidP="00804B4C">
            <w:pPr>
              <w:tabs>
                <w:tab w:val="righ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E63C2" w:rsidRPr="00D601CA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досуга детям дошкольного, младшего и старшего возраста.</w:t>
            </w:r>
          </w:p>
          <w:p w:rsidR="007E63C2" w:rsidRPr="00D601CA" w:rsidRDefault="00804B4C" w:rsidP="00804B4C">
            <w:pPr>
              <w:tabs>
                <w:tab w:val="righ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E63C2" w:rsidRPr="00D601CA">
              <w:rPr>
                <w:rFonts w:ascii="Times New Roman" w:hAnsi="Times New Roman" w:cs="Times New Roman"/>
                <w:sz w:val="28"/>
                <w:szCs w:val="28"/>
              </w:rPr>
              <w:t>Организация места отдыха и наблюдения за детьми для старшего поколения.</w:t>
            </w:r>
          </w:p>
          <w:p w:rsidR="007E63C2" w:rsidRPr="00D601CA" w:rsidRDefault="00804B4C" w:rsidP="00804B4C">
            <w:pPr>
              <w:tabs>
                <w:tab w:val="righ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E63C2"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комфортной среды на прилегающей к </w:t>
            </w:r>
            <w:r w:rsidR="0006784C"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клубу </w:t>
            </w:r>
            <w:r w:rsidR="007E63C2" w:rsidRPr="00D601CA">
              <w:rPr>
                <w:rFonts w:ascii="Times New Roman" w:hAnsi="Times New Roman" w:cs="Times New Roman"/>
                <w:sz w:val="28"/>
                <w:szCs w:val="28"/>
              </w:rPr>
              <w:t>территории.</w:t>
            </w:r>
          </w:p>
          <w:p w:rsidR="00B953CF" w:rsidRPr="00D601CA" w:rsidRDefault="00B953CF" w:rsidP="00C61577">
            <w:pPr>
              <w:tabs>
                <w:tab w:val="right" w:pos="8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0D6" w:rsidRPr="00D601CA" w:rsidRDefault="00AD60D6" w:rsidP="00B953CF">
      <w:pPr>
        <w:tabs>
          <w:tab w:val="right" w:pos="893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53CF" w:rsidRPr="00D601CA" w:rsidRDefault="00B953CF" w:rsidP="00B953CF">
      <w:pPr>
        <w:tabs>
          <w:tab w:val="right" w:pos="893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4B4C" w:rsidRPr="00D601CA" w:rsidRDefault="00804B4C" w:rsidP="001155A1">
      <w:pPr>
        <w:tabs>
          <w:tab w:val="right" w:pos="893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450" w:rsidRPr="00D601CA" w:rsidRDefault="002D3450" w:rsidP="000825E1">
      <w:pPr>
        <w:tabs>
          <w:tab w:val="right" w:pos="893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0825E1" w:rsidRPr="00D601CA" w:rsidRDefault="000825E1" w:rsidP="000825E1">
      <w:pPr>
        <w:tabs>
          <w:tab w:val="right" w:pos="893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948" w:rsidRPr="00803948" w:rsidRDefault="002D3450" w:rsidP="00803948">
      <w:pPr>
        <w:tabs>
          <w:tab w:val="left" w:pos="826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01CA">
        <w:rPr>
          <w:rFonts w:ascii="Times New Roman" w:hAnsi="Times New Roman" w:cs="Times New Roman"/>
          <w:sz w:val="28"/>
          <w:szCs w:val="28"/>
        </w:rPr>
        <w:t>Территория</w:t>
      </w:r>
      <w:proofErr w:type="gramEnd"/>
      <w:r w:rsidRPr="00D601CA">
        <w:rPr>
          <w:rFonts w:ascii="Times New Roman" w:hAnsi="Times New Roman" w:cs="Times New Roman"/>
          <w:sz w:val="28"/>
          <w:szCs w:val="28"/>
        </w:rPr>
        <w:t xml:space="preserve"> предлагаемая для проекта прилегает к территории</w:t>
      </w:r>
      <w:r w:rsidR="00DE168B">
        <w:rPr>
          <w:rFonts w:ascii="Times New Roman" w:hAnsi="Times New Roman" w:cs="Times New Roman"/>
          <w:sz w:val="28"/>
          <w:szCs w:val="28"/>
        </w:rPr>
        <w:t xml:space="preserve"> Дома Культуры</w:t>
      </w:r>
      <w:r w:rsidRPr="00D601CA">
        <w:rPr>
          <w:rFonts w:ascii="Times New Roman" w:hAnsi="Times New Roman" w:cs="Times New Roman"/>
          <w:sz w:val="28"/>
          <w:szCs w:val="28"/>
        </w:rPr>
        <w:t xml:space="preserve">. В поселении нет мест, где </w:t>
      </w:r>
      <w:r w:rsidR="001D7168" w:rsidRPr="00D601CA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D601CA">
        <w:rPr>
          <w:rFonts w:ascii="Times New Roman" w:hAnsi="Times New Roman" w:cs="Times New Roman"/>
          <w:sz w:val="28"/>
          <w:szCs w:val="28"/>
        </w:rPr>
        <w:t xml:space="preserve">разных возрастов могли бы проводить время отдыха.  </w:t>
      </w:r>
      <w:r w:rsidR="00803948" w:rsidRPr="00803948">
        <w:rPr>
          <w:rFonts w:ascii="Times New Roman" w:hAnsi="Times New Roman" w:cs="Times New Roman"/>
          <w:sz w:val="28"/>
          <w:szCs w:val="28"/>
        </w:rPr>
        <w:t>Создание безопасных и комфортных условий для проживания жителей поселения является одной из основных задач местного самоуправления.</w:t>
      </w:r>
      <w:r w:rsidR="00803948">
        <w:rPr>
          <w:rFonts w:ascii="Times New Roman" w:hAnsi="Times New Roman" w:cs="Times New Roman"/>
          <w:sz w:val="28"/>
          <w:szCs w:val="28"/>
        </w:rPr>
        <w:t xml:space="preserve"> </w:t>
      </w:r>
      <w:r w:rsidR="00803948" w:rsidRPr="00803948">
        <w:rPr>
          <w:rFonts w:ascii="Times New Roman" w:hAnsi="Times New Roman" w:cs="Times New Roman"/>
          <w:sz w:val="28"/>
          <w:szCs w:val="28"/>
        </w:rPr>
        <w:t xml:space="preserve">Необходимым условием безопасного пребывания детей на детских игровых площадках является соответствие площадок гигиеническим </w:t>
      </w:r>
      <w:r w:rsidR="00803948">
        <w:rPr>
          <w:rFonts w:ascii="Times New Roman" w:hAnsi="Times New Roman" w:cs="Times New Roman"/>
          <w:sz w:val="28"/>
          <w:szCs w:val="28"/>
        </w:rPr>
        <w:t xml:space="preserve">и нормативным </w:t>
      </w:r>
      <w:r w:rsidR="00803948" w:rsidRPr="00803948">
        <w:rPr>
          <w:rFonts w:ascii="Times New Roman" w:hAnsi="Times New Roman" w:cs="Times New Roman"/>
          <w:sz w:val="28"/>
          <w:szCs w:val="28"/>
        </w:rPr>
        <w:t>требованиям</w:t>
      </w:r>
      <w:r w:rsidR="00803948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803948" w:rsidRPr="00803948">
        <w:rPr>
          <w:rFonts w:ascii="Times New Roman" w:hAnsi="Times New Roman" w:cs="Times New Roman"/>
          <w:sz w:val="28"/>
          <w:szCs w:val="28"/>
        </w:rPr>
        <w:t>.</w:t>
      </w:r>
      <w:r w:rsidR="00803948">
        <w:rPr>
          <w:rFonts w:ascii="Times New Roman" w:hAnsi="Times New Roman" w:cs="Times New Roman"/>
          <w:sz w:val="28"/>
          <w:szCs w:val="28"/>
        </w:rPr>
        <w:t xml:space="preserve"> </w:t>
      </w:r>
      <w:r w:rsidR="00803948" w:rsidRPr="00803948">
        <w:rPr>
          <w:rFonts w:ascii="Times New Roman" w:hAnsi="Times New Roman" w:cs="Times New Roman"/>
          <w:sz w:val="28"/>
          <w:szCs w:val="28"/>
        </w:rPr>
        <w:t>Строительство новой детской игровой площадки позволит развивать и совершенствовать такие важные физические качества детей, как быстрота, ловкость, сила, гибкость, выносливость с использованием игрового оборудования.</w:t>
      </w:r>
    </w:p>
    <w:p w:rsidR="002D3450" w:rsidRPr="00D601CA" w:rsidRDefault="002D3450" w:rsidP="00803948">
      <w:pPr>
        <w:tabs>
          <w:tab w:val="right" w:pos="89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3450" w:rsidRPr="00803948" w:rsidRDefault="00803948" w:rsidP="00803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                      </w:t>
      </w:r>
      <w:r w:rsidR="002D3450" w:rsidRPr="00D601CA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DE168B" w:rsidRPr="00D601CA" w:rsidRDefault="00DE168B" w:rsidP="002D34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450" w:rsidRPr="00D601CA" w:rsidRDefault="002D3450" w:rsidP="002D3450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1CA">
        <w:rPr>
          <w:rFonts w:ascii="Times New Roman" w:eastAsia="Times New Roman" w:hAnsi="Times New Roman" w:cs="Times New Roman"/>
          <w:sz w:val="28"/>
          <w:szCs w:val="28"/>
        </w:rPr>
        <w:t>- Обеспечение проведения досуга детям дошкольного, младшего и старшего возраста.</w:t>
      </w:r>
    </w:p>
    <w:p w:rsidR="002D3450" w:rsidRPr="00D601CA" w:rsidRDefault="002D3450" w:rsidP="002D3450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1CA">
        <w:rPr>
          <w:rFonts w:ascii="Times New Roman" w:eastAsia="Times New Roman" w:hAnsi="Times New Roman" w:cs="Times New Roman"/>
          <w:sz w:val="28"/>
          <w:szCs w:val="28"/>
        </w:rPr>
        <w:t xml:space="preserve"> - Организация места отдыха и наблюдения з</w:t>
      </w:r>
      <w:r w:rsidR="00CF6FFB" w:rsidRPr="00D601CA">
        <w:rPr>
          <w:rFonts w:ascii="Times New Roman" w:eastAsia="Times New Roman" w:hAnsi="Times New Roman" w:cs="Times New Roman"/>
          <w:sz w:val="28"/>
          <w:szCs w:val="28"/>
        </w:rPr>
        <w:t xml:space="preserve">а детьми для старшего поколения, безопасное пребывание детей на детских игровых </w:t>
      </w:r>
      <w:r w:rsidR="00DE168B">
        <w:rPr>
          <w:rFonts w:ascii="Times New Roman" w:eastAsia="Times New Roman" w:hAnsi="Times New Roman" w:cs="Times New Roman"/>
          <w:sz w:val="28"/>
          <w:szCs w:val="28"/>
        </w:rPr>
        <w:t>площадках</w:t>
      </w:r>
      <w:r w:rsidR="00CF6FFB" w:rsidRPr="00D601C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B5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FFB" w:rsidRPr="00D601CA">
        <w:rPr>
          <w:rFonts w:ascii="Times New Roman" w:eastAsia="Times New Roman" w:hAnsi="Times New Roman" w:cs="Times New Roman"/>
          <w:sz w:val="28"/>
          <w:szCs w:val="28"/>
        </w:rPr>
        <w:t>соответствие площадок нормативным требованиям</w:t>
      </w:r>
      <w:r w:rsidR="009B58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3450" w:rsidRPr="00D601CA" w:rsidRDefault="002D3450" w:rsidP="002D3450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1CA">
        <w:rPr>
          <w:rFonts w:ascii="Times New Roman" w:eastAsia="Times New Roman" w:hAnsi="Times New Roman" w:cs="Times New Roman"/>
          <w:sz w:val="28"/>
          <w:szCs w:val="28"/>
        </w:rPr>
        <w:t xml:space="preserve"> - Создание комфортной среды на прилегающей к </w:t>
      </w:r>
      <w:r w:rsidR="009B58BD">
        <w:rPr>
          <w:rFonts w:ascii="Times New Roman" w:eastAsia="Times New Roman" w:hAnsi="Times New Roman" w:cs="Times New Roman"/>
          <w:sz w:val="28"/>
          <w:szCs w:val="28"/>
        </w:rPr>
        <w:t xml:space="preserve">Дому Культуры </w:t>
      </w:r>
      <w:r w:rsidRPr="00D601CA">
        <w:rPr>
          <w:rFonts w:ascii="Times New Roman" w:eastAsia="Times New Roman" w:hAnsi="Times New Roman" w:cs="Times New Roman"/>
          <w:sz w:val="28"/>
          <w:szCs w:val="28"/>
        </w:rPr>
        <w:t>территории.</w:t>
      </w:r>
    </w:p>
    <w:p w:rsidR="00CF6FFB" w:rsidRPr="00D601CA" w:rsidRDefault="002D3450" w:rsidP="00CF6FFB">
      <w:pPr>
        <w:tabs>
          <w:tab w:val="left" w:pos="82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3450" w:rsidRPr="00D601CA" w:rsidRDefault="002D3450" w:rsidP="002D3450">
      <w:pPr>
        <w:widowControl w:val="0"/>
        <w:suppressAutoHyphens/>
        <w:spacing w:after="0" w:line="200" w:lineRule="atLeast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2D3450" w:rsidRPr="00D601CA" w:rsidRDefault="002D3450" w:rsidP="002D3450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tbl>
      <w:tblPr>
        <w:tblStyle w:val="a4"/>
        <w:tblW w:w="9606" w:type="dxa"/>
        <w:tblLook w:val="04A0"/>
      </w:tblPr>
      <w:tblGrid>
        <w:gridCol w:w="675"/>
        <w:gridCol w:w="3686"/>
        <w:gridCol w:w="5245"/>
      </w:tblGrid>
      <w:tr w:rsidR="004557E5" w:rsidRPr="00D601CA" w:rsidTr="004557E5">
        <w:tc>
          <w:tcPr>
            <w:tcW w:w="675" w:type="dxa"/>
          </w:tcPr>
          <w:p w:rsidR="004557E5" w:rsidRPr="00D601CA" w:rsidRDefault="004557E5" w:rsidP="0006456D">
            <w:pPr>
              <w:tabs>
                <w:tab w:val="left" w:pos="66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557E5" w:rsidRPr="00D601CA" w:rsidRDefault="004557E5" w:rsidP="0006456D">
            <w:pPr>
              <w:tabs>
                <w:tab w:val="left" w:pos="66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4557E5" w:rsidRPr="00D601CA" w:rsidRDefault="004557E5" w:rsidP="0006456D">
            <w:pPr>
              <w:tabs>
                <w:tab w:val="left" w:pos="66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 (услуги)</w:t>
            </w:r>
          </w:p>
        </w:tc>
        <w:tc>
          <w:tcPr>
            <w:tcW w:w="5245" w:type="dxa"/>
          </w:tcPr>
          <w:p w:rsidR="004557E5" w:rsidRPr="00D601CA" w:rsidRDefault="004557E5" w:rsidP="0006456D">
            <w:pPr>
              <w:tabs>
                <w:tab w:val="left" w:pos="66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4557E5" w:rsidRPr="00D601CA" w:rsidTr="004557E5">
        <w:tc>
          <w:tcPr>
            <w:tcW w:w="675" w:type="dxa"/>
          </w:tcPr>
          <w:p w:rsidR="004557E5" w:rsidRPr="00D601CA" w:rsidRDefault="004557E5" w:rsidP="0006456D">
            <w:pPr>
              <w:tabs>
                <w:tab w:val="left" w:pos="66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686" w:type="dxa"/>
          </w:tcPr>
          <w:p w:rsidR="004557E5" w:rsidRPr="00D601CA" w:rsidRDefault="004557E5" w:rsidP="0006456D">
            <w:pPr>
              <w:tabs>
                <w:tab w:val="left" w:pos="66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2</w:t>
            </w:r>
          </w:p>
        </w:tc>
        <w:tc>
          <w:tcPr>
            <w:tcW w:w="5245" w:type="dxa"/>
          </w:tcPr>
          <w:p w:rsidR="004557E5" w:rsidRPr="00D601CA" w:rsidRDefault="004557E5" w:rsidP="0006456D">
            <w:pPr>
              <w:tabs>
                <w:tab w:val="left" w:pos="66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3</w:t>
            </w:r>
          </w:p>
        </w:tc>
      </w:tr>
      <w:tr w:rsidR="004557E5" w:rsidRPr="00D601CA" w:rsidTr="003764F7">
        <w:tc>
          <w:tcPr>
            <w:tcW w:w="675" w:type="dxa"/>
          </w:tcPr>
          <w:p w:rsidR="004557E5" w:rsidRPr="00D601CA" w:rsidRDefault="004557E5" w:rsidP="0006456D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2"/>
          </w:tcPr>
          <w:p w:rsidR="000825E1" w:rsidRPr="00D601CA" w:rsidRDefault="000825E1" w:rsidP="000825E1">
            <w:pPr>
              <w:tabs>
                <w:tab w:val="righ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«Спортивная игровая площадка</w:t>
            </w:r>
          </w:p>
          <w:p w:rsidR="000825E1" w:rsidRPr="00D601CA" w:rsidRDefault="000825E1" w:rsidP="000825E1">
            <w:pPr>
              <w:tabs>
                <w:tab w:val="righ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на территории сельского Дома Культуры</w:t>
            </w:r>
          </w:p>
          <w:p w:rsidR="000825E1" w:rsidRPr="00D601CA" w:rsidRDefault="000825E1" w:rsidP="000825E1">
            <w:pPr>
              <w:tabs>
                <w:tab w:val="righ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алая Семеновка </w:t>
            </w:r>
            <w:proofErr w:type="spellStart"/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Балашовского</w:t>
            </w:r>
            <w:proofErr w:type="spellEnd"/>
            <w:r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0825E1" w:rsidRPr="00D601CA" w:rsidRDefault="000825E1" w:rsidP="000825E1">
            <w:pPr>
              <w:tabs>
                <w:tab w:val="right" w:pos="8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района Саратовской области»</w:t>
            </w:r>
          </w:p>
          <w:p w:rsidR="004557E5" w:rsidRPr="00D601CA" w:rsidRDefault="004557E5" w:rsidP="0006456D">
            <w:pPr>
              <w:tabs>
                <w:tab w:val="left" w:pos="66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57E5" w:rsidRPr="00D601CA" w:rsidTr="004557E5">
        <w:tc>
          <w:tcPr>
            <w:tcW w:w="675" w:type="dxa"/>
          </w:tcPr>
          <w:p w:rsidR="004557E5" w:rsidRPr="00D601CA" w:rsidRDefault="004557E5" w:rsidP="0006456D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4557E5" w:rsidRPr="00D601CA" w:rsidRDefault="000825E1" w:rsidP="0006456D">
            <w:pPr>
              <w:tabs>
                <w:tab w:val="left" w:pos="66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Устройство </w:t>
            </w:r>
            <w:r w:rsidR="007F4E23"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детской площадки</w:t>
            </w:r>
          </w:p>
        </w:tc>
        <w:tc>
          <w:tcPr>
            <w:tcW w:w="5245" w:type="dxa"/>
          </w:tcPr>
          <w:p w:rsidR="00D857AF" w:rsidRPr="00D601CA" w:rsidRDefault="007F4E23" w:rsidP="0006456D">
            <w:pPr>
              <w:tabs>
                <w:tab w:val="left" w:pos="66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>-разработка грунта</w:t>
            </w:r>
          </w:p>
          <w:p w:rsidR="00D857AF" w:rsidRPr="00D601CA" w:rsidRDefault="007F4E23" w:rsidP="00D857AF">
            <w:pPr>
              <w:tabs>
                <w:tab w:val="left" w:pos="66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>-устройство песчаного основания детской площадки</w:t>
            </w:r>
          </w:p>
          <w:p w:rsidR="007F4E23" w:rsidRPr="00D601CA" w:rsidRDefault="001E43BA" w:rsidP="00D857AF">
            <w:pPr>
              <w:tabs>
                <w:tab w:val="left" w:pos="66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857AF" w:rsidRPr="00D601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857AF"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</w:t>
            </w:r>
            <w:proofErr w:type="spellStart"/>
            <w:r w:rsidR="00D857AF" w:rsidRPr="00D601CA">
              <w:rPr>
                <w:rFonts w:ascii="Times New Roman" w:hAnsi="Times New Roman" w:cs="Times New Roman"/>
                <w:sz w:val="28"/>
                <w:szCs w:val="28"/>
              </w:rPr>
              <w:t>бардюров</w:t>
            </w:r>
            <w:proofErr w:type="spellEnd"/>
          </w:p>
        </w:tc>
      </w:tr>
      <w:tr w:rsidR="004557E5" w:rsidRPr="00D601CA" w:rsidTr="004557E5">
        <w:tc>
          <w:tcPr>
            <w:tcW w:w="675" w:type="dxa"/>
          </w:tcPr>
          <w:p w:rsidR="004557E5" w:rsidRPr="00D601CA" w:rsidRDefault="004557E5" w:rsidP="0006456D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4557E5" w:rsidRPr="00D601CA" w:rsidRDefault="004557E5" w:rsidP="0006456D">
            <w:pPr>
              <w:tabs>
                <w:tab w:val="left" w:pos="66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площадка</w:t>
            </w:r>
          </w:p>
        </w:tc>
        <w:tc>
          <w:tcPr>
            <w:tcW w:w="5245" w:type="dxa"/>
          </w:tcPr>
          <w:p w:rsidR="004557E5" w:rsidRPr="00D601CA" w:rsidRDefault="004557E5" w:rsidP="000B59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>Карусель</w:t>
            </w:r>
            <w:r w:rsidR="007D699F"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рулем</w:t>
            </w:r>
            <w:proofErr w:type="gramStart"/>
            <w:r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качели</w:t>
            </w:r>
            <w:r w:rsidR="007D699F"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двойные на гибком подвесе</w:t>
            </w:r>
            <w:r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игровой </w:t>
            </w:r>
            <w:r w:rsidR="00732C9A"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 </w:t>
            </w:r>
            <w:r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качели – балансир </w:t>
            </w:r>
            <w:r w:rsidR="00732C9A"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="00732C9A"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>воркаут</w:t>
            </w:r>
            <w:proofErr w:type="spellEnd"/>
            <w:r w:rsidR="000B59E4"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519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B59E4"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>ограждение площадки</w:t>
            </w:r>
          </w:p>
        </w:tc>
      </w:tr>
      <w:tr w:rsidR="004557E5" w:rsidRPr="00D601CA" w:rsidTr="004557E5">
        <w:tc>
          <w:tcPr>
            <w:tcW w:w="675" w:type="dxa"/>
          </w:tcPr>
          <w:p w:rsidR="004557E5" w:rsidRPr="00D601CA" w:rsidRDefault="00732C9A" w:rsidP="0006456D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4557E5" w:rsidRPr="00D601CA" w:rsidRDefault="004557E5" w:rsidP="0006456D">
            <w:pPr>
              <w:tabs>
                <w:tab w:val="left" w:pos="66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Подготовительные работы.</w:t>
            </w:r>
          </w:p>
        </w:tc>
        <w:tc>
          <w:tcPr>
            <w:tcW w:w="5245" w:type="dxa"/>
          </w:tcPr>
          <w:p w:rsidR="004557E5" w:rsidRPr="00D601CA" w:rsidRDefault="004557E5" w:rsidP="00064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территории строительства </w:t>
            </w:r>
          </w:p>
          <w:p w:rsidR="004557E5" w:rsidRPr="00D601CA" w:rsidRDefault="004557E5" w:rsidP="00064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 xml:space="preserve">-Непредвиденные затраты </w:t>
            </w:r>
          </w:p>
          <w:p w:rsidR="004557E5" w:rsidRPr="00D601CA" w:rsidRDefault="004557E5" w:rsidP="0006456D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1CA">
              <w:rPr>
                <w:rFonts w:ascii="Times New Roman" w:hAnsi="Times New Roman"/>
                <w:sz w:val="28"/>
                <w:szCs w:val="28"/>
              </w:rPr>
              <w:t>-Налоги и обязательные платежи</w:t>
            </w:r>
          </w:p>
        </w:tc>
      </w:tr>
      <w:tr w:rsidR="004557E5" w:rsidRPr="00D601CA" w:rsidTr="004557E5">
        <w:tc>
          <w:tcPr>
            <w:tcW w:w="675" w:type="dxa"/>
          </w:tcPr>
          <w:p w:rsidR="004557E5" w:rsidRPr="00D601CA" w:rsidRDefault="00732C9A" w:rsidP="0006456D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4557E5" w:rsidRPr="00D601CA" w:rsidRDefault="00732C9A" w:rsidP="0006456D">
            <w:pPr>
              <w:tabs>
                <w:tab w:val="left" w:pos="66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</w:t>
            </w:r>
          </w:p>
        </w:tc>
        <w:tc>
          <w:tcPr>
            <w:tcW w:w="5245" w:type="dxa"/>
          </w:tcPr>
          <w:p w:rsidR="004557E5" w:rsidRPr="00D601CA" w:rsidRDefault="00CD0C30" w:rsidP="00064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тыс.</w:t>
            </w:r>
            <w:r w:rsidR="004557E5" w:rsidRPr="00D601C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рублей.</w:t>
            </w:r>
          </w:p>
        </w:tc>
      </w:tr>
    </w:tbl>
    <w:p w:rsidR="002D3450" w:rsidRPr="00D601CA" w:rsidRDefault="002D3450" w:rsidP="002D3450">
      <w:pPr>
        <w:tabs>
          <w:tab w:val="left" w:pos="6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91D" w:rsidRDefault="00CF6FFB" w:rsidP="00D601C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Планируемый объем финансирования мероприятий Программы определен на основании локального сметного расчета на выполнение необходимых мероприятий по благоустройству детской игровой площад</w:t>
      </w:r>
      <w:r w:rsidR="00D5191D">
        <w:rPr>
          <w:rFonts w:ascii="Times New Roman" w:hAnsi="Times New Roman" w:cs="Times New Roman"/>
          <w:sz w:val="28"/>
          <w:szCs w:val="28"/>
        </w:rPr>
        <w:t>о</w:t>
      </w:r>
      <w:r w:rsidRPr="00D601CA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D601CA" w:rsidRPr="00D60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191D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D5191D" w:rsidRDefault="00D5191D" w:rsidP="00D601C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601CA" w:rsidRPr="00D601CA" w:rsidRDefault="00D601CA" w:rsidP="00D601C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601CA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Программы</w:t>
      </w:r>
    </w:p>
    <w:p w:rsidR="00D601CA" w:rsidRPr="00D601CA" w:rsidRDefault="00D601CA" w:rsidP="00D601C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01CA" w:rsidRPr="00D601CA" w:rsidRDefault="00D601CA" w:rsidP="00D601C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осуществляет координатор Программы. Координатором Программы является администрация </w:t>
      </w:r>
      <w:proofErr w:type="spellStart"/>
      <w:r w:rsidRPr="00D601CA">
        <w:rPr>
          <w:rFonts w:ascii="Times New Roman" w:hAnsi="Times New Roman" w:cs="Times New Roman"/>
          <w:sz w:val="28"/>
          <w:szCs w:val="28"/>
        </w:rPr>
        <w:t>Малосеменовского</w:t>
      </w:r>
      <w:proofErr w:type="spellEnd"/>
      <w:r w:rsidRPr="00D601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Pr="00D601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01CA">
        <w:rPr>
          <w:rFonts w:ascii="Times New Roman" w:hAnsi="Times New Roman" w:cs="Times New Roman"/>
          <w:sz w:val="28"/>
          <w:szCs w:val="28"/>
        </w:rPr>
        <w:t>которая в процессе реализации Программы:</w:t>
      </w:r>
    </w:p>
    <w:p w:rsidR="00D601CA" w:rsidRPr="00D601CA" w:rsidRDefault="00D601CA" w:rsidP="00D601C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формирует структуру Программы;</w:t>
      </w:r>
    </w:p>
    <w:p w:rsidR="00D601CA" w:rsidRPr="00D601CA" w:rsidRDefault="00D601CA" w:rsidP="00D601C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организует реализацию Программы;</w:t>
      </w:r>
    </w:p>
    <w:p w:rsidR="00D601CA" w:rsidRPr="00D601CA" w:rsidRDefault="00D601CA" w:rsidP="00D601C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организует координацию деятельности участников мероприятий Программы;</w:t>
      </w:r>
    </w:p>
    <w:p w:rsidR="00D601CA" w:rsidRPr="00D601CA" w:rsidRDefault="00D601CA" w:rsidP="00D601C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принимает решение о внесении в установленном порядке изменений в Программу;</w:t>
      </w:r>
    </w:p>
    <w:p w:rsidR="00D601CA" w:rsidRPr="00D601CA" w:rsidRDefault="00D601CA" w:rsidP="00D601C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 xml:space="preserve">осуществляет подготовку предложений по объемам и источникам финансирования реализации Программы на основании предложений </w:t>
      </w:r>
      <w:r w:rsidRPr="00D601CA">
        <w:rPr>
          <w:rFonts w:ascii="Times New Roman" w:hAnsi="Times New Roman" w:cs="Times New Roman"/>
          <w:sz w:val="28"/>
          <w:szCs w:val="28"/>
        </w:rPr>
        <w:lastRenderedPageBreak/>
        <w:t>участников Программы;</w:t>
      </w:r>
    </w:p>
    <w:p w:rsidR="00D601CA" w:rsidRPr="00D601CA" w:rsidRDefault="00D601CA" w:rsidP="00D601C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 участников мероприятий Программы;</w:t>
      </w:r>
    </w:p>
    <w:p w:rsidR="00D601CA" w:rsidRPr="00D601CA" w:rsidRDefault="00D601CA" w:rsidP="00D601C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проводит ежегодную оценку эффективности реализации Программы; готовит ежегодный доклад о ходе реализации Программы и оценке эффективности ее реализации;</w:t>
      </w:r>
    </w:p>
    <w:p w:rsidR="00D601CA" w:rsidRPr="00D601CA" w:rsidRDefault="00D601CA" w:rsidP="00D601C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:rsidR="00D601CA" w:rsidRPr="00D601CA" w:rsidRDefault="00D601CA" w:rsidP="00D601C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Программой. Программа реализуется выполнением программных мероприятий в составе, объеме и сроках, предусмотренных ею. Ответственность за невыполнение мероприятий лежит на участниках, исполнителях мероприятий Программы.</w:t>
      </w:r>
    </w:p>
    <w:p w:rsidR="00CF6FFB" w:rsidRPr="00D601CA" w:rsidRDefault="00D5191D" w:rsidP="00D5191D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500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601CA" w:rsidRPr="00D601C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F6FFB" w:rsidRPr="00D601CA">
        <w:rPr>
          <w:rFonts w:ascii="Times New Roman" w:hAnsi="Times New Roman" w:cs="Times New Roman"/>
          <w:b/>
          <w:bCs/>
          <w:sz w:val="28"/>
          <w:szCs w:val="28"/>
        </w:rPr>
        <w:t>ценк</w:t>
      </w:r>
      <w:r w:rsidR="00D601CA" w:rsidRPr="00D601C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F6FFB" w:rsidRPr="00D601CA">
        <w:rPr>
          <w:rFonts w:ascii="Times New Roman" w:hAnsi="Times New Roman" w:cs="Times New Roman"/>
          <w:b/>
          <w:bCs/>
          <w:sz w:val="28"/>
          <w:szCs w:val="28"/>
        </w:rPr>
        <w:t xml:space="preserve"> эффективности реализации программы</w:t>
      </w:r>
    </w:p>
    <w:bookmarkEnd w:id="0"/>
    <w:p w:rsidR="00CF6FFB" w:rsidRPr="00D601CA" w:rsidRDefault="00D5191D" w:rsidP="00D5191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6FFB" w:rsidRPr="00D601CA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мероприятий Программы осуществляется в целях определения фактического вклада результатов Программы в социально-экономическое развитие </w:t>
      </w:r>
      <w:proofErr w:type="spellStart"/>
      <w:r w:rsidR="00CF6FFB" w:rsidRPr="00D601CA">
        <w:rPr>
          <w:rFonts w:ascii="Times New Roman" w:hAnsi="Times New Roman" w:cs="Times New Roman"/>
          <w:sz w:val="28"/>
          <w:szCs w:val="28"/>
        </w:rPr>
        <w:t>Малосеменовского</w:t>
      </w:r>
      <w:proofErr w:type="spellEnd"/>
      <w:r w:rsidR="00CF6FFB" w:rsidRPr="00D601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основана на оценке ее результативности с учетом объема ресурсов, направленных на ее реализацию.</w:t>
      </w:r>
    </w:p>
    <w:p w:rsidR="00CF6FFB" w:rsidRPr="00D601CA" w:rsidRDefault="00CF6FFB" w:rsidP="00CF6FF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Эффективность выполнения Программы оценивается как степень достижения запланированных результатов и основных мероприятий, входящих в ее состав.</w:t>
      </w:r>
    </w:p>
    <w:p w:rsidR="00CF6FFB" w:rsidRPr="00D601CA" w:rsidRDefault="00CF6FFB" w:rsidP="00CF6FF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CF6FFB" w:rsidRPr="00D601CA" w:rsidRDefault="00CF6FFB" w:rsidP="00CF6FF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3450" w:rsidRPr="00D601CA" w:rsidRDefault="00D601CA" w:rsidP="002D3450">
      <w:pPr>
        <w:tabs>
          <w:tab w:val="left" w:pos="6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D601CA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D601CA">
        <w:rPr>
          <w:rFonts w:ascii="Times New Roman" w:hAnsi="Times New Roman" w:cs="Times New Roman"/>
          <w:b/>
          <w:sz w:val="28"/>
          <w:szCs w:val="28"/>
        </w:rPr>
        <w:t xml:space="preserve">лавы администрации </w:t>
      </w:r>
      <w:r w:rsidR="002D3450" w:rsidRPr="00D601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3450" w:rsidRPr="00D601CA">
        <w:rPr>
          <w:rFonts w:ascii="Times New Roman" w:hAnsi="Times New Roman" w:cs="Times New Roman"/>
          <w:b/>
          <w:sz w:val="28"/>
          <w:szCs w:val="28"/>
        </w:rPr>
        <w:t>Малосеменовского</w:t>
      </w:r>
      <w:proofErr w:type="spellEnd"/>
    </w:p>
    <w:p w:rsidR="002D3450" w:rsidRPr="00D601CA" w:rsidRDefault="002D3450" w:rsidP="002D3450">
      <w:pPr>
        <w:tabs>
          <w:tab w:val="left" w:pos="6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</w:t>
      </w:r>
      <w:proofErr w:type="spellStart"/>
      <w:r w:rsidR="00D601CA" w:rsidRPr="00D601CA">
        <w:rPr>
          <w:rFonts w:ascii="Times New Roman" w:hAnsi="Times New Roman" w:cs="Times New Roman"/>
          <w:b/>
          <w:sz w:val="28"/>
          <w:szCs w:val="28"/>
        </w:rPr>
        <w:t>А.Н.Федченко</w:t>
      </w:r>
      <w:proofErr w:type="spellEnd"/>
    </w:p>
    <w:p w:rsidR="007744B0" w:rsidRPr="00BE0599" w:rsidRDefault="007744B0" w:rsidP="00B679F3">
      <w:pPr>
        <w:widowControl w:val="0"/>
        <w:suppressAutoHyphens/>
        <w:spacing w:after="0" w:line="200" w:lineRule="atLeast"/>
        <w:rPr>
          <w:rFonts w:ascii="PT Astra Serif" w:eastAsia="SimSun" w:hAnsi="PT Astra Serif" w:cs="Tahoma"/>
          <w:b/>
          <w:kern w:val="1"/>
          <w:sz w:val="28"/>
          <w:szCs w:val="28"/>
          <w:lang w:eastAsia="hi-IN" w:bidi="hi-IN"/>
        </w:rPr>
      </w:pPr>
    </w:p>
    <w:sectPr w:rsidR="007744B0" w:rsidRPr="00BE0599" w:rsidSect="00196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1D3D5F43"/>
    <w:multiLevelType w:val="hybridMultilevel"/>
    <w:tmpl w:val="24A66318"/>
    <w:lvl w:ilvl="0" w:tplc="1EB42F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F094970"/>
    <w:multiLevelType w:val="hybridMultilevel"/>
    <w:tmpl w:val="61B8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A3DEA"/>
    <w:rsid w:val="00000179"/>
    <w:rsid w:val="0001180C"/>
    <w:rsid w:val="00013913"/>
    <w:rsid w:val="00017C83"/>
    <w:rsid w:val="0002447D"/>
    <w:rsid w:val="0003005B"/>
    <w:rsid w:val="000525EB"/>
    <w:rsid w:val="000529CB"/>
    <w:rsid w:val="0006784C"/>
    <w:rsid w:val="0008040C"/>
    <w:rsid w:val="000825E1"/>
    <w:rsid w:val="000843B0"/>
    <w:rsid w:val="000A1E3D"/>
    <w:rsid w:val="000B2DF1"/>
    <w:rsid w:val="000B59E4"/>
    <w:rsid w:val="000C17F3"/>
    <w:rsid w:val="001155A1"/>
    <w:rsid w:val="00124B81"/>
    <w:rsid w:val="00137205"/>
    <w:rsid w:val="00146023"/>
    <w:rsid w:val="00166E18"/>
    <w:rsid w:val="001961FD"/>
    <w:rsid w:val="00196FD2"/>
    <w:rsid w:val="001B1FE8"/>
    <w:rsid w:val="001C4C07"/>
    <w:rsid w:val="001D7168"/>
    <w:rsid w:val="001E43BA"/>
    <w:rsid w:val="00201FB9"/>
    <w:rsid w:val="00235266"/>
    <w:rsid w:val="00235324"/>
    <w:rsid w:val="002D3450"/>
    <w:rsid w:val="003070DE"/>
    <w:rsid w:val="00345CF8"/>
    <w:rsid w:val="003A779E"/>
    <w:rsid w:val="003B4886"/>
    <w:rsid w:val="00405C96"/>
    <w:rsid w:val="00416B97"/>
    <w:rsid w:val="0043206D"/>
    <w:rsid w:val="004341B8"/>
    <w:rsid w:val="004364B5"/>
    <w:rsid w:val="004557E5"/>
    <w:rsid w:val="00457904"/>
    <w:rsid w:val="0046622E"/>
    <w:rsid w:val="0048528E"/>
    <w:rsid w:val="004916C6"/>
    <w:rsid w:val="00492BCB"/>
    <w:rsid w:val="004E68A0"/>
    <w:rsid w:val="00500761"/>
    <w:rsid w:val="005509FF"/>
    <w:rsid w:val="0056269A"/>
    <w:rsid w:val="00574D97"/>
    <w:rsid w:val="00580DF8"/>
    <w:rsid w:val="00582706"/>
    <w:rsid w:val="00584886"/>
    <w:rsid w:val="005A3DEA"/>
    <w:rsid w:val="005C1559"/>
    <w:rsid w:val="005C64C4"/>
    <w:rsid w:val="005D11CA"/>
    <w:rsid w:val="005D4545"/>
    <w:rsid w:val="005E5351"/>
    <w:rsid w:val="00683B8A"/>
    <w:rsid w:val="00693F85"/>
    <w:rsid w:val="006A0CFE"/>
    <w:rsid w:val="006C19E4"/>
    <w:rsid w:val="006F3B8D"/>
    <w:rsid w:val="006F5F72"/>
    <w:rsid w:val="007024BF"/>
    <w:rsid w:val="00723FBD"/>
    <w:rsid w:val="00727906"/>
    <w:rsid w:val="00732C9A"/>
    <w:rsid w:val="007469C7"/>
    <w:rsid w:val="0077182C"/>
    <w:rsid w:val="00771DE3"/>
    <w:rsid w:val="007744B0"/>
    <w:rsid w:val="007755B6"/>
    <w:rsid w:val="00792D89"/>
    <w:rsid w:val="007A2EBF"/>
    <w:rsid w:val="007B57F2"/>
    <w:rsid w:val="007B7B22"/>
    <w:rsid w:val="007C093A"/>
    <w:rsid w:val="007D699F"/>
    <w:rsid w:val="007E63C2"/>
    <w:rsid w:val="007F4E23"/>
    <w:rsid w:val="007F6BF7"/>
    <w:rsid w:val="007F7AF1"/>
    <w:rsid w:val="00803948"/>
    <w:rsid w:val="00804B4C"/>
    <w:rsid w:val="008334E0"/>
    <w:rsid w:val="00841BC2"/>
    <w:rsid w:val="00857FE7"/>
    <w:rsid w:val="0089102D"/>
    <w:rsid w:val="008B6621"/>
    <w:rsid w:val="009064D4"/>
    <w:rsid w:val="009567B2"/>
    <w:rsid w:val="009577C5"/>
    <w:rsid w:val="009B58BD"/>
    <w:rsid w:val="009B78E5"/>
    <w:rsid w:val="009C234A"/>
    <w:rsid w:val="009C3689"/>
    <w:rsid w:val="009C5707"/>
    <w:rsid w:val="009D7BD5"/>
    <w:rsid w:val="00A1180B"/>
    <w:rsid w:val="00A55F8B"/>
    <w:rsid w:val="00AD1A43"/>
    <w:rsid w:val="00AD60D6"/>
    <w:rsid w:val="00B071E5"/>
    <w:rsid w:val="00B35E60"/>
    <w:rsid w:val="00B50EF7"/>
    <w:rsid w:val="00B53107"/>
    <w:rsid w:val="00B56663"/>
    <w:rsid w:val="00B6734B"/>
    <w:rsid w:val="00B679F3"/>
    <w:rsid w:val="00B84F4B"/>
    <w:rsid w:val="00B85168"/>
    <w:rsid w:val="00B919A8"/>
    <w:rsid w:val="00B953CF"/>
    <w:rsid w:val="00BB31A8"/>
    <w:rsid w:val="00BB5E88"/>
    <w:rsid w:val="00BC0FCD"/>
    <w:rsid w:val="00BC200C"/>
    <w:rsid w:val="00BE0599"/>
    <w:rsid w:val="00BF0835"/>
    <w:rsid w:val="00C34A9D"/>
    <w:rsid w:val="00C450AE"/>
    <w:rsid w:val="00C5716A"/>
    <w:rsid w:val="00C61577"/>
    <w:rsid w:val="00C75532"/>
    <w:rsid w:val="00CC7D3A"/>
    <w:rsid w:val="00CD0C30"/>
    <w:rsid w:val="00CF0119"/>
    <w:rsid w:val="00CF1B1C"/>
    <w:rsid w:val="00CF6FFB"/>
    <w:rsid w:val="00D00F34"/>
    <w:rsid w:val="00D3263F"/>
    <w:rsid w:val="00D35EC7"/>
    <w:rsid w:val="00D45E4B"/>
    <w:rsid w:val="00D515AC"/>
    <w:rsid w:val="00D5191D"/>
    <w:rsid w:val="00D601CA"/>
    <w:rsid w:val="00D6305D"/>
    <w:rsid w:val="00D65F23"/>
    <w:rsid w:val="00D857AF"/>
    <w:rsid w:val="00D86393"/>
    <w:rsid w:val="00D909BE"/>
    <w:rsid w:val="00DA4A22"/>
    <w:rsid w:val="00DB556B"/>
    <w:rsid w:val="00DB6F65"/>
    <w:rsid w:val="00DE168B"/>
    <w:rsid w:val="00DE7AC0"/>
    <w:rsid w:val="00E05B60"/>
    <w:rsid w:val="00E2012F"/>
    <w:rsid w:val="00E37331"/>
    <w:rsid w:val="00E62F63"/>
    <w:rsid w:val="00E65B2A"/>
    <w:rsid w:val="00E66D5D"/>
    <w:rsid w:val="00E83D7C"/>
    <w:rsid w:val="00EB0B48"/>
    <w:rsid w:val="00EC50C4"/>
    <w:rsid w:val="00ED0224"/>
    <w:rsid w:val="00ED64B4"/>
    <w:rsid w:val="00EF0A6A"/>
    <w:rsid w:val="00EF5225"/>
    <w:rsid w:val="00EF7732"/>
    <w:rsid w:val="00F579A5"/>
    <w:rsid w:val="00F675D5"/>
    <w:rsid w:val="00FA0D24"/>
    <w:rsid w:val="00FC1575"/>
    <w:rsid w:val="00FC7031"/>
    <w:rsid w:val="00FD3498"/>
    <w:rsid w:val="00FD6C81"/>
    <w:rsid w:val="00FF5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qFormat/>
    <w:rsid w:val="0043206D"/>
    <w:rPr>
      <w:rFonts w:ascii="Times New Roman" w:hAnsi="Times New Roman" w:cs="Times New Roman"/>
      <w:b/>
      <w:smallCaps/>
      <w:sz w:val="28"/>
      <w:lang w:eastAsia="ru-RU"/>
    </w:rPr>
  </w:style>
  <w:style w:type="paragraph" w:styleId="a3">
    <w:name w:val="List Paragraph"/>
    <w:basedOn w:val="a"/>
    <w:uiPriority w:val="34"/>
    <w:qFormat/>
    <w:rsid w:val="006A0CFE"/>
    <w:pPr>
      <w:ind w:left="720"/>
      <w:contextualSpacing/>
    </w:pPr>
  </w:style>
  <w:style w:type="table" w:styleId="a4">
    <w:name w:val="Table Grid"/>
    <w:basedOn w:val="a1"/>
    <w:uiPriority w:val="59"/>
    <w:rsid w:val="00AD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2012F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E2012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7">
    <w:name w:val="No Spacing"/>
    <w:uiPriority w:val="1"/>
    <w:qFormat/>
    <w:rsid w:val="00ED022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8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qFormat/>
    <w:rsid w:val="0043206D"/>
    <w:rPr>
      <w:rFonts w:ascii="Times New Roman" w:hAnsi="Times New Roman" w:cs="Times New Roman"/>
      <w:b/>
      <w:smallCaps/>
      <w:sz w:val="28"/>
      <w:lang w:eastAsia="ru-RU"/>
    </w:rPr>
  </w:style>
  <w:style w:type="paragraph" w:styleId="a3">
    <w:name w:val="List Paragraph"/>
    <w:basedOn w:val="a"/>
    <w:uiPriority w:val="34"/>
    <w:qFormat/>
    <w:rsid w:val="006A0CFE"/>
    <w:pPr>
      <w:ind w:left="720"/>
      <w:contextualSpacing/>
    </w:pPr>
  </w:style>
  <w:style w:type="table" w:styleId="a4">
    <w:name w:val="Table Grid"/>
    <w:basedOn w:val="a1"/>
    <w:uiPriority w:val="59"/>
    <w:rsid w:val="00AD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2012F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E2012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7">
    <w:name w:val="No Spacing"/>
    <w:uiPriority w:val="1"/>
    <w:qFormat/>
    <w:rsid w:val="00ED022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8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CB22-F997-423D-909D-021AAE6A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2026-01-22T06:23:00Z</cp:lastPrinted>
  <dcterms:created xsi:type="dcterms:W3CDTF">2026-01-20T12:23:00Z</dcterms:created>
  <dcterms:modified xsi:type="dcterms:W3CDTF">2026-01-22T07:42:00Z</dcterms:modified>
</cp:coreProperties>
</file>