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6B5A5FD6" w14:textId="77777777" w:rsidR="00614606" w:rsidRDefault="0061460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41A17482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FD17C0">
        <w:rPr>
          <w:rFonts w:ascii="PT Astra Serif" w:hAnsi="PT Astra Serif"/>
          <w:b/>
          <w:sz w:val="28"/>
          <w:szCs w:val="28"/>
        </w:rPr>
        <w:t>0</w:t>
      </w:r>
      <w:r w:rsidR="00541725">
        <w:rPr>
          <w:rFonts w:ascii="PT Astra Serif" w:hAnsi="PT Astra Serif"/>
          <w:b/>
          <w:sz w:val="28"/>
          <w:szCs w:val="28"/>
        </w:rPr>
        <w:t>1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</w:t>
      </w:r>
      <w:r w:rsidR="00FD17C0">
        <w:rPr>
          <w:rFonts w:ascii="PT Astra Serif" w:hAnsi="PT Astra Serif"/>
          <w:b/>
          <w:sz w:val="28"/>
          <w:szCs w:val="28"/>
        </w:rPr>
        <w:t>4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F90253">
        <w:rPr>
          <w:rFonts w:ascii="PT Astra Serif" w:hAnsi="PT Astra Serif"/>
          <w:b/>
          <w:sz w:val="28"/>
          <w:szCs w:val="28"/>
        </w:rPr>
        <w:t>8</w:t>
      </w:r>
      <w:r w:rsidR="00FD17C0">
        <w:rPr>
          <w:rFonts w:ascii="PT Astra Serif" w:hAnsi="PT Astra Serif"/>
          <w:b/>
          <w:sz w:val="28"/>
          <w:szCs w:val="28"/>
        </w:rPr>
        <w:t>2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541725">
        <w:rPr>
          <w:rFonts w:ascii="PT Astra Serif" w:hAnsi="PT Astra Serif"/>
          <w:b/>
          <w:sz w:val="28"/>
          <w:szCs w:val="28"/>
        </w:rPr>
        <w:t>2</w:t>
      </w:r>
      <w:r w:rsidRPr="00F30BF4">
        <w:rPr>
          <w:rFonts w:ascii="PT Astra Serif" w:hAnsi="PT Astra Serif"/>
          <w:b/>
          <w:sz w:val="28"/>
          <w:szCs w:val="28"/>
        </w:rPr>
        <w:t xml:space="preserve">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F30BF4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Pr="00F30BF4">
        <w:rPr>
          <w:rFonts w:ascii="PT Astra Serif" w:hAnsi="PT Astra Serif"/>
          <w:b/>
          <w:sz w:val="28"/>
          <w:szCs w:val="28"/>
        </w:rPr>
        <w:t xml:space="preserve">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4E3FB30C" w14:textId="77777777" w:rsidR="00B946AC" w:rsidRPr="00F30BF4" w:rsidRDefault="00B946AC" w:rsidP="00697D51">
      <w:pPr>
        <w:ind w:firstLine="708"/>
        <w:rPr>
          <w:rFonts w:ascii="PT Astra Serif" w:hAnsi="PT Astra Serif" w:cs="Mangal"/>
          <w:bCs/>
          <w:sz w:val="28"/>
          <w:szCs w:val="28"/>
        </w:rPr>
      </w:pPr>
    </w:p>
    <w:p w14:paraId="7CC4BF7A" w14:textId="01EF8E5D" w:rsidR="00BD196A" w:rsidRPr="00F30BF4" w:rsidRDefault="00BD196A" w:rsidP="00697D51">
      <w:pPr>
        <w:ind w:firstLine="708"/>
        <w:rPr>
          <w:rFonts w:ascii="PT Astra Serif" w:hAnsi="PT Astra Serif"/>
        </w:rPr>
      </w:pPr>
      <w:r w:rsidRPr="00F30BF4">
        <w:rPr>
          <w:rFonts w:ascii="PT Astra Serif" w:hAnsi="PT Astra Serif" w:cs="Mangal"/>
          <w:bCs/>
          <w:sz w:val="28"/>
          <w:szCs w:val="28"/>
        </w:rPr>
        <w:t>1.</w:t>
      </w:r>
      <w:r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22F2AFA5" w14:textId="3ACB920D" w:rsidR="00BD196A" w:rsidRPr="00F30BF4" w:rsidRDefault="00B3194F" w:rsidP="00FC7B75">
      <w:pPr>
        <w:pStyle w:val="a5"/>
        <w:ind w:firstLine="0"/>
        <w:rPr>
          <w:rFonts w:ascii="PT Astra Serif" w:hAnsi="PT Astra Serif"/>
          <w:szCs w:val="28"/>
        </w:rPr>
      </w:pPr>
      <w:r w:rsidRPr="00F30BF4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0EA48A9F" w:rsidR="003E4CC1" w:rsidRPr="00F30BF4" w:rsidRDefault="003E4CC1" w:rsidP="00490154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 xml:space="preserve">                            .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муниципального образования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ED6D4E" w:rsidRPr="00F30BF4" w14:paraId="2E35760B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C5D" w14:textId="0FA6533B" w:rsidR="00ED6D4E" w:rsidRDefault="00ED6D4E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F69" w14:textId="1316AF2B" w:rsidR="00ED6D4E" w:rsidRPr="00F30BF4" w:rsidRDefault="00ED6D4E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C0" w14:textId="158E085E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343" w14:textId="31F64CB3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063" w14:textId="53DAF0AA" w:rsidR="00ED6D4E" w:rsidRPr="00F30BF4" w:rsidRDefault="00ED6D4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801" w14:textId="77777777" w:rsidR="00ED6D4E" w:rsidRDefault="00ED6D4E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E2" w14:textId="4AB4ECC3" w:rsidR="00ED6D4E" w:rsidRDefault="00E37075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0CDF" w:rsidRPr="00F30BF4" w14:paraId="2AE27E5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2D00" w14:textId="021CC2F9" w:rsidR="00460CDF" w:rsidRPr="00F30BF4" w:rsidRDefault="00FD17C0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DE3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E518" w14:textId="4DECB8CF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54A" w14:textId="22D70515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ADE" w14:textId="0A377007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F54" w14:textId="01D73AC1" w:rsidR="00460CDF" w:rsidRPr="00F30BF4" w:rsidRDefault="00460CDF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937A" w14:textId="6383CCD3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6AEC0B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3603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503AEE6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D6779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7EC2EA77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E3603C">
              <w:rPr>
                <w:rFonts w:ascii="PT Astra Serif" w:hAnsi="PT Astra Serif"/>
                <w:sz w:val="24"/>
                <w:szCs w:val="24"/>
              </w:rPr>
              <w:t>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 w:rsidR="00E3603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7177A6BC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7F00EFAD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77C64D8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0BF717DE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5FB72F10" w:rsidR="00E3603C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7075" w:rsidRPr="00F30BF4" w14:paraId="63E0BAB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9DA" w14:textId="264E1F52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174" w14:textId="07AA67F4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023" w14:textId="75CB5BC0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61F" w14:textId="30E5816B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9DA" w14:textId="404B380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894" w14:textId="77777777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214" w14:textId="0D863BD7" w:rsidR="00E37075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7075" w:rsidRPr="00F30BF4" w14:paraId="05D67A98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A50" w14:textId="77777777" w:rsidR="00006AA6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53C2B70C" w14:textId="46DB9590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BB0" w14:textId="5BA4E793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118" w14:textId="3173E974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DC2" w14:textId="2E7B5FEE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5BA" w14:textId="5BCF9C5F" w:rsidR="00E37075" w:rsidRDefault="00F90253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9C7" w14:textId="3357703F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C87" w14:textId="18860132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E37075" w:rsidRPr="00F30BF4" w14:paraId="28101F0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4F1" w14:textId="7777777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44C71B8A" w14:textId="284DA6DB" w:rsidR="00E37075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B18" w14:textId="1E759DBF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905" w14:textId="0132F5B5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5E" w14:textId="3B279F9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9E" w14:textId="4697C976" w:rsidR="00E37075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447" w14:textId="575CE0CB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61" w14:textId="7722347D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:rsidRPr="00F30BF4" w14:paraId="5996E25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6C3" w14:textId="4B1DA4F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30" w14:textId="54C55775" w:rsidR="00490154" w:rsidRDefault="00490154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6FE" w14:textId="235A0DEF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2F4" w14:textId="206C7B56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A" w14:textId="19DF7553" w:rsidR="00490154" w:rsidRP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ADF" w14:textId="77777777" w:rsidR="00490154" w:rsidRDefault="00490154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799" w14:textId="433D0AB4" w:rsidR="00490154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6280DDCF" w14:textId="54116C4C" w:rsidR="007D40EF" w:rsidRDefault="00AA04D6" w:rsidP="007D40EF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5DE36557" w14:textId="37248239" w:rsidR="003E4CC1" w:rsidRDefault="003E4CC1" w:rsidP="00490154">
      <w:pPr>
        <w:tabs>
          <w:tab w:val="left" w:pos="82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ab/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490154" w:rsidRPr="00F30BF4" w14:paraId="56578998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A9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03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FA40CA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FAA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15D99AE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8186A5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081D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B051F5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5E0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5D166F0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40AE6CEF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D4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490154" w:rsidRPr="00F30BF4" w14:paraId="09CFBB2F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61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642" w14:textId="115463E0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D49" w14:textId="2094D30A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EA" w14:textId="6E889D8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2DF" w14:textId="2BE64458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0C3" w14:textId="0269FD3B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490154" w14:paraId="00A2F1D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556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2BB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CF4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17E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B59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05F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90154" w:rsidRPr="00F30BF4" w14:paraId="6A9F9E28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170" w14:textId="0DFD2E70" w:rsidR="00490154" w:rsidRPr="00F30BF4" w:rsidRDefault="00FD17C0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65A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48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610A" w14:textId="0F2C78B5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439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583" w14:textId="6A499F56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:rsidRPr="00F30BF4" w14:paraId="286CBF7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DE2" w14:textId="77777777" w:rsidR="00490154" w:rsidRPr="00F30BF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7D4" w14:textId="77777777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56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98B7" w14:textId="36CD7E9A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076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1963" w14:textId="56BB7D1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4D272425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DB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56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16B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525" w14:textId="08B8FABE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5CD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D80" w14:textId="544113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5562E1E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7D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D3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158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72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8AD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491" w14:textId="76942569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0AAFB17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F47" w14:textId="77777777" w:rsidR="00006AA6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4D81ED01" w14:textId="7EFDE991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45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5F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78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F6B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4E4" w14:textId="0EE1AD36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1892382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AAA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7E099F57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D8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33C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CE9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C1A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9E5" w14:textId="530EAFDF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14:paraId="2C7AAB9F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69D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1A7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91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64F" w14:textId="77777777" w:rsidR="00490154" w:rsidRP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9B6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9C1" w14:textId="5278C4CC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490154" w:rsidRPr="00F30BF4" w14:paraId="0B2EC20B" w14:textId="77777777" w:rsidTr="0049015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C00" w14:textId="77777777" w:rsidR="00490154" w:rsidRPr="00F30BF4" w:rsidRDefault="00490154" w:rsidP="00D43261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94CF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C8CD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4734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4A7E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AE2" w14:textId="77777777" w:rsidR="00490154" w:rsidRPr="00F30BF4" w:rsidRDefault="00490154" w:rsidP="00D43261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1D9C65B8" w14:textId="77777777" w:rsidR="00E37075" w:rsidRPr="00F30BF4" w:rsidRDefault="00E37075" w:rsidP="00E37075">
      <w:pPr>
        <w:jc w:val="both"/>
        <w:rPr>
          <w:rFonts w:ascii="PT Astra Serif" w:hAnsi="PT Astra Serif"/>
          <w:sz w:val="22"/>
          <w:szCs w:val="22"/>
        </w:rPr>
      </w:pPr>
    </w:p>
    <w:p w14:paraId="47B18839" w14:textId="7E80C12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>
        <w:rPr>
          <w:rFonts w:ascii="PT Astra Serif" w:hAnsi="PT Astra Serif"/>
          <w:sz w:val="28"/>
          <w:szCs w:val="28"/>
        </w:rPr>
        <w:t>) ,</w:t>
      </w:r>
      <w:proofErr w:type="gramEnd"/>
      <w:r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>
        <w:rPr>
          <w:rFonts w:ascii="PT Astra Serif" w:hAnsi="PT Astra Serif"/>
          <w:sz w:val="28"/>
          <w:szCs w:val="28"/>
        </w:rPr>
        <w:t>изменения 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E4CC1" w:rsidRPr="00F30BF4" w14:paraId="08BE1E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758" w14:textId="54AAE7DA" w:rsidR="003E4CC1" w:rsidRDefault="003E4CC1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EF" w14:textId="10ADB565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47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396" w14:textId="730BE037" w:rsidR="003E4CC1" w:rsidRDefault="00195E0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3E4CC1" w:rsidRPr="00F30BF4" w14:paraId="6F80659F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61E" w14:textId="452C73AE" w:rsidR="003E4CC1" w:rsidRDefault="00FD17C0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10A" w14:textId="2E61BA8F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2A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0B9" w14:textId="62E81DB7" w:rsidR="003E4CC1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614D6D8C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C55E5B">
              <w:rPr>
                <w:rFonts w:ascii="PT Astra Serif" w:hAnsi="PT Astra Serif"/>
                <w:sz w:val="24"/>
                <w:szCs w:val="24"/>
              </w:rPr>
              <w:t>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 w:rsidR="00C55E5B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1183EE0D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62D907E6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</w:t>
            </w:r>
            <w:r w:rsidR="00FD17C0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0E402A4B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637CFA9A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44FF390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005916C8" w:rsidR="00141052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25C" w14:textId="77777777" w:rsidR="00006AA6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программа</w:t>
            </w:r>
          </w:p>
          <w:p w14:paraId="25796797" w14:textId="1FB20D86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</w:t>
            </w:r>
            <w:r w:rsidR="00F8788E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щей </w:t>
            </w:r>
            <w:r w:rsidR="00F8788E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proofErr w:type="spellStart"/>
            <w:r w:rsidR="00F8788E"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ул. Ленина в с. Малая </w:t>
            </w:r>
            <w:proofErr w:type="gramStart"/>
            <w:r w:rsidR="00F8788E"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46DE1F48" w:rsidR="00141052" w:rsidRPr="00F30BF4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5262EDBD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1B8C3F4B" w:rsidR="00141052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6343B106" w:rsidR="00313BDA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Основные мероприятия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7D6323C2" w:rsidR="00313BDA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F5FCFF9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489FB4CC" w:rsidR="00313BDA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F8788E" w:rsidRPr="00F30BF4" w14:paraId="673777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FB" w14:textId="177BADD2" w:rsidR="00F8788E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E5D" w14:textId="419501F9" w:rsidR="00F8788E" w:rsidRPr="00F8788E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E2" w14:textId="77777777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A70" w14:textId="28CAA8F8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D17C0">
              <w:rPr>
                <w:rFonts w:ascii="PT Astra Serif" w:hAnsi="PT Astra Serif"/>
                <w:sz w:val="24"/>
                <w:szCs w:val="24"/>
              </w:rPr>
              <w:t>14,5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67D625FD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422B6DF9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 xml:space="preserve">.Настоящее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46D3F509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06AA6"/>
    <w:rsid w:val="0001403B"/>
    <w:rsid w:val="000265FA"/>
    <w:rsid w:val="00031CF0"/>
    <w:rsid w:val="000400C0"/>
    <w:rsid w:val="00046211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67E3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80B29"/>
    <w:rsid w:val="00195E0A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81E01"/>
    <w:rsid w:val="003B73FE"/>
    <w:rsid w:val="003C7ED3"/>
    <w:rsid w:val="003D64CC"/>
    <w:rsid w:val="003E4CC1"/>
    <w:rsid w:val="003E5174"/>
    <w:rsid w:val="003E7AA7"/>
    <w:rsid w:val="00404CD6"/>
    <w:rsid w:val="00406CEB"/>
    <w:rsid w:val="00425BBC"/>
    <w:rsid w:val="00427EB2"/>
    <w:rsid w:val="00435B87"/>
    <w:rsid w:val="00460CDF"/>
    <w:rsid w:val="00490154"/>
    <w:rsid w:val="0049715E"/>
    <w:rsid w:val="004A6C8B"/>
    <w:rsid w:val="004A6E7D"/>
    <w:rsid w:val="004B5F50"/>
    <w:rsid w:val="004D04BE"/>
    <w:rsid w:val="00501B24"/>
    <w:rsid w:val="00517CF2"/>
    <w:rsid w:val="005263EC"/>
    <w:rsid w:val="00541725"/>
    <w:rsid w:val="00550990"/>
    <w:rsid w:val="005543EF"/>
    <w:rsid w:val="00560C0F"/>
    <w:rsid w:val="00575498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7E1C1F"/>
    <w:rsid w:val="008177F8"/>
    <w:rsid w:val="00851712"/>
    <w:rsid w:val="00861098"/>
    <w:rsid w:val="008762D0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64197"/>
    <w:rsid w:val="00964F3C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15EFC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37075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8788E"/>
    <w:rsid w:val="00F90253"/>
    <w:rsid w:val="00F94E7E"/>
    <w:rsid w:val="00FB6271"/>
    <w:rsid w:val="00FC7B75"/>
    <w:rsid w:val="00FD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2</cp:revision>
  <cp:lastPrinted>2023-04-20T11:45:00Z</cp:lastPrinted>
  <dcterms:created xsi:type="dcterms:W3CDTF">2026-04-03T10:41:00Z</dcterms:created>
  <dcterms:modified xsi:type="dcterms:W3CDTF">2026-04-03T10:41:00Z</dcterms:modified>
</cp:coreProperties>
</file>