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FE" w:rsidRPr="00501249" w:rsidRDefault="00D650B2">
      <w:pPr>
        <w:pStyle w:val="a6"/>
        <w:pBdr>
          <w:bottom w:val="single" w:sz="4" w:space="1" w:color="auto"/>
        </w:pBdr>
        <w:spacing w:before="0" w:beforeAutospacing="0" w:after="0" w:afterAutospacing="0"/>
        <w:jc w:val="center"/>
        <w:rPr>
          <w:rFonts w:ascii="PT Astra Serif" w:hAnsi="PT Astra Serif"/>
          <w:bCs/>
          <w:caps/>
          <w:color w:val="000000"/>
          <w:sz w:val="26"/>
          <w:szCs w:val="26"/>
        </w:rPr>
      </w:pPr>
      <w:r w:rsidRPr="00501249">
        <w:rPr>
          <w:rFonts w:ascii="PT Astra Serif" w:hAnsi="PT Astra Serif"/>
          <w:bCs/>
          <w:caps/>
          <w:color w:val="000000"/>
          <w:sz w:val="26"/>
          <w:szCs w:val="26"/>
        </w:rPr>
        <w:t>АДМИНИСТРАЦИЯ</w:t>
      </w:r>
    </w:p>
    <w:p w:rsidR="009B16FE" w:rsidRPr="00501249" w:rsidRDefault="00B54153">
      <w:pPr>
        <w:pStyle w:val="a6"/>
        <w:pBdr>
          <w:bottom w:val="single" w:sz="4" w:space="1" w:color="auto"/>
        </w:pBdr>
        <w:spacing w:before="0" w:beforeAutospacing="0" w:after="0" w:afterAutospacing="0"/>
        <w:jc w:val="center"/>
        <w:rPr>
          <w:rFonts w:ascii="PT Astra Serif" w:hAnsi="PT Astra Serif"/>
          <w:bCs/>
          <w:caps/>
          <w:color w:val="000000"/>
          <w:sz w:val="26"/>
          <w:szCs w:val="26"/>
        </w:rPr>
      </w:pPr>
      <w:r w:rsidRPr="00501249">
        <w:rPr>
          <w:rFonts w:ascii="PT Astra Serif" w:hAnsi="PT Astra Serif"/>
          <w:bCs/>
          <w:caps/>
          <w:color w:val="000000"/>
          <w:sz w:val="26"/>
          <w:szCs w:val="26"/>
        </w:rPr>
        <w:t>ХОПЕРСКОГО</w:t>
      </w:r>
      <w:r w:rsidR="00D650B2" w:rsidRPr="00501249">
        <w:rPr>
          <w:rFonts w:ascii="PT Astra Serif" w:hAnsi="PT Astra Serif"/>
          <w:bCs/>
          <w:caps/>
          <w:color w:val="000000"/>
          <w:sz w:val="26"/>
          <w:szCs w:val="26"/>
        </w:rPr>
        <w:t> МУНИЦИПАЛЬНОГО ОБРАЗОВАНИЯ</w:t>
      </w:r>
    </w:p>
    <w:p w:rsidR="009B16FE" w:rsidRPr="00501249" w:rsidRDefault="00D650B2">
      <w:pPr>
        <w:pStyle w:val="a6"/>
        <w:pBdr>
          <w:bottom w:val="single" w:sz="4" w:space="1" w:color="auto"/>
        </w:pBdr>
        <w:spacing w:before="0" w:beforeAutospacing="0" w:after="0" w:afterAutospacing="0"/>
        <w:jc w:val="center"/>
        <w:rPr>
          <w:rFonts w:ascii="PT Astra Serif" w:hAnsi="PT Astra Serif"/>
          <w:color w:val="000000"/>
          <w:sz w:val="26"/>
          <w:szCs w:val="26"/>
        </w:rPr>
      </w:pPr>
      <w:r w:rsidRPr="00501249">
        <w:rPr>
          <w:rFonts w:ascii="PT Astra Serif" w:hAnsi="PT Astra Serif"/>
          <w:bCs/>
          <w:caps/>
          <w:color w:val="000000"/>
          <w:sz w:val="26"/>
          <w:szCs w:val="26"/>
        </w:rPr>
        <w:t>БАЛАШОВСКОГО МУНИЦИПАЛЬНОГО РАЙОНА</w:t>
      </w:r>
    </w:p>
    <w:p w:rsidR="009B16FE" w:rsidRPr="00501249" w:rsidRDefault="00D650B2">
      <w:pPr>
        <w:pStyle w:val="a6"/>
        <w:pBdr>
          <w:bottom w:val="single" w:sz="4" w:space="1" w:color="auto"/>
        </w:pBdr>
        <w:spacing w:before="0" w:beforeAutospacing="0" w:after="0" w:afterAutospacing="0"/>
        <w:jc w:val="center"/>
        <w:rPr>
          <w:rFonts w:ascii="PT Astra Serif" w:hAnsi="PT Astra Serif"/>
          <w:color w:val="000000"/>
          <w:sz w:val="26"/>
          <w:szCs w:val="26"/>
        </w:rPr>
      </w:pPr>
      <w:r w:rsidRPr="00501249">
        <w:rPr>
          <w:rFonts w:ascii="PT Astra Serif" w:hAnsi="PT Astra Serif"/>
          <w:bCs/>
          <w:caps/>
          <w:color w:val="000000"/>
          <w:sz w:val="26"/>
          <w:szCs w:val="26"/>
        </w:rPr>
        <w:t>САРАТОВСКОЙ ОБЛАСТИ</w:t>
      </w:r>
    </w:p>
    <w:p w:rsidR="009B16FE" w:rsidRPr="00501249" w:rsidRDefault="00D650B2">
      <w:pPr>
        <w:pStyle w:val="a6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6"/>
          <w:szCs w:val="26"/>
        </w:rPr>
      </w:pPr>
      <w:r w:rsidRPr="00501249">
        <w:rPr>
          <w:rFonts w:ascii="PT Astra Serif" w:hAnsi="PT Astra Serif"/>
          <w:bCs/>
          <w:color w:val="000000"/>
          <w:sz w:val="26"/>
          <w:szCs w:val="26"/>
        </w:rPr>
        <w:t> </w:t>
      </w:r>
    </w:p>
    <w:p w:rsidR="009B16FE" w:rsidRPr="00501249" w:rsidRDefault="00D650B2">
      <w:pPr>
        <w:pStyle w:val="a6"/>
        <w:spacing w:before="0" w:beforeAutospacing="0" w:after="0" w:afterAutospacing="0"/>
        <w:ind w:firstLine="567"/>
        <w:jc w:val="center"/>
        <w:rPr>
          <w:rFonts w:ascii="PT Astra Serif" w:hAnsi="PT Astra Serif"/>
          <w:color w:val="000000"/>
          <w:sz w:val="26"/>
          <w:szCs w:val="26"/>
        </w:rPr>
      </w:pPr>
      <w:r w:rsidRPr="00501249">
        <w:rPr>
          <w:rFonts w:ascii="PT Astra Serif" w:hAnsi="PT Astra Serif"/>
          <w:bCs/>
          <w:caps/>
          <w:color w:val="000000"/>
          <w:sz w:val="26"/>
          <w:szCs w:val="26"/>
        </w:rPr>
        <w:t>ПОСТАНОВЛЕНИЕ</w:t>
      </w:r>
      <w:bookmarkStart w:id="0" w:name="_GoBack"/>
      <w:bookmarkEnd w:id="0"/>
    </w:p>
    <w:p w:rsidR="009B16FE" w:rsidRPr="00501249" w:rsidRDefault="00D650B2">
      <w:pPr>
        <w:pStyle w:val="a6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501249">
        <w:rPr>
          <w:rFonts w:ascii="PT Astra Serif" w:hAnsi="PT Astra Serif"/>
          <w:color w:val="000000"/>
          <w:sz w:val="26"/>
          <w:szCs w:val="26"/>
        </w:rPr>
        <w:t> </w:t>
      </w:r>
    </w:p>
    <w:p w:rsidR="009B16FE" w:rsidRPr="00501249" w:rsidRDefault="00966B04" w:rsidP="00F8503C">
      <w:pPr>
        <w:pStyle w:val="a6"/>
        <w:tabs>
          <w:tab w:val="left" w:pos="666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 w:val="26"/>
          <w:szCs w:val="26"/>
        </w:rPr>
      </w:pPr>
      <w:r w:rsidRPr="00501249">
        <w:rPr>
          <w:rFonts w:ascii="PT Astra Serif" w:hAnsi="PT Astra Serif"/>
          <w:color w:val="000000"/>
          <w:sz w:val="26"/>
          <w:szCs w:val="26"/>
        </w:rPr>
        <w:t xml:space="preserve">от </w:t>
      </w:r>
      <w:r w:rsidR="000D1D28" w:rsidRPr="00501249">
        <w:rPr>
          <w:rFonts w:ascii="PT Astra Serif" w:hAnsi="PT Astra Serif"/>
          <w:color w:val="000000"/>
          <w:sz w:val="26"/>
          <w:szCs w:val="26"/>
        </w:rPr>
        <w:t>10</w:t>
      </w:r>
      <w:r w:rsidRPr="00501249">
        <w:rPr>
          <w:rFonts w:ascii="PT Astra Serif" w:hAnsi="PT Astra Serif"/>
          <w:color w:val="000000"/>
          <w:sz w:val="26"/>
          <w:szCs w:val="26"/>
        </w:rPr>
        <w:t>.0</w:t>
      </w:r>
      <w:r w:rsidR="000D1D28" w:rsidRPr="00501249">
        <w:rPr>
          <w:rFonts w:ascii="PT Astra Serif" w:hAnsi="PT Astra Serif"/>
          <w:color w:val="000000"/>
          <w:sz w:val="26"/>
          <w:szCs w:val="26"/>
        </w:rPr>
        <w:t>6</w:t>
      </w:r>
      <w:r w:rsidR="00F8503C" w:rsidRPr="00501249">
        <w:rPr>
          <w:rFonts w:ascii="PT Astra Serif" w:hAnsi="PT Astra Serif"/>
          <w:color w:val="000000"/>
          <w:sz w:val="26"/>
          <w:szCs w:val="26"/>
        </w:rPr>
        <w:t>.202</w:t>
      </w:r>
      <w:r w:rsidR="000D1D28" w:rsidRPr="00501249">
        <w:rPr>
          <w:rFonts w:ascii="PT Astra Serif" w:hAnsi="PT Astra Serif"/>
          <w:color w:val="000000"/>
          <w:sz w:val="26"/>
          <w:szCs w:val="26"/>
        </w:rPr>
        <w:t>6</w:t>
      </w:r>
      <w:r w:rsidRPr="00501249">
        <w:rPr>
          <w:rFonts w:ascii="PT Astra Serif" w:hAnsi="PT Astra Serif"/>
          <w:color w:val="000000"/>
          <w:sz w:val="26"/>
          <w:szCs w:val="26"/>
        </w:rPr>
        <w:t xml:space="preserve"> № </w:t>
      </w:r>
      <w:r w:rsidR="000D1D28" w:rsidRPr="00501249">
        <w:rPr>
          <w:rFonts w:ascii="PT Astra Serif" w:hAnsi="PT Astra Serif"/>
          <w:color w:val="000000"/>
          <w:sz w:val="26"/>
          <w:szCs w:val="26"/>
        </w:rPr>
        <w:t>39</w:t>
      </w:r>
      <w:r w:rsidR="00D650B2" w:rsidRPr="00501249">
        <w:rPr>
          <w:rFonts w:ascii="PT Astra Serif" w:hAnsi="PT Astra Serif"/>
          <w:color w:val="000000"/>
          <w:sz w:val="26"/>
          <w:szCs w:val="26"/>
        </w:rPr>
        <w:t>-п</w:t>
      </w:r>
      <w:r w:rsidR="00D650B2" w:rsidRPr="00501249">
        <w:rPr>
          <w:rFonts w:ascii="PT Astra Serif" w:hAnsi="PT Astra Serif"/>
          <w:color w:val="000000"/>
          <w:sz w:val="26"/>
          <w:szCs w:val="26"/>
        </w:rPr>
        <w:tab/>
      </w:r>
      <w:r w:rsidR="00F8503C" w:rsidRPr="00501249">
        <w:rPr>
          <w:rFonts w:ascii="PT Astra Serif" w:hAnsi="PT Astra Serif"/>
          <w:color w:val="000000"/>
          <w:sz w:val="26"/>
          <w:szCs w:val="26"/>
        </w:rPr>
        <w:t xml:space="preserve">              </w:t>
      </w:r>
      <w:proofErr w:type="spellStart"/>
      <w:r w:rsidR="00D650B2" w:rsidRPr="00501249">
        <w:rPr>
          <w:rFonts w:ascii="PT Astra Serif" w:hAnsi="PT Astra Serif"/>
          <w:color w:val="000000"/>
          <w:sz w:val="26"/>
          <w:szCs w:val="26"/>
        </w:rPr>
        <w:t>с</w:t>
      </w:r>
      <w:proofErr w:type="gramStart"/>
      <w:r w:rsidR="00D650B2" w:rsidRPr="00501249">
        <w:rPr>
          <w:rFonts w:ascii="PT Astra Serif" w:hAnsi="PT Astra Serif"/>
          <w:color w:val="000000"/>
          <w:sz w:val="26"/>
          <w:szCs w:val="26"/>
        </w:rPr>
        <w:t>.</w:t>
      </w:r>
      <w:r w:rsidR="00B54153" w:rsidRPr="00501249">
        <w:rPr>
          <w:rFonts w:ascii="PT Astra Serif" w:hAnsi="PT Astra Serif"/>
          <w:color w:val="000000"/>
          <w:sz w:val="26"/>
          <w:szCs w:val="26"/>
        </w:rPr>
        <w:t>Х</w:t>
      </w:r>
      <w:proofErr w:type="gramEnd"/>
      <w:r w:rsidR="00B54153" w:rsidRPr="00501249">
        <w:rPr>
          <w:rFonts w:ascii="PT Astra Serif" w:hAnsi="PT Astra Serif"/>
          <w:color w:val="000000"/>
          <w:sz w:val="26"/>
          <w:szCs w:val="26"/>
        </w:rPr>
        <w:t>оперское</w:t>
      </w:r>
      <w:proofErr w:type="spellEnd"/>
    </w:p>
    <w:p w:rsidR="009B16FE" w:rsidRPr="00501249" w:rsidRDefault="00D650B2">
      <w:pPr>
        <w:pStyle w:val="a6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501249">
        <w:rPr>
          <w:rFonts w:ascii="PT Astra Serif" w:hAnsi="PT Astra Serif"/>
          <w:bCs/>
          <w:color w:val="000000"/>
          <w:sz w:val="26"/>
          <w:szCs w:val="26"/>
        </w:rPr>
        <w:t> </w:t>
      </w:r>
    </w:p>
    <w:p w:rsidR="009B16FE" w:rsidRPr="00501249" w:rsidRDefault="000D1D28" w:rsidP="00F8503C">
      <w:pPr>
        <w:pStyle w:val="a6"/>
        <w:spacing w:before="0" w:beforeAutospacing="0" w:after="0" w:afterAutospacing="0"/>
        <w:ind w:right="481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proofErr w:type="gramStart"/>
      <w:r w:rsidRPr="00501249">
        <w:rPr>
          <w:rFonts w:ascii="PT Astra Serif" w:hAnsi="PT Astra Serif" w:cs="PT Astra Serif"/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501249">
        <w:rPr>
          <w:rFonts w:ascii="PT Astra Serif" w:hAnsi="PT Astra Serif" w:cs="PT Astra Serif"/>
          <w:bCs/>
          <w:color w:val="000000"/>
          <w:sz w:val="26"/>
          <w:szCs w:val="26"/>
        </w:rPr>
        <w:t>Хоперского</w:t>
      </w:r>
      <w:proofErr w:type="spellEnd"/>
      <w:r w:rsidRPr="00501249">
        <w:rPr>
          <w:rFonts w:ascii="PT Astra Serif" w:hAnsi="PT Astra Serif" w:cs="PT Astra Serif"/>
          <w:bCs/>
          <w:color w:val="000000"/>
          <w:sz w:val="26"/>
          <w:szCs w:val="26"/>
        </w:rPr>
        <w:t xml:space="preserve"> муниципального образования от 25.09.2025 № 46-п «</w:t>
      </w:r>
      <w:r w:rsidR="00D650B2" w:rsidRPr="00501249">
        <w:rPr>
          <w:rFonts w:ascii="PT Astra Serif" w:hAnsi="PT Astra Serif" w:cs="PT Astra Serif"/>
          <w:bCs/>
          <w:color w:val="000000"/>
          <w:sz w:val="26"/>
          <w:szCs w:val="26"/>
        </w:rPr>
        <w:t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 </w:t>
      </w:r>
      <w:proofErr w:type="spellStart"/>
      <w:r w:rsidR="00B54153" w:rsidRPr="00501249">
        <w:rPr>
          <w:rFonts w:ascii="PT Astra Serif" w:hAnsi="PT Astra Serif" w:cs="PT Astra Serif"/>
          <w:bCs/>
          <w:color w:val="000000"/>
          <w:sz w:val="26"/>
          <w:szCs w:val="26"/>
        </w:rPr>
        <w:t>Хоперского</w:t>
      </w:r>
      <w:proofErr w:type="spellEnd"/>
      <w:r w:rsidR="00F8503C" w:rsidRPr="00501249">
        <w:rPr>
          <w:rFonts w:ascii="PT Astra Serif" w:hAnsi="PT Astra Serif" w:cs="PT Astra Serif"/>
          <w:bCs/>
          <w:color w:val="000000"/>
          <w:sz w:val="26"/>
          <w:szCs w:val="26"/>
        </w:rPr>
        <w:t xml:space="preserve"> сельского </w:t>
      </w:r>
      <w:r w:rsidR="00D650B2" w:rsidRPr="00501249">
        <w:rPr>
          <w:rFonts w:ascii="PT Astra Serif" w:hAnsi="PT Astra Serif" w:cs="PT Astra Serif"/>
          <w:bCs/>
          <w:color w:val="000000"/>
          <w:sz w:val="26"/>
          <w:szCs w:val="26"/>
        </w:rPr>
        <w:t>поселения </w:t>
      </w:r>
      <w:proofErr w:type="spellStart"/>
      <w:r w:rsidR="00D650B2" w:rsidRPr="00501249">
        <w:rPr>
          <w:rFonts w:ascii="PT Astra Serif" w:hAnsi="PT Astra Serif" w:cs="PT Astra Serif"/>
          <w:bCs/>
          <w:color w:val="000000"/>
          <w:sz w:val="26"/>
          <w:szCs w:val="26"/>
        </w:rPr>
        <w:t>Балашовского</w:t>
      </w:r>
      <w:proofErr w:type="spellEnd"/>
      <w:r w:rsidR="00D650B2" w:rsidRPr="00501249">
        <w:rPr>
          <w:rFonts w:ascii="PT Astra Serif" w:hAnsi="PT Astra Serif" w:cs="PT Astra Serif"/>
          <w:bCs/>
          <w:color w:val="000000"/>
          <w:sz w:val="26"/>
          <w:szCs w:val="26"/>
        </w:rPr>
        <w:t xml:space="preserve"> муниципального района Саратовской области</w:t>
      </w:r>
      <w:r w:rsidRPr="00501249">
        <w:rPr>
          <w:rFonts w:ascii="PT Astra Serif" w:hAnsi="PT Astra Serif" w:cs="PT Astra Serif"/>
          <w:bCs/>
          <w:color w:val="000000"/>
          <w:sz w:val="26"/>
          <w:szCs w:val="26"/>
        </w:rPr>
        <w:t>»</w:t>
      </w:r>
      <w:proofErr w:type="gramEnd"/>
    </w:p>
    <w:p w:rsidR="009B16FE" w:rsidRPr="00501249" w:rsidRDefault="00D650B2">
      <w:pPr>
        <w:pStyle w:val="a6"/>
        <w:spacing w:before="0" w:beforeAutospacing="0" w:after="0" w:afterAutospacing="0"/>
        <w:ind w:firstLine="380"/>
        <w:jc w:val="both"/>
        <w:rPr>
          <w:sz w:val="26"/>
          <w:szCs w:val="26"/>
        </w:rPr>
      </w:pPr>
      <w:r w:rsidRPr="00501249">
        <w:rPr>
          <w:color w:val="000000"/>
          <w:sz w:val="26"/>
          <w:szCs w:val="26"/>
        </w:rPr>
        <w:t> </w:t>
      </w:r>
    </w:p>
    <w:p w:rsidR="009B16FE" w:rsidRPr="00501249" w:rsidRDefault="00D650B2" w:rsidP="00501249">
      <w:pPr>
        <w:pStyle w:val="1"/>
        <w:shd w:val="clear" w:color="auto" w:fill="FFFFFF"/>
        <w:spacing w:before="161" w:beforeAutospacing="0" w:after="161" w:afterAutospacing="0"/>
        <w:ind w:firstLine="709"/>
        <w:jc w:val="both"/>
        <w:rPr>
          <w:rFonts w:ascii="PT Astra Serif" w:hAnsi="PT Astra Serif" w:cs="Arial"/>
          <w:b w:val="0"/>
          <w:color w:val="000000"/>
          <w:sz w:val="26"/>
          <w:szCs w:val="26"/>
        </w:rPr>
      </w:pPr>
      <w:proofErr w:type="gramStart"/>
      <w:r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В соответствии со ст. </w:t>
      </w:r>
      <w:r w:rsidR="000D1D28"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>241</w:t>
      </w:r>
      <w:r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 Бюджетного кодекса Российской Федерации,</w:t>
      </w:r>
      <w:r w:rsidR="00501249"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 Федеральным законом от 24.06.2025 № 158-ФЗ «</w:t>
      </w:r>
      <w:r w:rsidR="00501249" w:rsidRPr="00501249">
        <w:rPr>
          <w:rFonts w:ascii="PT Astra Serif" w:hAnsi="PT Astra Serif" w:cs="Arial"/>
          <w:b w:val="0"/>
          <w:color w:val="000000"/>
          <w:sz w:val="26"/>
          <w:szCs w:val="26"/>
        </w:rPr>
        <w:t>О внесении изменений в Бюджетный кодекс Российской Федерации и отдельные законодательные акты Российской Федерации</w:t>
      </w:r>
      <w:r w:rsidR="00501249"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>»</w:t>
      </w:r>
      <w:r w:rsidR="0078365B">
        <w:rPr>
          <w:rFonts w:ascii="PT Astra Serif" w:hAnsi="PT Astra Serif" w:cs="PT Astra Serif"/>
          <w:b w:val="0"/>
          <w:color w:val="000000"/>
          <w:sz w:val="26"/>
          <w:szCs w:val="26"/>
        </w:rPr>
        <w:t>,</w:t>
      </w:r>
      <w:r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</w:t>
      </w:r>
      <w:r w:rsidR="000D1D28"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руководствуясь </w:t>
      </w:r>
      <w:r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Уставом </w:t>
      </w:r>
      <w:proofErr w:type="spellStart"/>
      <w:r w:rsidR="00B54153"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>Хоперского</w:t>
      </w:r>
      <w:proofErr w:type="spellEnd"/>
      <w:r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 сел</w:t>
      </w:r>
      <w:r w:rsidR="000D1D28"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ьского поселения, администрация </w:t>
      </w:r>
      <w:proofErr w:type="spellStart"/>
      <w:r w:rsidR="00B54153"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>Хоперского</w:t>
      </w:r>
      <w:proofErr w:type="spellEnd"/>
      <w:r w:rsidR="000D1D28"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 </w:t>
      </w:r>
      <w:r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>муниципального образования</w:t>
      </w:r>
      <w:r w:rsidR="000D1D28" w:rsidRPr="00501249">
        <w:rPr>
          <w:rFonts w:ascii="PT Astra Serif" w:hAnsi="PT Astra Serif" w:cs="PT Astra Serif"/>
          <w:b w:val="0"/>
          <w:bCs w:val="0"/>
          <w:color w:val="000000"/>
          <w:sz w:val="26"/>
          <w:szCs w:val="26"/>
        </w:rPr>
        <w:t xml:space="preserve"> </w:t>
      </w:r>
      <w:proofErr w:type="spellStart"/>
      <w:r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>Балашовского</w:t>
      </w:r>
      <w:proofErr w:type="spellEnd"/>
      <w:r w:rsidRPr="00501249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 муниципального района Саратовской области</w:t>
      </w:r>
      <w:proofErr w:type="gramEnd"/>
    </w:p>
    <w:p w:rsidR="009B16FE" w:rsidRPr="00501249" w:rsidRDefault="00D650B2" w:rsidP="00F8503C">
      <w:pPr>
        <w:pStyle w:val="a6"/>
        <w:spacing w:before="0" w:beforeAutospacing="0" w:after="0" w:afterAutospacing="0"/>
        <w:ind w:firstLine="697"/>
        <w:jc w:val="center"/>
        <w:rPr>
          <w:rFonts w:ascii="PT Astra Serif" w:hAnsi="PT Astra Serif"/>
          <w:bCs/>
          <w:color w:val="000000"/>
          <w:sz w:val="26"/>
          <w:szCs w:val="26"/>
        </w:rPr>
      </w:pPr>
      <w:r w:rsidRPr="00501249">
        <w:rPr>
          <w:rFonts w:ascii="PT Astra Serif" w:hAnsi="PT Astra Serif"/>
          <w:bCs/>
          <w:color w:val="000000"/>
          <w:sz w:val="26"/>
          <w:szCs w:val="26"/>
        </w:rPr>
        <w:t>ПОСТАНОВЛЯЕТ:</w:t>
      </w:r>
    </w:p>
    <w:p w:rsidR="000D1D28" w:rsidRPr="00501249" w:rsidRDefault="000D1D28" w:rsidP="00F8503C">
      <w:pPr>
        <w:pStyle w:val="a6"/>
        <w:spacing w:before="0" w:beforeAutospacing="0" w:after="0" w:afterAutospacing="0"/>
        <w:ind w:firstLine="697"/>
        <w:jc w:val="center"/>
        <w:rPr>
          <w:rFonts w:ascii="PT Astra Serif" w:hAnsi="PT Astra Serif"/>
          <w:bCs/>
          <w:color w:val="000000"/>
          <w:sz w:val="26"/>
          <w:szCs w:val="26"/>
        </w:rPr>
      </w:pPr>
    </w:p>
    <w:p w:rsidR="000D1D28" w:rsidRPr="00501249" w:rsidRDefault="000D1D28" w:rsidP="000D1D28">
      <w:pPr>
        <w:tabs>
          <w:tab w:val="left" w:pos="9356"/>
        </w:tabs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 w:rsidRPr="00501249">
        <w:rPr>
          <w:rFonts w:ascii="PT Astra Serif" w:hAnsi="PT Astra Serif"/>
          <w:sz w:val="26"/>
          <w:szCs w:val="26"/>
        </w:rPr>
        <w:t>1.Внести изменения в постановление № 46-п от 25.09.2025 «</w:t>
      </w:r>
      <w:r w:rsidRPr="00501249">
        <w:rPr>
          <w:rFonts w:ascii="PT Astra Serif" w:hAnsi="PT Astra Serif" w:cs="PT Astra Serif"/>
          <w:bCs/>
          <w:color w:val="000000"/>
          <w:sz w:val="26"/>
          <w:szCs w:val="26"/>
        </w:rPr>
        <w:t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 </w:t>
      </w:r>
      <w:proofErr w:type="spellStart"/>
      <w:r w:rsidRPr="00501249">
        <w:rPr>
          <w:rFonts w:ascii="PT Astra Serif" w:hAnsi="PT Astra Serif" w:cs="PT Astra Serif"/>
          <w:bCs/>
          <w:color w:val="000000"/>
          <w:sz w:val="26"/>
          <w:szCs w:val="26"/>
        </w:rPr>
        <w:t>Хоперского</w:t>
      </w:r>
      <w:proofErr w:type="spellEnd"/>
      <w:r w:rsidRPr="00501249">
        <w:rPr>
          <w:rFonts w:ascii="PT Astra Serif" w:hAnsi="PT Astra Serif" w:cs="PT Astra Serif"/>
          <w:bCs/>
          <w:color w:val="000000"/>
          <w:sz w:val="26"/>
          <w:szCs w:val="26"/>
        </w:rPr>
        <w:t> сельского поселения </w:t>
      </w:r>
      <w:proofErr w:type="spellStart"/>
      <w:r w:rsidRPr="00501249">
        <w:rPr>
          <w:rFonts w:ascii="PT Astra Serif" w:hAnsi="PT Astra Serif" w:cs="PT Astra Serif"/>
          <w:bCs/>
          <w:color w:val="000000"/>
          <w:sz w:val="26"/>
          <w:szCs w:val="26"/>
        </w:rPr>
        <w:t>Балашовского</w:t>
      </w:r>
      <w:proofErr w:type="spellEnd"/>
      <w:r w:rsidRPr="00501249">
        <w:rPr>
          <w:rFonts w:ascii="PT Astra Serif" w:hAnsi="PT Astra Serif" w:cs="PT Astra Serif"/>
          <w:bCs/>
          <w:color w:val="000000"/>
          <w:sz w:val="26"/>
          <w:szCs w:val="26"/>
        </w:rPr>
        <w:t xml:space="preserve"> муниципального района Саратовской области</w:t>
      </w:r>
      <w:r w:rsidRPr="00501249">
        <w:rPr>
          <w:rFonts w:ascii="PT Astra Serif" w:hAnsi="PT Astra Serif" w:cs="Times New Roman"/>
          <w:bCs/>
          <w:sz w:val="26"/>
          <w:szCs w:val="26"/>
        </w:rPr>
        <w:t xml:space="preserve">» </w:t>
      </w:r>
      <w:r w:rsidRPr="00501249">
        <w:rPr>
          <w:rFonts w:ascii="PT Astra Serif" w:hAnsi="PT Astra Serif"/>
          <w:sz w:val="26"/>
          <w:szCs w:val="26"/>
        </w:rPr>
        <w:t>следующее изменение:</w:t>
      </w:r>
    </w:p>
    <w:p w:rsidR="000D1D28" w:rsidRPr="00501249" w:rsidRDefault="000D1D28" w:rsidP="000D1D28">
      <w:pPr>
        <w:pStyle w:val="ConsPlusNormal0"/>
        <w:ind w:firstLine="709"/>
        <w:jc w:val="both"/>
        <w:rPr>
          <w:rFonts w:ascii="PT Astra Serif" w:hAnsi="PT Astra Serif"/>
          <w:sz w:val="26"/>
          <w:szCs w:val="26"/>
        </w:rPr>
      </w:pPr>
      <w:r w:rsidRPr="00501249">
        <w:rPr>
          <w:rFonts w:ascii="PT Astra Serif" w:hAnsi="PT Astra Serif"/>
          <w:sz w:val="26"/>
          <w:szCs w:val="26"/>
        </w:rPr>
        <w:t>1.1. пункт 1.2. раздела 1 «Общ</w:t>
      </w:r>
      <w:r w:rsidR="00501249" w:rsidRPr="00501249">
        <w:rPr>
          <w:rFonts w:ascii="PT Astra Serif" w:hAnsi="PT Astra Serif"/>
          <w:sz w:val="26"/>
          <w:szCs w:val="26"/>
        </w:rPr>
        <w:t>и</w:t>
      </w:r>
      <w:r w:rsidRPr="00501249">
        <w:rPr>
          <w:rFonts w:ascii="PT Astra Serif" w:hAnsi="PT Astra Serif"/>
          <w:sz w:val="26"/>
          <w:szCs w:val="26"/>
        </w:rPr>
        <w:t>е положени</w:t>
      </w:r>
      <w:r w:rsidR="00501249" w:rsidRPr="00501249">
        <w:rPr>
          <w:rFonts w:ascii="PT Astra Serif" w:hAnsi="PT Astra Serif"/>
          <w:sz w:val="26"/>
          <w:szCs w:val="26"/>
        </w:rPr>
        <w:t>я</w:t>
      </w:r>
      <w:r w:rsidRPr="00501249">
        <w:rPr>
          <w:rFonts w:ascii="PT Astra Serif" w:hAnsi="PT Astra Serif"/>
          <w:sz w:val="26"/>
          <w:szCs w:val="26"/>
        </w:rPr>
        <w:t>»</w:t>
      </w:r>
      <w:r w:rsidR="00501249" w:rsidRPr="00501249">
        <w:rPr>
          <w:rFonts w:ascii="PT Astra Serif" w:hAnsi="PT Astra Serif"/>
          <w:sz w:val="26"/>
          <w:szCs w:val="26"/>
        </w:rPr>
        <w:t xml:space="preserve"> дополнить абзацем е) следующего содержания:</w:t>
      </w:r>
    </w:p>
    <w:p w:rsidR="00501249" w:rsidRPr="00501249" w:rsidRDefault="00501249" w:rsidP="00501249">
      <w:pPr>
        <w:pStyle w:val="a6"/>
        <w:shd w:val="clear" w:color="auto" w:fill="FFFFFF"/>
        <w:spacing w:before="180" w:beforeAutospacing="0" w:after="0" w:afterAutospacing="0"/>
        <w:ind w:firstLine="540"/>
        <w:jc w:val="both"/>
        <w:rPr>
          <w:rFonts w:ascii="PT Astra Serif" w:hAnsi="PT Astra Serif"/>
          <w:sz w:val="26"/>
          <w:szCs w:val="26"/>
        </w:rPr>
      </w:pPr>
      <w:proofErr w:type="gramStart"/>
      <w:r w:rsidRPr="00501249">
        <w:rPr>
          <w:rFonts w:ascii="PT Astra Serif" w:hAnsi="PT Astra Serif"/>
          <w:sz w:val="26"/>
          <w:szCs w:val="26"/>
        </w:rPr>
        <w:lastRenderedPageBreak/>
        <w:t>е) Не допускается предоставление предусмотренных </w:t>
      </w:r>
      <w:hyperlink r:id="rId6" w:anchor="dst103395" w:history="1">
        <w:r w:rsidRPr="00501249">
          <w:rPr>
            <w:rStyle w:val="a3"/>
            <w:rFonts w:ascii="PT Astra Serif" w:hAnsi="PT Astra Serif"/>
            <w:color w:val="auto"/>
            <w:sz w:val="26"/>
            <w:szCs w:val="26"/>
            <w:u w:val="none"/>
          </w:rPr>
          <w:t>статьями 78</w:t>
        </w:r>
      </w:hyperlink>
      <w:r w:rsidRPr="00501249">
        <w:rPr>
          <w:rFonts w:ascii="PT Astra Serif" w:hAnsi="PT Astra Serif"/>
          <w:sz w:val="26"/>
          <w:szCs w:val="26"/>
        </w:rPr>
        <w:t>, </w:t>
      </w:r>
      <w:hyperlink r:id="rId7" w:anchor="dst103431" w:history="1">
        <w:r w:rsidRPr="00501249">
          <w:rPr>
            <w:rStyle w:val="a3"/>
            <w:rFonts w:ascii="PT Astra Serif" w:hAnsi="PT Astra Serif"/>
            <w:color w:val="auto"/>
            <w:sz w:val="26"/>
            <w:szCs w:val="26"/>
            <w:u w:val="none"/>
          </w:rPr>
          <w:t>78.1</w:t>
        </w:r>
      </w:hyperlink>
      <w:r w:rsidRPr="00501249">
        <w:rPr>
          <w:rFonts w:ascii="PT Astra Serif" w:hAnsi="PT Astra Serif"/>
          <w:sz w:val="26"/>
          <w:szCs w:val="26"/>
        </w:rPr>
        <w:t>, </w:t>
      </w:r>
      <w:hyperlink r:id="rId8" w:anchor="dst103577" w:history="1">
        <w:r w:rsidRPr="00501249">
          <w:rPr>
            <w:rStyle w:val="a3"/>
            <w:rFonts w:ascii="PT Astra Serif" w:hAnsi="PT Astra Serif"/>
            <w:color w:val="auto"/>
            <w:sz w:val="26"/>
            <w:szCs w:val="26"/>
            <w:u w:val="none"/>
          </w:rPr>
          <w:t>78.3</w:t>
        </w:r>
      </w:hyperlink>
      <w:r w:rsidRPr="00501249">
        <w:rPr>
          <w:rFonts w:ascii="PT Astra Serif" w:hAnsi="PT Astra Serif"/>
          <w:sz w:val="26"/>
          <w:szCs w:val="26"/>
        </w:rPr>
        <w:t> и </w:t>
      </w:r>
      <w:hyperlink r:id="rId9" w:anchor="dst6236" w:history="1">
        <w:r w:rsidRPr="00501249">
          <w:rPr>
            <w:rStyle w:val="a3"/>
            <w:rFonts w:ascii="PT Astra Serif" w:hAnsi="PT Astra Serif"/>
            <w:color w:val="auto"/>
            <w:sz w:val="26"/>
            <w:szCs w:val="26"/>
            <w:u w:val="none"/>
          </w:rPr>
          <w:t>78.4</w:t>
        </w:r>
      </w:hyperlink>
      <w:r w:rsidRPr="00501249">
        <w:rPr>
          <w:rFonts w:ascii="PT Astra Serif" w:hAnsi="PT Astra Serif"/>
          <w:sz w:val="26"/>
          <w:szCs w:val="26"/>
        </w:rPr>
        <w:t> Бюджетного Кодекса субсидий и предусмотренных </w:t>
      </w:r>
      <w:hyperlink r:id="rId10" w:anchor="dst103142" w:history="1">
        <w:r w:rsidRPr="00501249">
          <w:rPr>
            <w:rStyle w:val="a3"/>
            <w:rFonts w:ascii="PT Astra Serif" w:hAnsi="PT Astra Serif"/>
            <w:color w:val="auto"/>
            <w:sz w:val="26"/>
            <w:szCs w:val="26"/>
            <w:u w:val="none"/>
          </w:rPr>
          <w:t>статьей 80</w:t>
        </w:r>
      </w:hyperlink>
      <w:r w:rsidRPr="00501249">
        <w:rPr>
          <w:rFonts w:ascii="PT Astra Serif" w:hAnsi="PT Astra Serif"/>
          <w:sz w:val="26"/>
          <w:szCs w:val="26"/>
        </w:rPr>
        <w:t> настоящего Кодекса бюджетных инвестиций иностранным юридическим лицам, в том числе местом регистрации которых является государство или территория, включенные в утверждаемый Министерством финансов Российской Федерации </w:t>
      </w:r>
      <w:hyperlink r:id="rId11" w:anchor="dst100010" w:history="1">
        <w:r w:rsidRPr="00501249">
          <w:rPr>
            <w:rStyle w:val="a3"/>
            <w:rFonts w:ascii="PT Astra Serif" w:hAnsi="PT Astra Serif"/>
            <w:color w:val="auto"/>
            <w:sz w:val="26"/>
            <w:szCs w:val="26"/>
            <w:u w:val="none"/>
          </w:rPr>
          <w:t>перечень</w:t>
        </w:r>
      </w:hyperlink>
      <w:r w:rsidRPr="00501249">
        <w:rPr>
          <w:rFonts w:ascii="PT Astra Serif" w:hAnsi="PT Astra Serif"/>
          <w:sz w:val="26"/>
          <w:szCs w:val="26"/>
        </w:rPr>
        <w:t> государств и территорий, используемых для промежуточного (</w:t>
      </w:r>
      <w:proofErr w:type="spellStart"/>
      <w:r w:rsidRPr="00501249">
        <w:rPr>
          <w:rFonts w:ascii="PT Astra Serif" w:hAnsi="PT Astra Serif"/>
          <w:sz w:val="26"/>
          <w:szCs w:val="26"/>
        </w:rPr>
        <w:t>офшорного</w:t>
      </w:r>
      <w:proofErr w:type="spellEnd"/>
      <w:r w:rsidRPr="00501249">
        <w:rPr>
          <w:rFonts w:ascii="PT Astra Serif" w:hAnsi="PT Astra Serif"/>
          <w:sz w:val="26"/>
          <w:szCs w:val="26"/>
        </w:rPr>
        <w:t xml:space="preserve">) владения активами в Российской Федерации (далее - </w:t>
      </w:r>
      <w:proofErr w:type="spellStart"/>
      <w:r w:rsidRPr="00501249">
        <w:rPr>
          <w:rFonts w:ascii="PT Astra Serif" w:hAnsi="PT Astra Serif"/>
          <w:sz w:val="26"/>
          <w:szCs w:val="26"/>
        </w:rPr>
        <w:t>офшорные</w:t>
      </w:r>
      <w:proofErr w:type="spellEnd"/>
      <w:r w:rsidRPr="00501249">
        <w:rPr>
          <w:rFonts w:ascii="PT Astra Serif" w:hAnsi="PT Astra Serif"/>
          <w:sz w:val="26"/>
          <w:szCs w:val="26"/>
        </w:rPr>
        <w:t xml:space="preserve"> компании).</w:t>
      </w:r>
      <w:proofErr w:type="gramEnd"/>
      <w:r w:rsidRPr="00501249">
        <w:rPr>
          <w:rFonts w:ascii="PT Astra Serif" w:hAnsi="PT Astra Serif"/>
          <w:sz w:val="26"/>
          <w:szCs w:val="26"/>
        </w:rPr>
        <w:t xml:space="preserve"> </w:t>
      </w:r>
      <w:proofErr w:type="gramStart"/>
      <w:r w:rsidRPr="00501249">
        <w:rPr>
          <w:rFonts w:ascii="PT Astra Serif" w:hAnsi="PT Astra Serif"/>
          <w:sz w:val="26"/>
          <w:szCs w:val="26"/>
        </w:rPr>
        <w:t xml:space="preserve">Указанные иностранные юридические лица, а также российские юридические лица, в уставном (складочном) капитале которых доля прямого или косвенного (через третьих лиц) участия </w:t>
      </w:r>
      <w:proofErr w:type="spellStart"/>
      <w:r w:rsidRPr="00501249">
        <w:rPr>
          <w:rFonts w:ascii="PT Astra Serif" w:hAnsi="PT Astra Serif"/>
          <w:sz w:val="26"/>
          <w:szCs w:val="26"/>
        </w:rPr>
        <w:t>офшорных</w:t>
      </w:r>
      <w:proofErr w:type="spellEnd"/>
      <w:r w:rsidRPr="00501249">
        <w:rPr>
          <w:rFonts w:ascii="PT Astra Serif" w:hAnsi="PT Astra Serif"/>
          <w:sz w:val="26"/>
          <w:szCs w:val="26"/>
        </w:rPr>
        <w:t xml:space="preserve"> компаний в совокупности превышает 25 процентов, не вправе являться получателями указанных средств, если иное не предусмотрено федеральными законами, отдельными решениями Правительства Российской Федерации и (или) </w:t>
      </w:r>
      <w:hyperlink r:id="rId12" w:anchor="dst100009" w:history="1">
        <w:r w:rsidRPr="00501249">
          <w:rPr>
            <w:rStyle w:val="a3"/>
            <w:rFonts w:ascii="PT Astra Serif" w:hAnsi="PT Astra Serif"/>
            <w:color w:val="auto"/>
            <w:sz w:val="26"/>
            <w:szCs w:val="26"/>
            <w:u w:val="none"/>
          </w:rPr>
          <w:t>порядком</w:t>
        </w:r>
      </w:hyperlink>
      <w:r w:rsidRPr="00501249">
        <w:rPr>
          <w:rFonts w:ascii="PT Astra Serif" w:hAnsi="PT Astra Serif"/>
          <w:sz w:val="26"/>
          <w:szCs w:val="26"/>
        </w:rPr>
        <w:t>, определенным Правительством Российской Федерации.</w:t>
      </w:r>
      <w:proofErr w:type="gramEnd"/>
    </w:p>
    <w:p w:rsidR="00501249" w:rsidRPr="00501249" w:rsidRDefault="00501249" w:rsidP="00501249">
      <w:pPr>
        <w:spacing w:after="0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501249">
        <w:rPr>
          <w:rFonts w:ascii="PT Astra Serif" w:hAnsi="PT Astra Serif"/>
          <w:sz w:val="26"/>
          <w:szCs w:val="26"/>
        </w:rPr>
        <w:t xml:space="preserve">При расчете доли участия </w:t>
      </w:r>
      <w:proofErr w:type="spellStart"/>
      <w:r w:rsidRPr="00501249">
        <w:rPr>
          <w:rFonts w:ascii="PT Astra Serif" w:hAnsi="PT Astra Serif"/>
          <w:sz w:val="26"/>
          <w:szCs w:val="26"/>
        </w:rPr>
        <w:t>офшорных</w:t>
      </w:r>
      <w:proofErr w:type="spellEnd"/>
      <w:r w:rsidRPr="00501249">
        <w:rPr>
          <w:rFonts w:ascii="PT Astra Serif" w:hAnsi="PT Astra Serif"/>
          <w:sz w:val="26"/>
          <w:szCs w:val="26"/>
        </w:rPr>
        <w:t xml:space="preserve"> компаний в капитале российских юридических лиц для целей настоящего пункта не учитывается прямое и (или) косвенное участие </w:t>
      </w:r>
      <w:proofErr w:type="spellStart"/>
      <w:r w:rsidRPr="00501249">
        <w:rPr>
          <w:rFonts w:ascii="PT Astra Serif" w:hAnsi="PT Astra Serif"/>
          <w:sz w:val="26"/>
          <w:szCs w:val="26"/>
        </w:rPr>
        <w:t>офшорных</w:t>
      </w:r>
      <w:proofErr w:type="spellEnd"/>
      <w:r w:rsidRPr="00501249">
        <w:rPr>
          <w:rFonts w:ascii="PT Astra Serif" w:hAnsi="PT Astra Serif"/>
          <w:sz w:val="26"/>
          <w:szCs w:val="26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501249">
        <w:rPr>
          <w:rFonts w:ascii="PT Astra Serif" w:hAnsi="PT Astra Serif"/>
          <w:sz w:val="26"/>
          <w:szCs w:val="26"/>
        </w:rPr>
        <w:t>офшорных</w:t>
      </w:r>
      <w:proofErr w:type="spellEnd"/>
      <w:r w:rsidRPr="00501249">
        <w:rPr>
          <w:rFonts w:ascii="PT Astra Serif" w:hAnsi="PT Astra Serif"/>
          <w:sz w:val="26"/>
          <w:szCs w:val="26"/>
        </w:rPr>
        <w:t xml:space="preserve"> компаний в капитале других российских юридических лиц, реализованное через</w:t>
      </w:r>
      <w:proofErr w:type="gramEnd"/>
      <w:r w:rsidRPr="00501249">
        <w:rPr>
          <w:rFonts w:ascii="PT Astra Serif" w:hAnsi="PT Astra Serif"/>
          <w:sz w:val="26"/>
          <w:szCs w:val="26"/>
        </w:rPr>
        <w:t xml:space="preserve"> участие в капитале указанных публичных акционерных обществ.</w:t>
      </w:r>
    </w:p>
    <w:p w:rsidR="000D1D28" w:rsidRPr="00501249" w:rsidRDefault="00501249" w:rsidP="000D1D28">
      <w:pPr>
        <w:pStyle w:val="a9"/>
        <w:tabs>
          <w:tab w:val="left" w:pos="0"/>
          <w:tab w:val="left" w:pos="1285"/>
        </w:tabs>
        <w:spacing w:line="220" w:lineRule="auto"/>
        <w:ind w:left="0" w:firstLine="709"/>
        <w:rPr>
          <w:rFonts w:ascii="PT Astra Serif" w:hAnsi="PT Astra Serif"/>
          <w:sz w:val="26"/>
          <w:szCs w:val="26"/>
        </w:rPr>
      </w:pPr>
      <w:r w:rsidRPr="00501249">
        <w:rPr>
          <w:rFonts w:ascii="PT Astra Serif" w:hAnsi="PT Astra Serif"/>
          <w:sz w:val="26"/>
          <w:szCs w:val="26"/>
        </w:rPr>
        <w:t>2</w:t>
      </w:r>
      <w:r w:rsidR="000D1D28" w:rsidRPr="00501249">
        <w:rPr>
          <w:rFonts w:ascii="PT Astra Serif" w:hAnsi="PT Astra Serif"/>
          <w:sz w:val="26"/>
          <w:szCs w:val="26"/>
        </w:rPr>
        <w:t xml:space="preserve">. Настоящее постановление вступает в силу </w:t>
      </w:r>
      <w:r>
        <w:rPr>
          <w:rFonts w:ascii="PT Astra Serif" w:hAnsi="PT Astra Serif"/>
          <w:sz w:val="26"/>
          <w:szCs w:val="26"/>
        </w:rPr>
        <w:t>со дня</w:t>
      </w:r>
      <w:r w:rsidR="000D1D28" w:rsidRPr="00501249">
        <w:rPr>
          <w:rFonts w:ascii="PT Astra Serif" w:hAnsi="PT Astra Serif"/>
          <w:sz w:val="26"/>
          <w:szCs w:val="26"/>
        </w:rPr>
        <w:t xml:space="preserve"> официального опубликования (</w:t>
      </w:r>
      <w:r w:rsidR="000D1D28" w:rsidRPr="00501249">
        <w:rPr>
          <w:rFonts w:ascii="PT Astra Serif" w:hAnsi="PT Astra Serif"/>
          <w:spacing w:val="-2"/>
          <w:sz w:val="26"/>
          <w:szCs w:val="26"/>
        </w:rPr>
        <w:t>обнародования).</w:t>
      </w:r>
    </w:p>
    <w:p w:rsidR="000D1D28" w:rsidRPr="00501249" w:rsidRDefault="00501249" w:rsidP="000D1D28">
      <w:pPr>
        <w:pStyle w:val="a9"/>
        <w:tabs>
          <w:tab w:val="left" w:pos="0"/>
        </w:tabs>
        <w:spacing w:line="309" w:lineRule="exact"/>
        <w:ind w:left="0" w:firstLine="709"/>
        <w:rPr>
          <w:rFonts w:ascii="PT Astra Serif" w:hAnsi="PT Astra Serif"/>
          <w:sz w:val="26"/>
          <w:szCs w:val="26"/>
        </w:rPr>
      </w:pPr>
      <w:r w:rsidRPr="00501249">
        <w:rPr>
          <w:rFonts w:ascii="PT Astra Serif" w:hAnsi="PT Astra Serif"/>
          <w:sz w:val="26"/>
          <w:szCs w:val="26"/>
        </w:rPr>
        <w:t>3</w:t>
      </w:r>
      <w:r w:rsidR="000D1D28" w:rsidRPr="00501249">
        <w:rPr>
          <w:rFonts w:ascii="PT Astra Serif" w:hAnsi="PT Astra Serif"/>
          <w:sz w:val="26"/>
          <w:szCs w:val="26"/>
        </w:rPr>
        <w:t xml:space="preserve">. </w:t>
      </w:r>
      <w:proofErr w:type="gramStart"/>
      <w:r w:rsidR="000D1D28" w:rsidRPr="00501249">
        <w:rPr>
          <w:rFonts w:ascii="PT Astra Serif" w:hAnsi="PT Astra Serif"/>
          <w:sz w:val="26"/>
          <w:szCs w:val="26"/>
        </w:rPr>
        <w:t>Контроль</w:t>
      </w:r>
      <w:r w:rsidR="000D1D28" w:rsidRPr="00501249">
        <w:rPr>
          <w:rFonts w:ascii="PT Astra Serif" w:hAnsi="PT Astra Serif"/>
          <w:spacing w:val="-12"/>
          <w:sz w:val="26"/>
          <w:szCs w:val="26"/>
        </w:rPr>
        <w:t xml:space="preserve"> </w:t>
      </w:r>
      <w:r w:rsidR="000D1D28" w:rsidRPr="00501249">
        <w:rPr>
          <w:rFonts w:ascii="PT Astra Serif" w:hAnsi="PT Astra Serif"/>
          <w:sz w:val="26"/>
          <w:szCs w:val="26"/>
        </w:rPr>
        <w:t>за</w:t>
      </w:r>
      <w:proofErr w:type="gramEnd"/>
      <w:r w:rsidR="000D1D28" w:rsidRPr="00501249">
        <w:rPr>
          <w:rFonts w:ascii="PT Astra Serif" w:hAnsi="PT Astra Serif"/>
          <w:spacing w:val="-7"/>
          <w:sz w:val="26"/>
          <w:szCs w:val="26"/>
        </w:rPr>
        <w:t xml:space="preserve"> </w:t>
      </w:r>
      <w:r w:rsidR="000D1D28" w:rsidRPr="00501249">
        <w:rPr>
          <w:rFonts w:ascii="PT Astra Serif" w:hAnsi="PT Astra Serif"/>
          <w:sz w:val="26"/>
          <w:szCs w:val="26"/>
        </w:rPr>
        <w:t>исполнением</w:t>
      </w:r>
      <w:r w:rsidR="000D1D28" w:rsidRPr="00501249">
        <w:rPr>
          <w:rFonts w:ascii="PT Astra Serif" w:hAnsi="PT Astra Serif"/>
          <w:spacing w:val="-8"/>
          <w:sz w:val="26"/>
          <w:szCs w:val="26"/>
        </w:rPr>
        <w:t xml:space="preserve"> </w:t>
      </w:r>
      <w:r w:rsidR="000D1D28" w:rsidRPr="00501249">
        <w:rPr>
          <w:rFonts w:ascii="PT Astra Serif" w:hAnsi="PT Astra Serif"/>
          <w:sz w:val="26"/>
          <w:szCs w:val="26"/>
        </w:rPr>
        <w:t>постановления</w:t>
      </w:r>
      <w:r w:rsidR="000D1D28" w:rsidRPr="00501249">
        <w:rPr>
          <w:rFonts w:ascii="PT Astra Serif" w:hAnsi="PT Astra Serif"/>
          <w:spacing w:val="-8"/>
          <w:sz w:val="26"/>
          <w:szCs w:val="26"/>
        </w:rPr>
        <w:t xml:space="preserve"> </w:t>
      </w:r>
      <w:r w:rsidR="000D1D28" w:rsidRPr="00501249">
        <w:rPr>
          <w:rFonts w:ascii="PT Astra Serif" w:hAnsi="PT Astra Serif"/>
          <w:sz w:val="26"/>
          <w:szCs w:val="26"/>
        </w:rPr>
        <w:t>оставляю</w:t>
      </w:r>
      <w:r w:rsidR="000D1D28" w:rsidRPr="00501249">
        <w:rPr>
          <w:rFonts w:ascii="PT Astra Serif" w:hAnsi="PT Astra Serif"/>
          <w:spacing w:val="-11"/>
          <w:sz w:val="26"/>
          <w:szCs w:val="26"/>
        </w:rPr>
        <w:t xml:space="preserve"> </w:t>
      </w:r>
      <w:r w:rsidR="000D1D28" w:rsidRPr="00501249">
        <w:rPr>
          <w:rFonts w:ascii="PT Astra Serif" w:hAnsi="PT Astra Serif"/>
          <w:sz w:val="26"/>
          <w:szCs w:val="26"/>
        </w:rPr>
        <w:t>за</w:t>
      </w:r>
      <w:r w:rsidR="000D1D28" w:rsidRPr="00501249">
        <w:rPr>
          <w:rFonts w:ascii="PT Astra Serif" w:hAnsi="PT Astra Serif"/>
          <w:spacing w:val="-7"/>
          <w:sz w:val="26"/>
          <w:szCs w:val="26"/>
        </w:rPr>
        <w:t xml:space="preserve"> </w:t>
      </w:r>
      <w:r w:rsidR="000D1D28" w:rsidRPr="00501249">
        <w:rPr>
          <w:rFonts w:ascii="PT Astra Serif" w:hAnsi="PT Astra Serif"/>
          <w:spacing w:val="-2"/>
          <w:sz w:val="26"/>
          <w:szCs w:val="26"/>
        </w:rPr>
        <w:t>собой.</w:t>
      </w:r>
    </w:p>
    <w:p w:rsidR="000D1D28" w:rsidRPr="00501249" w:rsidRDefault="000D1D28" w:rsidP="000D1D28">
      <w:pPr>
        <w:pStyle w:val="a7"/>
        <w:tabs>
          <w:tab w:val="left" w:pos="0"/>
        </w:tabs>
        <w:rPr>
          <w:rFonts w:ascii="PT Astra Serif" w:hAnsi="PT Astra Serif"/>
          <w:sz w:val="26"/>
          <w:szCs w:val="26"/>
        </w:rPr>
      </w:pPr>
    </w:p>
    <w:p w:rsidR="000D1D28" w:rsidRPr="00501249" w:rsidRDefault="000D1D28" w:rsidP="000D1D28">
      <w:pPr>
        <w:pStyle w:val="a7"/>
        <w:tabs>
          <w:tab w:val="left" w:pos="0"/>
        </w:tabs>
        <w:rPr>
          <w:rFonts w:ascii="PT Astra Serif" w:hAnsi="PT Astra Serif"/>
          <w:sz w:val="26"/>
          <w:szCs w:val="26"/>
        </w:rPr>
      </w:pPr>
    </w:p>
    <w:p w:rsidR="000D1D28" w:rsidRPr="00501249" w:rsidRDefault="000D1D28" w:rsidP="000D1D28">
      <w:pPr>
        <w:tabs>
          <w:tab w:val="left" w:pos="0"/>
          <w:tab w:val="left" w:pos="6237"/>
        </w:tabs>
        <w:spacing w:after="0" w:line="208" w:lineRule="auto"/>
        <w:rPr>
          <w:rFonts w:ascii="PT Astra Serif" w:hAnsi="PT Astra Serif"/>
          <w:sz w:val="26"/>
          <w:szCs w:val="26"/>
        </w:rPr>
      </w:pPr>
      <w:r w:rsidRPr="00501249">
        <w:rPr>
          <w:rFonts w:ascii="PT Astra Serif" w:hAnsi="PT Astra Serif"/>
          <w:sz w:val="26"/>
          <w:szCs w:val="26"/>
        </w:rPr>
        <w:t xml:space="preserve">Глава </w:t>
      </w:r>
      <w:proofErr w:type="spellStart"/>
      <w:r w:rsidRPr="00501249">
        <w:rPr>
          <w:rFonts w:ascii="PT Astra Serif" w:hAnsi="PT Astra Serif"/>
          <w:sz w:val="26"/>
          <w:szCs w:val="26"/>
        </w:rPr>
        <w:t>Хоперского</w:t>
      </w:r>
      <w:proofErr w:type="spellEnd"/>
      <w:r w:rsidRPr="00501249">
        <w:rPr>
          <w:rFonts w:ascii="PT Astra Serif" w:hAnsi="PT Astra Serif"/>
          <w:sz w:val="26"/>
          <w:szCs w:val="26"/>
        </w:rPr>
        <w:t xml:space="preserve"> </w:t>
      </w:r>
    </w:p>
    <w:p w:rsidR="00501249" w:rsidRDefault="000D1D28" w:rsidP="000D1D28">
      <w:pPr>
        <w:tabs>
          <w:tab w:val="left" w:pos="0"/>
          <w:tab w:val="left" w:pos="6237"/>
        </w:tabs>
        <w:spacing w:after="0" w:line="208" w:lineRule="auto"/>
        <w:rPr>
          <w:rFonts w:ascii="PT Astra Serif" w:hAnsi="PT Astra Serif"/>
          <w:sz w:val="26"/>
          <w:szCs w:val="26"/>
        </w:rPr>
      </w:pPr>
      <w:r w:rsidRPr="00501249">
        <w:rPr>
          <w:rFonts w:ascii="PT Astra Serif" w:hAnsi="PT Astra Serif"/>
          <w:sz w:val="26"/>
          <w:szCs w:val="26"/>
        </w:rPr>
        <w:t>муниципального образования</w:t>
      </w:r>
    </w:p>
    <w:p w:rsidR="00501249" w:rsidRDefault="00501249" w:rsidP="000D1D28">
      <w:pPr>
        <w:tabs>
          <w:tab w:val="left" w:pos="0"/>
          <w:tab w:val="left" w:pos="6237"/>
        </w:tabs>
        <w:spacing w:after="0" w:line="208" w:lineRule="auto"/>
        <w:rPr>
          <w:rFonts w:ascii="PT Astra Serif" w:hAnsi="PT Astra Serif"/>
          <w:sz w:val="26"/>
          <w:szCs w:val="26"/>
        </w:rPr>
      </w:pPr>
      <w:proofErr w:type="spellStart"/>
      <w:r>
        <w:rPr>
          <w:rFonts w:ascii="PT Astra Serif" w:hAnsi="PT Astra Serif"/>
          <w:sz w:val="26"/>
          <w:szCs w:val="26"/>
        </w:rPr>
        <w:t>Балашовского</w:t>
      </w:r>
      <w:proofErr w:type="spellEnd"/>
      <w:r>
        <w:rPr>
          <w:rFonts w:ascii="PT Astra Serif" w:hAnsi="PT Astra Serif"/>
          <w:sz w:val="26"/>
          <w:szCs w:val="26"/>
        </w:rPr>
        <w:t xml:space="preserve"> муниципального района</w:t>
      </w:r>
    </w:p>
    <w:p w:rsidR="000D1D28" w:rsidRPr="00501249" w:rsidRDefault="00501249" w:rsidP="000D1D28">
      <w:pPr>
        <w:tabs>
          <w:tab w:val="left" w:pos="0"/>
          <w:tab w:val="left" w:pos="6237"/>
        </w:tabs>
        <w:spacing w:after="0" w:line="208" w:lineRule="auto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Саратовской области           </w:t>
      </w:r>
      <w:r w:rsidR="000D1D28" w:rsidRPr="00501249">
        <w:rPr>
          <w:rFonts w:ascii="PT Astra Serif" w:hAnsi="PT Astra Serif"/>
          <w:sz w:val="26"/>
          <w:szCs w:val="26"/>
        </w:rPr>
        <w:t xml:space="preserve">                                                                 С.С. </w:t>
      </w:r>
      <w:proofErr w:type="spellStart"/>
      <w:r w:rsidR="000D1D28" w:rsidRPr="00501249">
        <w:rPr>
          <w:rFonts w:ascii="PT Astra Serif" w:hAnsi="PT Astra Serif"/>
          <w:sz w:val="26"/>
          <w:szCs w:val="26"/>
        </w:rPr>
        <w:t>Голованева</w:t>
      </w:r>
      <w:proofErr w:type="spellEnd"/>
    </w:p>
    <w:p w:rsidR="00F8503C" w:rsidRPr="00F54788" w:rsidRDefault="00F8503C">
      <w:pPr>
        <w:pStyle w:val="a6"/>
        <w:spacing w:before="0" w:beforeAutospacing="0" w:after="0" w:afterAutospacing="0"/>
        <w:ind w:firstLine="700"/>
        <w:jc w:val="center"/>
        <w:rPr>
          <w:rFonts w:ascii="PT Astra Serif" w:hAnsi="PT Astra Serif"/>
          <w:sz w:val="22"/>
          <w:szCs w:val="22"/>
        </w:rPr>
      </w:pPr>
    </w:p>
    <w:p w:rsidR="009B16FE" w:rsidRPr="00F54788" w:rsidRDefault="00D650B2">
      <w:pPr>
        <w:pStyle w:val="a6"/>
        <w:spacing w:before="0" w:beforeAutospacing="0" w:after="0" w:afterAutospacing="0"/>
        <w:ind w:firstLine="280"/>
        <w:jc w:val="both"/>
        <w:rPr>
          <w:sz w:val="22"/>
          <w:szCs w:val="22"/>
        </w:rPr>
      </w:pPr>
      <w:r w:rsidRPr="00F54788">
        <w:rPr>
          <w:rFonts w:ascii="PT Astra Serif" w:hAnsi="PT Astra Serif" w:cs="PT Astra Serif"/>
          <w:color w:val="000000"/>
          <w:sz w:val="22"/>
          <w:szCs w:val="22"/>
        </w:rPr>
        <w:t> </w:t>
      </w:r>
    </w:p>
    <w:p w:rsidR="009B16FE" w:rsidRPr="00F8503C" w:rsidRDefault="00D650B2">
      <w:pPr>
        <w:pStyle w:val="a6"/>
        <w:spacing w:before="0" w:beforeAutospacing="0" w:after="0" w:afterAutospacing="0"/>
        <w:jc w:val="both"/>
        <w:rPr>
          <w:rFonts w:ascii="PT Astra Serif" w:hAnsi="PT Astra Serif" w:cs="PT Astra Serif"/>
        </w:rPr>
      </w:pPr>
      <w:r w:rsidRPr="00F8503C">
        <w:rPr>
          <w:rFonts w:ascii="PT Astra Serif" w:hAnsi="PT Astra Serif" w:cs="PT Astra Serif"/>
          <w:bCs/>
          <w:color w:val="000000"/>
        </w:rPr>
        <w:t> </w:t>
      </w:r>
    </w:p>
    <w:sectPr w:rsidR="009B16FE" w:rsidRPr="00F8503C" w:rsidSect="008D6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1C3" w:rsidRDefault="004351C3">
      <w:pPr>
        <w:spacing w:line="240" w:lineRule="auto"/>
      </w:pPr>
      <w:r>
        <w:separator/>
      </w:r>
    </w:p>
  </w:endnote>
  <w:endnote w:type="continuationSeparator" w:id="0">
    <w:p w:rsidR="004351C3" w:rsidRDefault="004351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1C3" w:rsidRDefault="004351C3">
      <w:pPr>
        <w:spacing w:after="0"/>
      </w:pPr>
      <w:r>
        <w:separator/>
      </w:r>
    </w:p>
  </w:footnote>
  <w:footnote w:type="continuationSeparator" w:id="0">
    <w:p w:rsidR="004351C3" w:rsidRDefault="004351C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525424"/>
    <w:rsid w:val="0003651C"/>
    <w:rsid w:val="000D1D28"/>
    <w:rsid w:val="000E780A"/>
    <w:rsid w:val="00254CD4"/>
    <w:rsid w:val="002C311B"/>
    <w:rsid w:val="004161E9"/>
    <w:rsid w:val="004351C3"/>
    <w:rsid w:val="004F1A68"/>
    <w:rsid w:val="00501249"/>
    <w:rsid w:val="00525424"/>
    <w:rsid w:val="00624F9F"/>
    <w:rsid w:val="00634ECC"/>
    <w:rsid w:val="00680DE4"/>
    <w:rsid w:val="00691EFF"/>
    <w:rsid w:val="0078365B"/>
    <w:rsid w:val="008D6284"/>
    <w:rsid w:val="00966B04"/>
    <w:rsid w:val="009B16FE"/>
    <w:rsid w:val="00A906E1"/>
    <w:rsid w:val="00B00431"/>
    <w:rsid w:val="00B54153"/>
    <w:rsid w:val="00BD56BE"/>
    <w:rsid w:val="00CC6089"/>
    <w:rsid w:val="00D650B2"/>
    <w:rsid w:val="00D65AE0"/>
    <w:rsid w:val="00F54788"/>
    <w:rsid w:val="00F8503C"/>
    <w:rsid w:val="00F925F1"/>
    <w:rsid w:val="25ED217D"/>
    <w:rsid w:val="43CF1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8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01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2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628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D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8D6284"/>
  </w:style>
  <w:style w:type="paragraph" w:customStyle="1" w:styleId="normalweb">
    <w:name w:val="normalweb"/>
    <w:basedOn w:val="a"/>
    <w:rsid w:val="008D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9">
    <w:name w:val="a19"/>
    <w:basedOn w:val="a"/>
    <w:rsid w:val="008D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8D6284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uiPriority w:val="99"/>
    <w:locked/>
    <w:rsid w:val="000D1D28"/>
    <w:rPr>
      <w:rFonts w:ascii="Calibri" w:hAnsi="Calibri"/>
    </w:rPr>
  </w:style>
  <w:style w:type="paragraph" w:customStyle="1" w:styleId="ConsPlusNormal0">
    <w:name w:val="ConsPlusNormal"/>
    <w:link w:val="ConsPlusNormal"/>
    <w:uiPriority w:val="99"/>
    <w:qFormat/>
    <w:rsid w:val="000D1D28"/>
    <w:pPr>
      <w:widowControl w:val="0"/>
      <w:autoSpaceDE w:val="0"/>
      <w:autoSpaceDN w:val="0"/>
    </w:pPr>
    <w:rPr>
      <w:rFonts w:ascii="Calibri" w:hAnsi="Calibri"/>
    </w:rPr>
  </w:style>
  <w:style w:type="character" w:customStyle="1" w:styleId="s10">
    <w:name w:val="s_10"/>
    <w:basedOn w:val="a0"/>
    <w:rsid w:val="000D1D28"/>
  </w:style>
  <w:style w:type="paragraph" w:customStyle="1" w:styleId="s1">
    <w:name w:val="s_1"/>
    <w:basedOn w:val="a"/>
    <w:rsid w:val="000D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0D1D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D1D28"/>
    <w:rPr>
      <w:rFonts w:eastAsia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0D1D28"/>
    <w:pPr>
      <w:widowControl w:val="0"/>
      <w:autoSpaceDE w:val="0"/>
      <w:autoSpaceDN w:val="0"/>
      <w:spacing w:after="0" w:line="240" w:lineRule="auto"/>
      <w:ind w:left="283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no-indent">
    <w:name w:val="no-indent"/>
    <w:basedOn w:val="a"/>
    <w:rsid w:val="00501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124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9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35012/6cd9a5482786abe63e035f17a1290e6dccca6cc3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535012/2a2fd8efeffb727e38658d8fcbfc12849b352733/" TargetMode="External"/><Relationship Id="rId12" Type="http://schemas.openxmlformats.org/officeDocument/2006/relationships/hyperlink" Target="https://www.consultant.ru/document/cons_doc_LAW_519518/dec504221da7305c76e612fa7bc6f88ec2272a7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35012/1b6959f23cc516d0e11ddc2e213ca2dca83560df/" TargetMode="External"/><Relationship Id="rId11" Type="http://schemas.openxmlformats.org/officeDocument/2006/relationships/hyperlink" Target="https://www.consultant.ru/document/cons_doc_LAW_420230/8b28e8c6de874d02ef456ea411e37b0ea607ec0f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consultant.ru/document/cons_doc_LAW_535012/7ebbdc1002901f697dff4bd07218cb6623bc131c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nsultant.ru/document/cons_doc_LAW_535012/4a3a25cb01d17b158f518e3320e473ba6f6fc84f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Хоперское</cp:lastModifiedBy>
  <cp:revision>2</cp:revision>
  <cp:lastPrinted>2026-06-17T09:39:00Z</cp:lastPrinted>
  <dcterms:created xsi:type="dcterms:W3CDTF">2026-06-17T09:40:00Z</dcterms:created>
  <dcterms:modified xsi:type="dcterms:W3CDTF">2026-06-17T09:40:00Z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F44D05D78BE246E4AD61020B5B76B48F_13</vt:lpwstr>
  </property>
</Properties>
</file>