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C88" w:rsidRPr="006A5D27" w:rsidRDefault="00886C88" w:rsidP="00B32F21">
      <w:pPr>
        <w:pStyle w:val="Standard"/>
        <w:jc w:val="center"/>
        <w:rPr>
          <w:rFonts w:ascii="PT Astra Serif" w:hAnsi="PT Astra Serif"/>
          <w:sz w:val="28"/>
          <w:szCs w:val="28"/>
        </w:rPr>
      </w:pPr>
      <w:r w:rsidRPr="006A5D27">
        <w:rPr>
          <w:rFonts w:ascii="PT Astra Serif" w:hAnsi="PT Astra Serif"/>
          <w:b/>
          <w:sz w:val="28"/>
          <w:szCs w:val="28"/>
        </w:rPr>
        <w:t xml:space="preserve">АДМИНИСТРАЦИЯ                                                                 </w:t>
      </w:r>
      <w:r w:rsidR="00A12DB5">
        <w:rPr>
          <w:rFonts w:ascii="PT Astra Serif" w:hAnsi="PT Astra Serif"/>
          <w:b/>
          <w:sz w:val="28"/>
          <w:szCs w:val="28"/>
        </w:rPr>
        <w:t>РОДНИЧКОВСКОГО</w:t>
      </w:r>
      <w:r w:rsidR="006A5D27" w:rsidRPr="006A5D27">
        <w:rPr>
          <w:rFonts w:ascii="PT Astra Serif" w:hAnsi="PT Astra Serif"/>
          <w:b/>
          <w:sz w:val="28"/>
          <w:szCs w:val="28"/>
        </w:rPr>
        <w:t xml:space="preserve"> </w:t>
      </w:r>
      <w:r w:rsidRPr="006A5D27">
        <w:rPr>
          <w:rFonts w:ascii="PT Astra Serif" w:hAnsi="PT Astra Serif"/>
          <w:b/>
          <w:sz w:val="28"/>
          <w:szCs w:val="28"/>
        </w:rPr>
        <w:t>МУНИЦИПАЛЬНОГО ОБРАЗОВАНИЯ БАЛАШОВСКОГО МУНИЦИПАЛЬНОГО РАЙОНА                    САРАТОВСКОЙ ОБЛАСТИ</w:t>
      </w:r>
    </w:p>
    <w:p w:rsidR="00323373" w:rsidRDefault="00323373" w:rsidP="00B32F21">
      <w:pPr>
        <w:pStyle w:val="Standard"/>
        <w:jc w:val="center"/>
        <w:rPr>
          <w:rFonts w:ascii="PT Astra Serif" w:hAnsi="PT Astra Serif"/>
          <w:b/>
          <w:sz w:val="28"/>
          <w:szCs w:val="28"/>
        </w:rPr>
      </w:pPr>
    </w:p>
    <w:p w:rsidR="00886C88" w:rsidRPr="006A5D27" w:rsidRDefault="00323373" w:rsidP="00B32F21">
      <w:pPr>
        <w:pStyle w:val="Standard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ПОСТАНОВЛЕНИЕ </w:t>
      </w:r>
    </w:p>
    <w:p w:rsidR="00862E36" w:rsidRPr="006A5D27" w:rsidRDefault="00862E36" w:rsidP="00A12DB5">
      <w:pPr>
        <w:widowControl w:val="0"/>
        <w:autoSpaceDE w:val="0"/>
        <w:autoSpaceDN w:val="0"/>
        <w:spacing w:after="0" w:line="240" w:lineRule="auto"/>
        <w:ind w:right="-108"/>
        <w:rPr>
          <w:rFonts w:ascii="PT Astra Serif" w:eastAsia="Times New Roman" w:hAnsi="PT Astra Serif" w:cs="Arial"/>
          <w:b/>
          <w:kern w:val="0"/>
          <w:sz w:val="28"/>
          <w:szCs w:val="28"/>
        </w:rPr>
      </w:pPr>
    </w:p>
    <w:p w:rsidR="00862E36" w:rsidRPr="006A5D27" w:rsidRDefault="00BF3259" w:rsidP="00862E36">
      <w:pPr>
        <w:widowControl w:val="0"/>
        <w:autoSpaceDE w:val="0"/>
        <w:autoSpaceDN w:val="0"/>
        <w:spacing w:after="0" w:line="240" w:lineRule="auto"/>
        <w:ind w:right="-108"/>
        <w:jc w:val="both"/>
        <w:rPr>
          <w:rFonts w:ascii="PT Astra Serif" w:eastAsia="Times New Roman" w:hAnsi="PT Astra Serif" w:cs="Arial"/>
          <w:b/>
          <w:kern w:val="0"/>
          <w:sz w:val="28"/>
          <w:szCs w:val="28"/>
        </w:rPr>
      </w:pPr>
      <w:r>
        <w:rPr>
          <w:rFonts w:ascii="PT Astra Serif" w:eastAsia="Times New Roman" w:hAnsi="PT Astra Serif" w:cs="Arial"/>
          <w:b/>
          <w:kern w:val="0"/>
          <w:sz w:val="28"/>
          <w:szCs w:val="28"/>
        </w:rPr>
        <w:t>от 09.07.</w:t>
      </w:r>
      <w:r w:rsidR="00862E36" w:rsidRPr="006A5D27">
        <w:rPr>
          <w:rFonts w:ascii="PT Astra Serif" w:eastAsia="Times New Roman" w:hAnsi="PT Astra Serif" w:cs="Arial"/>
          <w:b/>
          <w:kern w:val="0"/>
          <w:sz w:val="28"/>
          <w:szCs w:val="28"/>
        </w:rPr>
        <w:t xml:space="preserve">2026 </w:t>
      </w:r>
      <w:r w:rsidR="00583DDB" w:rsidRPr="006A5D27">
        <w:rPr>
          <w:rFonts w:ascii="PT Astra Serif" w:eastAsia="Times New Roman" w:hAnsi="PT Astra Serif" w:cs="Arial"/>
          <w:b/>
          <w:kern w:val="0"/>
          <w:sz w:val="28"/>
          <w:szCs w:val="28"/>
        </w:rPr>
        <w:t>г.</w:t>
      </w:r>
      <w:r>
        <w:rPr>
          <w:rFonts w:ascii="PT Astra Serif" w:eastAsia="Times New Roman" w:hAnsi="PT Astra Serif" w:cs="Arial"/>
          <w:b/>
          <w:kern w:val="0"/>
          <w:sz w:val="28"/>
          <w:szCs w:val="28"/>
        </w:rPr>
        <w:t>№ 37-п</w:t>
      </w:r>
      <w:r w:rsidR="006A5D27" w:rsidRPr="006A5D27">
        <w:rPr>
          <w:rFonts w:ascii="PT Astra Serif" w:eastAsia="Times New Roman" w:hAnsi="PT Astra Serif" w:cs="Arial"/>
          <w:b/>
          <w:kern w:val="0"/>
          <w:sz w:val="28"/>
          <w:szCs w:val="28"/>
        </w:rPr>
        <w:t xml:space="preserve">                                          </w:t>
      </w:r>
      <w:r w:rsidR="00A12DB5">
        <w:rPr>
          <w:rFonts w:ascii="PT Astra Serif" w:eastAsia="Times New Roman" w:hAnsi="PT Astra Serif" w:cs="Arial"/>
          <w:b/>
          <w:kern w:val="0"/>
          <w:sz w:val="28"/>
          <w:szCs w:val="28"/>
        </w:rPr>
        <w:t xml:space="preserve">                                с. Родничок</w:t>
      </w:r>
    </w:p>
    <w:p w:rsidR="006A5D27" w:rsidRPr="006A5D27" w:rsidRDefault="006A5D27" w:rsidP="00862E36">
      <w:pPr>
        <w:widowControl w:val="0"/>
        <w:autoSpaceDE w:val="0"/>
        <w:autoSpaceDN w:val="0"/>
        <w:adjustRightInd w:val="0"/>
        <w:spacing w:after="0" w:line="240" w:lineRule="auto"/>
        <w:ind w:right="38" w:firstLine="201"/>
        <w:jc w:val="center"/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</w:pPr>
    </w:p>
    <w:p w:rsidR="00862E36" w:rsidRPr="006A5D27" w:rsidRDefault="0058069C" w:rsidP="00A12DB5">
      <w:pPr>
        <w:widowControl w:val="0"/>
        <w:autoSpaceDE w:val="0"/>
        <w:autoSpaceDN w:val="0"/>
        <w:adjustRightInd w:val="0"/>
        <w:spacing w:after="0" w:line="240" w:lineRule="auto"/>
        <w:ind w:right="38"/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noProof/>
          <w:kern w:val="0"/>
          <w:sz w:val="28"/>
          <w:szCs w:val="28"/>
          <w:lang w:eastAsia="ru-RU"/>
        </w:rPr>
        <w:pict>
          <v:group id="Группа 28" o:spid="_x0000_s1026" style="position:absolute;margin-left:85.05pt;margin-top:.1pt;width:462.7pt;height:41.4pt;z-index:-251657216;mso-position-horizontal-relative:page" coordsize="587,52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" o:allowincell="f">
            <v:shape id="Shape 2" o:spid="_x0000_s1027" style="position:absolute;width:536;height:17;visibility:visible;mso-wrap-style:square;v-text-anchor:top" coordsize="5366003,17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" path="m,l,175255r5366003,l5366003,,,xe" stroked="f">
              <v:path arrowok="t" o:connecttype="custom" o:connectlocs="0,0;0,1752;53660,1752;53660,0;0,0" o:connectangles="0,0,0,0,0"/>
            </v:shape>
            <v:shape id="Shape 3" o:spid="_x0000_s1028" style="position:absolute;top:17;width:587;height:18;visibility:visible;mso-wrap-style:square;v-text-anchor:top" coordsize="5876542,175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" path="m,l,175253r5876542,l5876542,,,xe" stroked="f">
              <v:path arrowok="t" o:connecttype="custom" o:connectlocs="0,0;0,1753;58765,1753;58765,0;0,0" o:connectangles="0,0,0,0,0"/>
            </v:shape>
            <v:shape id="Shape 4" o:spid="_x0000_s1029" style="position:absolute;top:35;width:133;height:17;visibility:visible;mso-wrap-style:square;v-text-anchor:top" coordsize="1330450,17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" path="m,l,175255r1330450,l1330450,,,xe" stroked="f">
              <v:path arrowok="t" o:connecttype="custom" o:connectlocs="0,0;0,1752;13304,1752;13304,0;0,0" o:connectangles="0,0,0,0,0"/>
            </v:shape>
            <w10:wrap anchorx="page"/>
          </v:group>
        </w:pict>
      </w:r>
      <w:r w:rsidR="00862E36"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 xml:space="preserve">Об </w:t>
      </w:r>
      <w:r w:rsidR="00862E36" w:rsidRPr="006A5D27">
        <w:rPr>
          <w:rFonts w:ascii="PT Astra Serif" w:eastAsia="Arial" w:hAnsi="PT Astra Serif" w:cs="Arial"/>
          <w:b/>
          <w:color w:val="202020"/>
          <w:spacing w:val="-1"/>
          <w:kern w:val="0"/>
          <w:sz w:val="28"/>
          <w:szCs w:val="28"/>
          <w:lang w:eastAsia="ru-RU"/>
        </w:rPr>
        <w:t>у</w:t>
      </w:r>
      <w:r w:rsidR="00862E36"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тве</w:t>
      </w:r>
      <w:r w:rsidR="00862E36" w:rsidRPr="006A5D2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рж</w:t>
      </w:r>
      <w:r w:rsidR="00862E36"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дении р</w:t>
      </w:r>
      <w:r w:rsidR="00862E36" w:rsidRPr="006A5D27">
        <w:rPr>
          <w:rFonts w:ascii="PT Astra Serif" w:eastAsia="Arial" w:hAnsi="PT Astra Serif" w:cs="Arial"/>
          <w:b/>
          <w:color w:val="202020"/>
          <w:spacing w:val="-2"/>
          <w:kern w:val="0"/>
          <w:sz w:val="28"/>
          <w:szCs w:val="28"/>
          <w:lang w:eastAsia="ru-RU"/>
        </w:rPr>
        <w:t>е</w:t>
      </w:r>
      <w:r w:rsidR="00862E36" w:rsidRPr="006A5D27">
        <w:rPr>
          <w:rFonts w:ascii="PT Astra Serif" w:eastAsia="Arial" w:hAnsi="PT Astra Serif" w:cs="Arial"/>
          <w:b/>
          <w:color w:val="202020"/>
          <w:spacing w:val="-1"/>
          <w:kern w:val="0"/>
          <w:sz w:val="28"/>
          <w:szCs w:val="28"/>
          <w:lang w:eastAsia="ru-RU"/>
        </w:rPr>
        <w:t>г</w:t>
      </w:r>
      <w:r w:rsidR="00862E36"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лам</w:t>
      </w:r>
      <w:r w:rsidR="00862E36" w:rsidRPr="006A5D2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е</w:t>
      </w:r>
      <w:r w:rsidR="00862E36"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 xml:space="preserve">нта </w:t>
      </w:r>
      <w:r w:rsidR="00862E36" w:rsidRPr="006A5D2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р</w:t>
      </w:r>
      <w:r w:rsidR="00862E36" w:rsidRPr="006A5D27">
        <w:rPr>
          <w:rFonts w:ascii="PT Astra Serif" w:eastAsia="Arial" w:hAnsi="PT Astra Serif" w:cs="Arial"/>
          <w:b/>
          <w:color w:val="202020"/>
          <w:spacing w:val="-1"/>
          <w:kern w:val="0"/>
          <w:sz w:val="28"/>
          <w:szCs w:val="28"/>
          <w:lang w:eastAsia="ru-RU"/>
        </w:rPr>
        <w:t>е</w:t>
      </w:r>
      <w:r w:rsidR="00862E36"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али</w:t>
      </w:r>
      <w:r w:rsidR="00862E36" w:rsidRPr="006A5D2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за</w:t>
      </w:r>
      <w:r w:rsidR="00862E36"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ции полном</w:t>
      </w:r>
      <w:r w:rsidR="00862E36" w:rsidRPr="006A5D2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о</w:t>
      </w:r>
      <w:r w:rsidR="00862E36"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чий админи</w:t>
      </w:r>
      <w:r w:rsidR="00862E36" w:rsidRPr="006A5D27">
        <w:rPr>
          <w:rFonts w:ascii="PT Astra Serif" w:eastAsia="Arial" w:hAnsi="PT Astra Serif" w:cs="Arial"/>
          <w:b/>
          <w:color w:val="202020"/>
          <w:spacing w:val="-1"/>
          <w:kern w:val="0"/>
          <w:sz w:val="28"/>
          <w:szCs w:val="28"/>
          <w:lang w:eastAsia="ru-RU"/>
        </w:rPr>
        <w:t>с</w:t>
      </w:r>
      <w:r w:rsidR="00862E36"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тр</w:t>
      </w:r>
      <w:r w:rsidR="00862E36" w:rsidRPr="006A5D2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а</w:t>
      </w:r>
      <w:r w:rsidR="00862E36" w:rsidRPr="006A5D27">
        <w:rPr>
          <w:rFonts w:ascii="PT Astra Serif" w:eastAsia="Arial" w:hAnsi="PT Astra Serif" w:cs="Arial"/>
          <w:b/>
          <w:color w:val="202020"/>
          <w:spacing w:val="-1"/>
          <w:kern w:val="0"/>
          <w:sz w:val="28"/>
          <w:szCs w:val="28"/>
          <w:lang w:eastAsia="ru-RU"/>
        </w:rPr>
        <w:t>т</w:t>
      </w:r>
      <w:r w:rsidR="00862E36"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о</w:t>
      </w:r>
      <w:r w:rsidR="00862E36" w:rsidRPr="006A5D2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р</w:t>
      </w:r>
      <w:r w:rsidR="00862E36"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а до</w:t>
      </w:r>
      <w:r w:rsidR="00862E36" w:rsidRPr="006A5D27">
        <w:rPr>
          <w:rFonts w:ascii="PT Astra Serif" w:eastAsia="Arial" w:hAnsi="PT Astra Serif" w:cs="Arial"/>
          <w:b/>
          <w:color w:val="202020"/>
          <w:spacing w:val="-2"/>
          <w:kern w:val="0"/>
          <w:sz w:val="28"/>
          <w:szCs w:val="28"/>
          <w:lang w:eastAsia="ru-RU"/>
        </w:rPr>
        <w:t>х</w:t>
      </w:r>
      <w:r w:rsidR="00862E36"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од</w:t>
      </w:r>
      <w:r w:rsidR="00862E36" w:rsidRPr="006A5D2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о</w:t>
      </w:r>
      <w:r w:rsidR="00862E36"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в по в</w:t>
      </w:r>
      <w:r w:rsidR="00862E36" w:rsidRPr="006A5D2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з</w:t>
      </w:r>
      <w:r w:rsidR="00862E36"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ыс</w:t>
      </w:r>
      <w:r w:rsidR="00862E36" w:rsidRPr="006A5D2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ка</w:t>
      </w:r>
      <w:r w:rsidR="00862E36"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н</w:t>
      </w:r>
      <w:r w:rsidR="00862E36" w:rsidRPr="006A5D27">
        <w:rPr>
          <w:rFonts w:ascii="PT Astra Serif" w:eastAsia="Arial" w:hAnsi="PT Astra Serif" w:cs="Arial"/>
          <w:b/>
          <w:color w:val="202020"/>
          <w:spacing w:val="-2"/>
          <w:kern w:val="0"/>
          <w:sz w:val="28"/>
          <w:szCs w:val="28"/>
          <w:lang w:eastAsia="ru-RU"/>
        </w:rPr>
        <w:t>и</w:t>
      </w:r>
      <w:r w:rsidR="00862E36"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ю д</w:t>
      </w:r>
      <w:r w:rsidR="00862E36" w:rsidRPr="006A5D2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е</w:t>
      </w:r>
      <w:r w:rsidR="00862E36"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бит</w:t>
      </w:r>
      <w:r w:rsidR="00862E36" w:rsidRPr="006A5D2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ор</w:t>
      </w:r>
      <w:r w:rsidR="00862E36"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с</w:t>
      </w:r>
      <w:r w:rsidR="00862E36" w:rsidRPr="006A5D27">
        <w:rPr>
          <w:rFonts w:ascii="PT Astra Serif" w:eastAsia="Arial" w:hAnsi="PT Astra Serif" w:cs="Arial"/>
          <w:b/>
          <w:color w:val="202020"/>
          <w:spacing w:val="-1"/>
          <w:kern w:val="0"/>
          <w:sz w:val="28"/>
          <w:szCs w:val="28"/>
          <w:lang w:eastAsia="ru-RU"/>
        </w:rPr>
        <w:t>к</w:t>
      </w:r>
      <w:r w:rsidR="00862E36"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 xml:space="preserve">ой </w:t>
      </w:r>
    </w:p>
    <w:p w:rsidR="00862E36" w:rsidRPr="006A5D27" w:rsidRDefault="00862E36" w:rsidP="00A12DB5">
      <w:pPr>
        <w:widowControl w:val="0"/>
        <w:autoSpaceDE w:val="0"/>
        <w:autoSpaceDN w:val="0"/>
        <w:adjustRightInd w:val="0"/>
        <w:spacing w:after="0" w:line="240" w:lineRule="auto"/>
        <w:ind w:right="38"/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</w:pPr>
      <w:r w:rsidRPr="006A5D27">
        <w:rPr>
          <w:rFonts w:ascii="PT Astra Serif" w:eastAsia="Arial" w:hAnsi="PT Astra Serif" w:cs="Arial"/>
          <w:b/>
          <w:color w:val="202020"/>
          <w:spacing w:val="-1"/>
          <w:kern w:val="0"/>
          <w:sz w:val="28"/>
          <w:szCs w:val="28"/>
          <w:lang w:eastAsia="ru-RU"/>
        </w:rPr>
        <w:t>з</w:t>
      </w:r>
      <w:r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ад</w:t>
      </w:r>
      <w:r w:rsidRPr="006A5D2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о</w:t>
      </w:r>
      <w:r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лженнос</w:t>
      </w:r>
      <w:r w:rsidRPr="006A5D2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т</w:t>
      </w:r>
      <w:r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и по платежам в бюдж</w:t>
      </w:r>
      <w:r w:rsidRPr="006A5D2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е</w:t>
      </w:r>
      <w:r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т, пеням и шт</w:t>
      </w:r>
      <w:r w:rsidRPr="006A5D27">
        <w:rPr>
          <w:rFonts w:ascii="PT Astra Serif" w:eastAsia="Arial" w:hAnsi="PT Astra Serif" w:cs="Arial"/>
          <w:b/>
          <w:color w:val="202020"/>
          <w:spacing w:val="1"/>
          <w:kern w:val="0"/>
          <w:sz w:val="28"/>
          <w:szCs w:val="28"/>
          <w:lang w:eastAsia="ru-RU"/>
        </w:rPr>
        <w:t>ра</w:t>
      </w:r>
      <w:r w:rsidRPr="006A5D27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фам по ним</w:t>
      </w:r>
      <w:r w:rsidR="00A12DB5"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  <w:t>.</w:t>
      </w:r>
    </w:p>
    <w:p w:rsidR="00862E36" w:rsidRPr="006A5D27" w:rsidRDefault="00862E36" w:rsidP="002A2BE3">
      <w:pPr>
        <w:widowControl w:val="0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PT Astra Serif" w:eastAsia="Arial" w:hAnsi="PT Astra Serif" w:cs="Arial"/>
          <w:b/>
          <w:color w:val="202020"/>
          <w:kern w:val="0"/>
          <w:sz w:val="28"/>
          <w:szCs w:val="28"/>
          <w:lang w:eastAsia="ru-RU"/>
        </w:rPr>
      </w:pPr>
    </w:p>
    <w:p w:rsidR="000B0801" w:rsidRPr="006A5D27" w:rsidRDefault="0058069C" w:rsidP="006A5D27">
      <w:pPr>
        <w:pStyle w:val="ad"/>
        <w:jc w:val="both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noProof/>
          <w:kern w:val="0"/>
          <w:sz w:val="28"/>
          <w:szCs w:val="28"/>
          <w:lang w:eastAsia="ru-RU"/>
        </w:rPr>
        <w:pict>
          <v:group id="Группа 23" o:spid="_x0000_s1043" style="position:absolute;left:0;text-align:left;margin-left:83.6pt;margin-top:.2pt;width:470.65pt;height:151.8pt;z-index:-251656192;mso-position-horizontal-relative:page" coordsize="597,192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" o:allowincell="f">
            <v:shape id="Shape 6" o:spid="_x0000_s1046" style="position:absolute;width:597;height:17;visibility:visible;mso-wrap-style:square;v-text-anchor:top" coordsize="597712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" path="m,175259l,,5977127,r,175259l,175259xe" stroked="f">
              <v:path arrowok="t" o:connecttype="custom" o:connectlocs="0,1752;0,0;59771,0;59771,1752;0,1752" o:connectangles="0,0,0,0,0"/>
            </v:shape>
            <v:shape id="Shape 7" o:spid="_x0000_s1045" style="position:absolute;top:17;width:597;height:18;visibility:visible;mso-wrap-style:square;v-text-anchor:top" coordsize="5977127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" path="m,175261l,,5977127,r,175261l,175261xe" stroked="f">
              <v:path arrowok="t" o:connecttype="custom" o:connectlocs="0,1753;0,0;59771,0;59771,1753;0,1753" o:connectangles="0,0,0,0,0"/>
            </v:shape>
            <v:shape id="Shape 8" o:spid="_x0000_s1044" style="position:absolute;top:35;width:597;height:17;visibility:visible;mso-wrap-style:square;v-text-anchor:top" coordsize="597712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" path="m,175258l,,5977127,r,175258l,175258xe" stroked="f">
              <v:path arrowok="t" o:connecttype="custom" o:connectlocs="0,1752;0,0;59771,0;59771,1752;0,1752" o:connectangles="0,0,0,0,0"/>
            </v:shape>
            <v:shape id="Shape 9" o:spid="_x0000_s1030" style="position:absolute;top:52;width:597;height:18;visibility:visible;mso-wrap-style:square;v-text-anchor:top" coordsize="597712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" path="m,175260l,,5977127,r,175260l,175260xe" stroked="f">
              <v:path arrowok="t" o:connecttype="custom" o:connectlocs="0,1753;0,0;59771,0;59771,1753;0,1753" o:connectangles="0,0,0,0,0"/>
            </v:shape>
            <v:shape id="Shape 10" o:spid="_x0000_s1031" style="position:absolute;top:70;width:597;height:17;visibility:visible;mso-wrap-style:square;v-text-anchor:top" coordsize="597712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" path="m,175259l,,5977127,r,175259l,175259xe" stroked="f">
              <v:path arrowok="t" o:connecttype="custom" o:connectlocs="0,1752;0,0;59771,0;59771,1752;0,1752" o:connectangles="0,0,0,0,0"/>
            </v:shape>
            <v:shape id="Shape 11" o:spid="_x0000_s1032" style="position:absolute;top:87;width:597;height:18;visibility:visible;mso-wrap-style:square;v-text-anchor:top" coordsize="597712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" path="m,175260l,,5977127,r,175260l,175260xe" stroked="f">
              <v:path arrowok="t" o:connecttype="custom" o:connectlocs="0,1753;0,0;59771,0;59771,1753;0,1753" o:connectangles="0,0,0,0,0"/>
            </v:shape>
            <v:shape id="Shape 12" o:spid="_x0000_s1033" style="position:absolute;top:105;width:597;height:17;visibility:visible;mso-wrap-style:square;v-text-anchor:top" coordsize="5977127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" path="m,175261l,,5977127,r,175261l,175261xe" stroked="f">
              <v:path arrowok="t" o:connecttype="custom" o:connectlocs="0,1753;0,0;59771,0;59771,1753;0,1753" o:connectangles="0,0,0,0,0"/>
            </v:shape>
            <v:shape id="Shape 13" o:spid="_x0000_s1034" style="position:absolute;top:122;width:597;height:18;visibility:visible;mso-wrap-style:square;v-text-anchor:top" coordsize="597712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" path="m,175260l,,5977127,r,175260l,175260xe" stroked="f">
              <v:path arrowok="t" o:connecttype="custom" o:connectlocs="0,1752;0,0;59771,0;59771,1752;0,1752" o:connectangles="0,0,0,0,0"/>
            </v:shape>
            <v:shape id="Shape 14" o:spid="_x0000_s1035" style="position:absolute;top:140;width:597;height:17;visibility:visible;mso-wrap-style:square;v-text-anchor:top" coordsize="597712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" path="m,175259l,,5977127,r,175259l,175259xe" stroked="f">
              <v:path arrowok="t" o:connecttype="custom" o:connectlocs="0,1753;0,0;59771,0;59771,1753;0,1753" o:connectangles="0,0,0,0,0"/>
            </v:shape>
            <v:shape id="Shape 15" o:spid="_x0000_s1036" style="position:absolute;top:157;width:597;height:18;visibility:visible;mso-wrap-style:square;v-text-anchor:top" coordsize="597712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" path="m,175260l,,5977127,r,175260l,175260xe" stroked="f">
              <v:path arrowok="t" o:connecttype="custom" o:connectlocs="0,1753;0,0;59771,0;59771,1753;0,1753" o:connectangles="0,0,0,0,0"/>
            </v:shape>
            <v:shape id="Shape 16" o:spid="_x0000_s1037" style="position:absolute;top:175;width:597;height:17;visibility:visible;mso-wrap-style:square;v-text-anchor:top" coordsize="597712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" path="m,l,175258r5977127,l5977127,,,xe" stroked="f">
              <v:path arrowok="t" o:connecttype="custom" o:connectlocs="0,0;0,1752;59771,1752;59771,0;0,0" o:connectangles="0,0,0,0,0"/>
            </v:shape>
            <w10:wrap anchorx="page"/>
          </v:group>
        </w:pict>
      </w:r>
      <w:r w:rsidR="00A12DB5">
        <w:rPr>
          <w:rFonts w:ascii="PT Astra Serif" w:hAnsi="PT Astra Serif"/>
          <w:kern w:val="0"/>
          <w:sz w:val="28"/>
          <w:szCs w:val="28"/>
          <w:lang w:eastAsia="ru-RU"/>
        </w:rPr>
        <w:t xml:space="preserve">             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В с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оо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тв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ет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ствии с п</w:t>
      </w:r>
      <w:r w:rsidR="00862E36" w:rsidRPr="006A5D27">
        <w:rPr>
          <w:rFonts w:ascii="PT Astra Serif" w:hAnsi="PT Astra Serif"/>
          <w:spacing w:val="-1"/>
          <w:kern w:val="0"/>
          <w:sz w:val="28"/>
          <w:szCs w:val="28"/>
          <w:lang w:eastAsia="ru-RU"/>
        </w:rPr>
        <w:t>ун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к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то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м 2 с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та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 xml:space="preserve">тьи 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160</w:t>
      </w:r>
      <w:r w:rsidR="00862E36" w:rsidRPr="006A5D27">
        <w:rPr>
          <w:rFonts w:ascii="PT Astra Serif" w:hAnsi="PT Astra Serif"/>
          <w:spacing w:val="-1"/>
          <w:kern w:val="0"/>
          <w:sz w:val="28"/>
          <w:szCs w:val="28"/>
          <w:lang w:eastAsia="ru-RU"/>
        </w:rPr>
        <w:t>.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 xml:space="preserve">1 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Б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юдж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е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 xml:space="preserve">тного </w:t>
      </w:r>
      <w:r w:rsidR="00862E36" w:rsidRPr="006A5D27">
        <w:rPr>
          <w:rFonts w:ascii="PT Astra Serif" w:hAnsi="PT Astra Serif"/>
          <w:spacing w:val="-1"/>
          <w:kern w:val="0"/>
          <w:sz w:val="28"/>
          <w:szCs w:val="28"/>
          <w:lang w:eastAsia="ru-RU"/>
        </w:rPr>
        <w:t>к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оде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к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са Росси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й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ской Ф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е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де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ра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 xml:space="preserve">ции 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о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т 31.07.1998 №145-ФЗ, В с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оо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тв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ет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ствии п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р</w:t>
      </w:r>
      <w:r w:rsidR="00862E36" w:rsidRPr="006A5D27">
        <w:rPr>
          <w:rFonts w:ascii="PT Astra Serif" w:hAnsi="PT Astra Serif"/>
          <w:spacing w:val="-1"/>
          <w:kern w:val="0"/>
          <w:sz w:val="28"/>
          <w:szCs w:val="28"/>
          <w:lang w:eastAsia="ru-RU"/>
        </w:rPr>
        <w:t>и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к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а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з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о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м Мин</w:t>
      </w:r>
      <w:r w:rsidR="00862E36" w:rsidRPr="006A5D27">
        <w:rPr>
          <w:rFonts w:ascii="PT Astra Serif" w:hAnsi="PT Astra Serif"/>
          <w:spacing w:val="-1"/>
          <w:kern w:val="0"/>
          <w:sz w:val="28"/>
          <w:szCs w:val="28"/>
          <w:lang w:eastAsia="ru-RU"/>
        </w:rPr>
        <w:t>ф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ина Ро</w:t>
      </w:r>
      <w:r w:rsidR="00862E36" w:rsidRPr="006A5D27">
        <w:rPr>
          <w:rFonts w:ascii="PT Astra Serif" w:hAnsi="PT Astra Serif"/>
          <w:spacing w:val="-2"/>
          <w:kern w:val="0"/>
          <w:sz w:val="28"/>
          <w:szCs w:val="28"/>
          <w:lang w:eastAsia="ru-RU"/>
        </w:rPr>
        <w:t>с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 xml:space="preserve">сии от 24 февраля 2026 года № 12н «О внесении изменений в общие требования  к регламенту реализации полномочий администратора доходов бюджета по взысканию дебиторской задолженности по платежам в бюджет, пеням и штрафам по ним, утвержденные приказом Министерства финансов РФ   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о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т 26.09.2024 №1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39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 xml:space="preserve">н 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«О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 xml:space="preserve">б </w:t>
      </w:r>
      <w:r w:rsidR="00862E36" w:rsidRPr="006A5D27">
        <w:rPr>
          <w:rFonts w:ascii="PT Astra Serif" w:hAnsi="PT Astra Serif"/>
          <w:spacing w:val="-1"/>
          <w:kern w:val="0"/>
          <w:sz w:val="28"/>
          <w:szCs w:val="28"/>
          <w:lang w:eastAsia="ru-RU"/>
        </w:rPr>
        <w:t>у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тве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р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жд</w:t>
      </w:r>
      <w:r w:rsidR="00862E36" w:rsidRPr="006A5D27">
        <w:rPr>
          <w:rFonts w:ascii="PT Astra Serif" w:hAnsi="PT Astra Serif"/>
          <w:spacing w:val="-1"/>
          <w:kern w:val="0"/>
          <w:sz w:val="28"/>
          <w:szCs w:val="28"/>
          <w:lang w:eastAsia="ru-RU"/>
        </w:rPr>
        <w:t>е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 xml:space="preserve">нии 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о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бщих т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ре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бов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а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ний к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 xml:space="preserve"> ре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глам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е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нту р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е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ал</w:t>
      </w:r>
      <w:r w:rsidR="00862E36" w:rsidRPr="006A5D27">
        <w:rPr>
          <w:rFonts w:ascii="PT Astra Serif" w:hAnsi="PT Astra Serif"/>
          <w:spacing w:val="-1"/>
          <w:kern w:val="0"/>
          <w:sz w:val="28"/>
          <w:szCs w:val="28"/>
          <w:lang w:eastAsia="ru-RU"/>
        </w:rPr>
        <w:t>и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зации п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о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лно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мо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ч</w:t>
      </w:r>
      <w:r w:rsidR="00862E36" w:rsidRPr="006A5D27">
        <w:rPr>
          <w:rFonts w:ascii="PT Astra Serif" w:hAnsi="PT Astra Serif"/>
          <w:spacing w:val="-1"/>
          <w:kern w:val="0"/>
          <w:sz w:val="28"/>
          <w:szCs w:val="28"/>
          <w:lang w:eastAsia="ru-RU"/>
        </w:rPr>
        <w:t>и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 xml:space="preserve">й 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а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дминист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ра</w:t>
      </w:r>
      <w:r w:rsidR="00862E36" w:rsidRPr="006A5D27">
        <w:rPr>
          <w:rFonts w:ascii="PT Astra Serif" w:hAnsi="PT Astra Serif"/>
          <w:spacing w:val="-1"/>
          <w:kern w:val="0"/>
          <w:sz w:val="28"/>
          <w:szCs w:val="28"/>
          <w:lang w:eastAsia="ru-RU"/>
        </w:rPr>
        <w:t>т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ора до</w:t>
      </w:r>
      <w:r w:rsidR="00862E36" w:rsidRPr="006A5D27">
        <w:rPr>
          <w:rFonts w:ascii="PT Astra Serif" w:hAnsi="PT Astra Serif"/>
          <w:spacing w:val="-1"/>
          <w:kern w:val="0"/>
          <w:sz w:val="28"/>
          <w:szCs w:val="28"/>
          <w:lang w:eastAsia="ru-RU"/>
        </w:rPr>
        <w:t>х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одов бюдже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т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 xml:space="preserve">а </w:t>
      </w:r>
      <w:r w:rsidR="00862E36" w:rsidRPr="006A5D27">
        <w:rPr>
          <w:rFonts w:ascii="PT Astra Serif" w:hAnsi="PT Astra Serif"/>
          <w:spacing w:val="-2"/>
          <w:kern w:val="0"/>
          <w:sz w:val="28"/>
          <w:szCs w:val="28"/>
          <w:lang w:eastAsia="ru-RU"/>
        </w:rPr>
        <w:t>п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о в</w:t>
      </w:r>
      <w:r w:rsidR="00862E36" w:rsidRPr="006A5D27">
        <w:rPr>
          <w:rFonts w:ascii="PT Astra Serif" w:hAnsi="PT Astra Serif"/>
          <w:spacing w:val="-1"/>
          <w:kern w:val="0"/>
          <w:sz w:val="28"/>
          <w:szCs w:val="28"/>
          <w:lang w:eastAsia="ru-RU"/>
        </w:rPr>
        <w:t>з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ыск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а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нию д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е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 xml:space="preserve">биторской 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за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долж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е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нност</w:t>
      </w:r>
      <w:r w:rsidR="00862E36" w:rsidRPr="006A5D27">
        <w:rPr>
          <w:rFonts w:ascii="PT Astra Serif" w:hAnsi="PT Astra Serif"/>
          <w:spacing w:val="-1"/>
          <w:kern w:val="0"/>
          <w:sz w:val="28"/>
          <w:szCs w:val="28"/>
          <w:lang w:eastAsia="ru-RU"/>
        </w:rPr>
        <w:t>и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 xml:space="preserve">, </w:t>
      </w:r>
      <w:r w:rsidR="00862E36" w:rsidRPr="006A5D27">
        <w:rPr>
          <w:rFonts w:ascii="PT Astra Serif" w:hAnsi="PT Astra Serif"/>
          <w:spacing w:val="-2"/>
          <w:kern w:val="0"/>
          <w:sz w:val="28"/>
          <w:szCs w:val="28"/>
          <w:lang w:eastAsia="ru-RU"/>
        </w:rPr>
        <w:t>п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о плат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е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ж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а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м в бюдже</w:t>
      </w:r>
      <w:r w:rsidR="00862E36" w:rsidRPr="006A5D27">
        <w:rPr>
          <w:rFonts w:ascii="PT Astra Serif" w:hAnsi="PT Astra Serif"/>
          <w:spacing w:val="-1"/>
          <w:kern w:val="0"/>
          <w:sz w:val="28"/>
          <w:szCs w:val="28"/>
          <w:lang w:eastAsia="ru-RU"/>
        </w:rPr>
        <w:t>т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, п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е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нями шт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ра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ф</w:t>
      </w:r>
      <w:r w:rsidR="00862E36" w:rsidRPr="006A5D27">
        <w:rPr>
          <w:rFonts w:ascii="PT Astra Serif" w:hAnsi="PT Astra Serif"/>
          <w:spacing w:val="-1"/>
          <w:kern w:val="0"/>
          <w:sz w:val="28"/>
          <w:szCs w:val="28"/>
          <w:lang w:eastAsia="ru-RU"/>
        </w:rPr>
        <w:t>а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м по ним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»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 xml:space="preserve">, 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а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>дминис</w:t>
      </w:r>
      <w:r w:rsidR="00862E36" w:rsidRPr="006A5D27">
        <w:rPr>
          <w:rFonts w:ascii="PT Astra Serif" w:hAnsi="PT Astra Serif"/>
          <w:spacing w:val="1"/>
          <w:kern w:val="0"/>
          <w:sz w:val="28"/>
          <w:szCs w:val="28"/>
          <w:lang w:eastAsia="ru-RU"/>
        </w:rPr>
        <w:t>т</w:t>
      </w:r>
      <w:r w:rsidR="00862E36" w:rsidRPr="006A5D27">
        <w:rPr>
          <w:rFonts w:ascii="PT Astra Serif" w:hAnsi="PT Astra Serif"/>
          <w:spacing w:val="-1"/>
          <w:kern w:val="0"/>
          <w:sz w:val="28"/>
          <w:szCs w:val="28"/>
          <w:lang w:eastAsia="ru-RU"/>
        </w:rPr>
        <w:t>р</w:t>
      </w:r>
      <w:r w:rsidR="00862E36" w:rsidRPr="006A5D27">
        <w:rPr>
          <w:rFonts w:ascii="PT Astra Serif" w:hAnsi="PT Astra Serif"/>
          <w:kern w:val="0"/>
          <w:sz w:val="28"/>
          <w:szCs w:val="28"/>
          <w:lang w:eastAsia="ru-RU"/>
        </w:rPr>
        <w:t xml:space="preserve">ация </w:t>
      </w:r>
      <w:r w:rsidR="006A5D27" w:rsidRPr="006A5D27">
        <w:rPr>
          <w:rFonts w:ascii="PT Astra Serif" w:hAnsi="PT Astra Serif"/>
          <w:kern w:val="0"/>
          <w:sz w:val="28"/>
          <w:szCs w:val="28"/>
          <w:lang w:eastAsia="ru-RU"/>
        </w:rPr>
        <w:t xml:space="preserve"> </w:t>
      </w:r>
      <w:r w:rsidR="00A12DB5">
        <w:rPr>
          <w:rFonts w:ascii="PT Astra Serif" w:hAnsi="PT Astra Serif"/>
          <w:kern w:val="0"/>
          <w:sz w:val="28"/>
          <w:szCs w:val="28"/>
          <w:lang w:eastAsia="ru-RU"/>
        </w:rPr>
        <w:t>Родничковского</w:t>
      </w:r>
      <w:r w:rsidR="006A5D27" w:rsidRPr="006A5D27">
        <w:rPr>
          <w:rFonts w:ascii="PT Astra Serif" w:hAnsi="PT Astra Serif"/>
          <w:kern w:val="0"/>
          <w:sz w:val="28"/>
          <w:szCs w:val="28"/>
          <w:lang w:eastAsia="ru-RU"/>
        </w:rPr>
        <w:t xml:space="preserve"> </w:t>
      </w:r>
      <w:r w:rsidR="000B0801" w:rsidRPr="006A5D27">
        <w:rPr>
          <w:rFonts w:ascii="PT Astra Serif" w:eastAsia="Times New Roman" w:hAnsi="PT Astra Serif"/>
          <w:kern w:val="0"/>
          <w:sz w:val="28"/>
          <w:szCs w:val="28"/>
          <w:lang w:eastAsia="ru-RU"/>
        </w:rPr>
        <w:t>муниципального образования:</w:t>
      </w:r>
    </w:p>
    <w:p w:rsidR="000B0801" w:rsidRPr="006A5D27" w:rsidRDefault="000B0801" w:rsidP="00862E36">
      <w:pPr>
        <w:widowControl w:val="0"/>
        <w:autoSpaceDE w:val="0"/>
        <w:autoSpaceDN w:val="0"/>
        <w:adjustRightInd w:val="0"/>
        <w:spacing w:after="0" w:line="240" w:lineRule="auto"/>
        <w:ind w:right="-18" w:firstLine="709"/>
        <w:jc w:val="both"/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</w:pPr>
    </w:p>
    <w:p w:rsidR="00862E36" w:rsidRPr="00A12DB5" w:rsidRDefault="00862E36" w:rsidP="000B0801">
      <w:pPr>
        <w:widowControl w:val="0"/>
        <w:autoSpaceDE w:val="0"/>
        <w:autoSpaceDN w:val="0"/>
        <w:adjustRightInd w:val="0"/>
        <w:spacing w:after="0" w:line="240" w:lineRule="auto"/>
        <w:ind w:right="-18" w:firstLine="709"/>
        <w:jc w:val="center"/>
        <w:rPr>
          <w:rFonts w:ascii="PT Astra Serif" w:eastAsia="Arial" w:hAnsi="PT Astra Serif" w:cs="Arial"/>
          <w:b/>
          <w:color w:val="000000"/>
          <w:kern w:val="0"/>
          <w:sz w:val="28"/>
          <w:szCs w:val="28"/>
          <w:lang w:eastAsia="ru-RU"/>
        </w:rPr>
      </w:pPr>
      <w:r w:rsidRPr="00A12DB5">
        <w:rPr>
          <w:rFonts w:ascii="PT Astra Serif" w:eastAsia="Arial" w:hAnsi="PT Astra Serif" w:cs="Arial"/>
          <w:b/>
          <w:color w:val="000000"/>
          <w:spacing w:val="1"/>
          <w:kern w:val="0"/>
          <w:sz w:val="28"/>
          <w:szCs w:val="28"/>
          <w:lang w:eastAsia="ru-RU"/>
        </w:rPr>
        <w:t>П</w:t>
      </w:r>
      <w:r w:rsidRPr="00A12DB5">
        <w:rPr>
          <w:rFonts w:ascii="PT Astra Serif" w:eastAsia="Arial" w:hAnsi="PT Astra Serif" w:cs="Arial"/>
          <w:b/>
          <w:color w:val="000000"/>
          <w:kern w:val="0"/>
          <w:sz w:val="28"/>
          <w:szCs w:val="28"/>
          <w:lang w:eastAsia="ru-RU"/>
        </w:rPr>
        <w:t>ОС</w:t>
      </w:r>
      <w:r w:rsidRPr="00A12DB5">
        <w:rPr>
          <w:rFonts w:ascii="PT Astra Serif" w:eastAsia="Arial" w:hAnsi="PT Astra Serif" w:cs="Arial"/>
          <w:b/>
          <w:color w:val="000000"/>
          <w:spacing w:val="2"/>
          <w:kern w:val="0"/>
          <w:sz w:val="28"/>
          <w:szCs w:val="28"/>
          <w:lang w:eastAsia="ru-RU"/>
        </w:rPr>
        <w:t>Т</w:t>
      </w:r>
      <w:r w:rsidRPr="00A12DB5">
        <w:rPr>
          <w:rFonts w:ascii="PT Astra Serif" w:eastAsia="Arial" w:hAnsi="PT Astra Serif" w:cs="Arial"/>
          <w:b/>
          <w:color w:val="000000"/>
          <w:spacing w:val="1"/>
          <w:kern w:val="0"/>
          <w:sz w:val="28"/>
          <w:szCs w:val="28"/>
          <w:lang w:eastAsia="ru-RU"/>
        </w:rPr>
        <w:t>А</w:t>
      </w:r>
      <w:r w:rsidRPr="00A12DB5">
        <w:rPr>
          <w:rFonts w:ascii="PT Astra Serif" w:eastAsia="Arial" w:hAnsi="PT Astra Serif" w:cs="Arial"/>
          <w:b/>
          <w:color w:val="000000"/>
          <w:kern w:val="0"/>
          <w:sz w:val="28"/>
          <w:szCs w:val="28"/>
          <w:lang w:eastAsia="ru-RU"/>
        </w:rPr>
        <w:t>НОВЛЯЕТ:</w:t>
      </w:r>
    </w:p>
    <w:p w:rsidR="006A5D27" w:rsidRPr="006A5D27" w:rsidRDefault="006A5D27" w:rsidP="000B0801">
      <w:pPr>
        <w:widowControl w:val="0"/>
        <w:autoSpaceDE w:val="0"/>
        <w:autoSpaceDN w:val="0"/>
        <w:adjustRightInd w:val="0"/>
        <w:spacing w:after="0" w:line="240" w:lineRule="auto"/>
        <w:ind w:right="-18" w:firstLine="709"/>
        <w:jc w:val="center"/>
        <w:rPr>
          <w:rFonts w:ascii="PT Astra Serif" w:eastAsia="Arial" w:hAnsi="PT Astra Serif" w:cs="Arial"/>
          <w:kern w:val="0"/>
          <w:sz w:val="28"/>
          <w:szCs w:val="28"/>
          <w:lang w:eastAsia="ru-RU"/>
        </w:rPr>
      </w:pPr>
    </w:p>
    <w:p w:rsidR="00862E36" w:rsidRPr="006A5D27" w:rsidRDefault="00862E36" w:rsidP="006A5D27">
      <w:pPr>
        <w:widowControl w:val="0"/>
        <w:autoSpaceDE w:val="0"/>
        <w:autoSpaceDN w:val="0"/>
        <w:adjustRightInd w:val="0"/>
        <w:spacing w:after="0" w:line="240" w:lineRule="auto"/>
        <w:ind w:right="-18"/>
        <w:jc w:val="both"/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</w:pPr>
      <w:r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1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 xml:space="preserve">. </w:t>
      </w:r>
      <w:r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Ут</w:t>
      </w:r>
      <w:r w:rsidRPr="006A5D27">
        <w:rPr>
          <w:rFonts w:ascii="PT Astra Serif" w:eastAsia="Arial" w:hAnsi="PT Astra Serif" w:cs="Arial"/>
          <w:color w:val="202020"/>
          <w:spacing w:val="-1"/>
          <w:kern w:val="0"/>
          <w:sz w:val="28"/>
          <w:szCs w:val="28"/>
          <w:lang w:eastAsia="ru-RU"/>
        </w:rPr>
        <w:t>в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ердить п</w:t>
      </w:r>
      <w:r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р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 xml:space="preserve">илагаемый </w:t>
      </w:r>
      <w:r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ре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 xml:space="preserve">гламент </w:t>
      </w:r>
      <w:r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р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еализации п</w:t>
      </w:r>
      <w:r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о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лно</w:t>
      </w:r>
      <w:r w:rsidRPr="006A5D27">
        <w:rPr>
          <w:rFonts w:ascii="PT Astra Serif" w:eastAsia="Arial" w:hAnsi="PT Astra Serif" w:cs="Arial"/>
          <w:color w:val="202020"/>
          <w:spacing w:val="-1"/>
          <w:kern w:val="0"/>
          <w:sz w:val="28"/>
          <w:szCs w:val="28"/>
          <w:lang w:eastAsia="ru-RU"/>
        </w:rPr>
        <w:t>м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о</w:t>
      </w:r>
      <w:r w:rsidRPr="006A5D27">
        <w:rPr>
          <w:rFonts w:ascii="PT Astra Serif" w:eastAsia="Arial" w:hAnsi="PT Astra Serif" w:cs="Arial"/>
          <w:color w:val="202020"/>
          <w:spacing w:val="-1"/>
          <w:kern w:val="0"/>
          <w:sz w:val="28"/>
          <w:szCs w:val="28"/>
          <w:lang w:eastAsia="ru-RU"/>
        </w:rPr>
        <w:t>ч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 xml:space="preserve">ий </w:t>
      </w:r>
      <w:r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а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 xml:space="preserve">дминистрации    </w:t>
      </w:r>
      <w:r w:rsidR="00A12DB5">
        <w:rPr>
          <w:rFonts w:ascii="PT Astra Serif" w:hAnsi="PT Astra Serif"/>
          <w:kern w:val="0"/>
          <w:sz w:val="28"/>
          <w:szCs w:val="28"/>
          <w:lang w:eastAsia="ru-RU"/>
        </w:rPr>
        <w:t>Родничковского</w:t>
      </w:r>
      <w:r w:rsid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 xml:space="preserve"> </w:t>
      </w:r>
      <w:r w:rsidR="000B0801"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 xml:space="preserve">муниципального образования 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по взыс</w:t>
      </w:r>
      <w:r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ка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нию д</w:t>
      </w:r>
      <w:r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е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бит</w:t>
      </w:r>
      <w:r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ор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с</w:t>
      </w:r>
      <w:r w:rsidRPr="006A5D27">
        <w:rPr>
          <w:rFonts w:ascii="PT Astra Serif" w:eastAsia="Arial" w:hAnsi="PT Astra Serif" w:cs="Arial"/>
          <w:color w:val="202020"/>
          <w:spacing w:val="-1"/>
          <w:kern w:val="0"/>
          <w:sz w:val="28"/>
          <w:szCs w:val="28"/>
          <w:lang w:eastAsia="ru-RU"/>
        </w:rPr>
        <w:t>к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ой з</w:t>
      </w:r>
      <w:r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а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д</w:t>
      </w:r>
      <w:r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о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лженнос</w:t>
      </w:r>
      <w:r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т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и по пла</w:t>
      </w:r>
      <w:r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те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ж</w:t>
      </w:r>
      <w:r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а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м в бюдж</w:t>
      </w:r>
      <w:r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е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т, пеням и ш</w:t>
      </w:r>
      <w:r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т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р</w:t>
      </w:r>
      <w:r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а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ф</w:t>
      </w:r>
      <w:r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а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м по ни</w:t>
      </w:r>
      <w:r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м</w:t>
      </w:r>
      <w:r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>.</w:t>
      </w:r>
    </w:p>
    <w:p w:rsidR="00862E36" w:rsidRPr="006A5D27" w:rsidRDefault="0058069C" w:rsidP="006A5D27">
      <w:pPr>
        <w:pStyle w:val="ad"/>
        <w:jc w:val="both"/>
        <w:rPr>
          <w:rFonts w:ascii="PT Astra Serif" w:eastAsia="Arial" w:hAnsi="PT Astra Serif" w:cs="Arial"/>
          <w:kern w:val="0"/>
          <w:sz w:val="28"/>
          <w:szCs w:val="28"/>
          <w:lang w:eastAsia="ru-RU"/>
        </w:rPr>
      </w:pPr>
      <w:r>
        <w:rPr>
          <w:rFonts w:ascii="PT Astra Serif" w:hAnsi="PT Astra Serif"/>
          <w:noProof/>
          <w:kern w:val="0"/>
          <w:sz w:val="28"/>
          <w:szCs w:val="28"/>
          <w:lang w:eastAsia="ru-RU"/>
        </w:rPr>
        <w:pict>
          <v:group id="Группа 10" o:spid="_x0000_s1038" style="position:absolute;left:0;text-align:left;margin-left:83.6pt;margin-top:13.9pt;width:470.65pt;height:55.45pt;z-index:-251655168;mso-position-horizontal-relative:page" coordsize="597,7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" o:allowincell="f">
            <v:shape id="Shape 18" o:spid="_x0000_s1042" style="position:absolute;left:138;width:384;height:17;visibility:visible;mso-wrap-style:square;v-text-anchor:top" coordsize="383438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" path="m,175259l,,3834383,r,175259l,175259xe" stroked="f">
              <v:path arrowok="t" o:connecttype="custom" o:connectlocs="0,1752;0,0;38344,0;38344,1752;0,1752" o:connectangles="0,0,0,0,0"/>
            </v:shape>
            <v:shape id="Shape 19" o:spid="_x0000_s1041" style="position:absolute;left:1;top:17;width:590;height:18;visibility:visible;mso-wrap-style:square;v-text-anchor:top" coordsize="589940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" path="m,l,175259r5899403,l5899403,,,xe" stroked="f">
              <v:path arrowok="t" o:connecttype="custom" o:connectlocs="0,0;0,1753;58994,1753;58994,0;0,0" o:connectangles="0,0,0,0,0"/>
            </v:shape>
            <v:shape id="Shape 20" o:spid="_x0000_s1040" style="position:absolute;left:1;top:35;width:277;height:17;visibility:visible;mso-wrap-style:square;v-text-anchor:top" coordsize="2769106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" path="m,l,175261r2769106,l2769106,,,xe" stroked="f">
              <v:path arrowok="t" o:connecttype="custom" o:connectlocs="0,0;0,1752;27691,1752;27691,0;0,0" o:connectangles="0,0,0,0,0"/>
            </v:shape>
            <v:shape id="Shape 21" o:spid="_x0000_s1039" style="position:absolute;top:52;width:597;height:18;visibility:visible;mso-wrap-style:square;v-text-anchor:top" coordsize="5977127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" path="m,l,176782r5977127,l5977127,,,xe" stroked="f">
              <v:path arrowok="t" o:connecttype="custom" o:connectlocs="0,0;0,1768;59771,1768;59771,0;0,0" o:connectangles="0,0,0,0,0"/>
            </v:shape>
            <w10:wrap anchorx="page"/>
          </v:group>
        </w:pict>
      </w:r>
      <w:r w:rsidR="00862E36" w:rsidRPr="006A5D27">
        <w:rPr>
          <w:rFonts w:ascii="PT Astra Serif" w:eastAsia="Arial" w:hAnsi="PT Astra Serif" w:cs="Arial"/>
          <w:color w:val="202020"/>
          <w:spacing w:val="1"/>
          <w:kern w:val="0"/>
          <w:sz w:val="28"/>
          <w:szCs w:val="28"/>
          <w:lang w:eastAsia="ru-RU"/>
        </w:rPr>
        <w:t>2</w:t>
      </w:r>
      <w:r w:rsidR="00862E36" w:rsidRPr="006A5D27">
        <w:rPr>
          <w:rFonts w:ascii="PT Astra Serif" w:eastAsia="Arial" w:hAnsi="PT Astra Serif" w:cs="Arial"/>
          <w:color w:val="202020"/>
          <w:kern w:val="0"/>
          <w:sz w:val="28"/>
          <w:szCs w:val="28"/>
          <w:lang w:eastAsia="ru-RU"/>
        </w:rPr>
        <w:t xml:space="preserve">. </w:t>
      </w:r>
      <w:r w:rsidR="00862E36" w:rsidRPr="006A5D2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П</w:t>
      </w:r>
      <w:r w:rsidR="00862E36" w:rsidRPr="006A5D27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>о</w:t>
      </w:r>
      <w:r w:rsidR="00862E36" w:rsidRPr="006A5D27">
        <w:rPr>
          <w:rFonts w:ascii="PT Astra Serif" w:eastAsia="Arial" w:hAnsi="PT Astra Serif" w:cs="Arial"/>
          <w:spacing w:val="-1"/>
          <w:kern w:val="0"/>
          <w:sz w:val="28"/>
          <w:szCs w:val="28"/>
          <w:lang w:eastAsia="ru-RU"/>
        </w:rPr>
        <w:t>с</w:t>
      </w:r>
      <w:r w:rsidR="00862E36" w:rsidRPr="006A5D2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тан</w:t>
      </w:r>
      <w:r w:rsidR="00862E36" w:rsidRPr="006A5D27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>о</w:t>
      </w:r>
      <w:r w:rsidR="00862E36" w:rsidRPr="006A5D2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 xml:space="preserve">вление </w:t>
      </w:r>
      <w:proofErr w:type="gramStart"/>
      <w:r w:rsidR="00862E36" w:rsidRPr="006A5D2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админист</w:t>
      </w:r>
      <w:r w:rsidR="00862E36" w:rsidRPr="006A5D27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>ра</w:t>
      </w:r>
      <w:r w:rsidR="00862E36" w:rsidRPr="006A5D2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 xml:space="preserve">ции </w:t>
      </w:r>
      <w:r w:rsidR="00862E36" w:rsidRPr="006A5D27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 xml:space="preserve"> </w:t>
      </w:r>
      <w:r w:rsidR="002A2BE3">
        <w:rPr>
          <w:rFonts w:ascii="PT Astra Serif" w:hAnsi="PT Astra Serif"/>
          <w:kern w:val="0"/>
          <w:sz w:val="28"/>
          <w:szCs w:val="28"/>
          <w:lang w:eastAsia="ru-RU"/>
        </w:rPr>
        <w:t>Родничковского</w:t>
      </w:r>
      <w:proofErr w:type="gramEnd"/>
      <w:r w:rsidR="006A5D27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 xml:space="preserve"> </w:t>
      </w:r>
      <w:r w:rsidR="007010A0" w:rsidRPr="006A5D27">
        <w:rPr>
          <w:rFonts w:ascii="PT Astra Serif" w:hAnsi="PT Astra Serif" w:cs="Arial"/>
          <w:kern w:val="0"/>
          <w:sz w:val="28"/>
          <w:szCs w:val="28"/>
          <w:lang w:eastAsia="ru-RU"/>
        </w:rPr>
        <w:t>муниципального образования</w:t>
      </w:r>
      <w:r w:rsidR="00862E36" w:rsidRPr="006A5D2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 xml:space="preserve"> </w:t>
      </w:r>
      <w:r w:rsidR="00862E36" w:rsidRPr="006A5D2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 xml:space="preserve">от </w:t>
      </w:r>
      <w:r w:rsidR="000B0801" w:rsidRPr="006A5D2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14</w:t>
      </w:r>
      <w:r w:rsidR="00862E36" w:rsidRPr="006A5D2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.0</w:t>
      </w:r>
      <w:r w:rsidR="000B0801" w:rsidRPr="006A5D2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9</w:t>
      </w:r>
      <w:r w:rsidR="00862E36" w:rsidRPr="006A5D2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.202</w:t>
      </w:r>
      <w:r w:rsidR="000B0801" w:rsidRPr="006A5D2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3</w:t>
      </w:r>
      <w:r w:rsidR="00862E36" w:rsidRPr="006A5D2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 xml:space="preserve"> №</w:t>
      </w:r>
      <w:r w:rsidR="00F677E6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 xml:space="preserve"> 32</w:t>
      </w:r>
      <w:r w:rsidR="00862E36" w:rsidRPr="006A5D2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 xml:space="preserve">-п </w:t>
      </w:r>
      <w:r w:rsidR="00862E36" w:rsidRPr="006A5D27">
        <w:rPr>
          <w:rFonts w:ascii="PT Astra Serif" w:eastAsia="Arial" w:hAnsi="PT Astra Serif" w:cs="Arial"/>
          <w:spacing w:val="-1"/>
          <w:kern w:val="0"/>
          <w:sz w:val="28"/>
          <w:szCs w:val="28"/>
          <w:lang w:eastAsia="ru-RU"/>
        </w:rPr>
        <w:t>«</w:t>
      </w:r>
      <w:r w:rsidR="006A5D27" w:rsidRPr="006A5D27">
        <w:rPr>
          <w:rFonts w:ascii="PT Astra Serif" w:hAnsi="PT Astra Serif"/>
          <w:color w:val="212121"/>
          <w:kern w:val="0"/>
          <w:sz w:val="28"/>
          <w:szCs w:val="28"/>
          <w:lang w:eastAsia="ru-RU"/>
        </w:rPr>
        <w:t>Об утверждении регламента реализации полномочий администраторами доходов по взысканию дебиторской задолженности, её учету и списанию</w:t>
      </w:r>
      <w:r w:rsidR="006A5D27">
        <w:rPr>
          <w:rFonts w:ascii="PT Astra Serif" w:hAnsi="PT Astra Serif"/>
          <w:color w:val="212121"/>
          <w:kern w:val="0"/>
          <w:sz w:val="28"/>
          <w:szCs w:val="28"/>
          <w:lang w:eastAsia="ru-RU"/>
        </w:rPr>
        <w:t xml:space="preserve"> </w:t>
      </w:r>
      <w:r w:rsidR="00862E36" w:rsidRPr="006A5D2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» - сч</w:t>
      </w:r>
      <w:r w:rsidR="00862E36" w:rsidRPr="006A5D27">
        <w:rPr>
          <w:rFonts w:ascii="PT Astra Serif" w:eastAsia="Arial" w:hAnsi="PT Astra Serif" w:cs="Arial"/>
          <w:spacing w:val="1"/>
          <w:kern w:val="0"/>
          <w:sz w:val="28"/>
          <w:szCs w:val="28"/>
          <w:lang w:eastAsia="ru-RU"/>
        </w:rPr>
        <w:t>и</w:t>
      </w:r>
      <w:r w:rsidR="00862E36" w:rsidRPr="006A5D2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 xml:space="preserve">тать </w:t>
      </w:r>
      <w:r w:rsidR="00862E36" w:rsidRPr="006A5D27">
        <w:rPr>
          <w:rFonts w:ascii="PT Astra Serif" w:eastAsia="Arial" w:hAnsi="PT Astra Serif" w:cs="Arial"/>
          <w:spacing w:val="-2"/>
          <w:kern w:val="0"/>
          <w:sz w:val="28"/>
          <w:szCs w:val="28"/>
          <w:lang w:eastAsia="ru-RU"/>
        </w:rPr>
        <w:t>у</w:t>
      </w:r>
      <w:r w:rsidR="00862E36" w:rsidRPr="006A5D2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тратившим сил</w:t>
      </w:r>
      <w:r w:rsidR="00862E36" w:rsidRPr="006A5D27">
        <w:rPr>
          <w:rFonts w:ascii="PT Astra Serif" w:eastAsia="Arial" w:hAnsi="PT Astra Serif" w:cs="Arial"/>
          <w:spacing w:val="-2"/>
          <w:kern w:val="0"/>
          <w:sz w:val="28"/>
          <w:szCs w:val="28"/>
          <w:lang w:eastAsia="ru-RU"/>
        </w:rPr>
        <w:t>у</w:t>
      </w:r>
      <w:r w:rsidR="00862E36" w:rsidRPr="006A5D27">
        <w:rPr>
          <w:rFonts w:ascii="PT Astra Serif" w:eastAsia="Arial" w:hAnsi="PT Astra Serif" w:cs="Arial"/>
          <w:kern w:val="0"/>
          <w:sz w:val="28"/>
          <w:szCs w:val="28"/>
          <w:lang w:eastAsia="ru-RU"/>
        </w:rPr>
        <w:t>.</w:t>
      </w:r>
    </w:p>
    <w:p w:rsidR="00862E36" w:rsidRPr="006A5D27" w:rsidRDefault="00862E36" w:rsidP="006A5D27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Arial" w:hAnsi="PT Astra Serif" w:cs="Arial"/>
          <w:color w:val="000000"/>
          <w:spacing w:val="1"/>
          <w:kern w:val="0"/>
          <w:sz w:val="28"/>
          <w:szCs w:val="28"/>
          <w:lang w:eastAsia="ru-RU"/>
        </w:rPr>
        <w:t>3</w:t>
      </w:r>
      <w:r w:rsidRPr="006A5D27">
        <w:rPr>
          <w:rFonts w:ascii="PT Astra Serif" w:eastAsia="Arial" w:hAnsi="PT Astra Serif" w:cs="Arial"/>
          <w:color w:val="000000"/>
          <w:kern w:val="0"/>
          <w:sz w:val="28"/>
          <w:szCs w:val="28"/>
          <w:lang w:eastAsia="ru-RU"/>
        </w:rPr>
        <w:t>.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Настоящее постановление вступает в силу после его</w:t>
      </w:r>
      <w:r w:rsid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</w:t>
      </w:r>
      <w:proofErr w:type="gramStart"/>
      <w:r w:rsid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официального 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о</w:t>
      </w:r>
      <w:r w:rsid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публикования</w:t>
      </w:r>
      <w:proofErr w:type="gramEnd"/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.</w:t>
      </w:r>
    </w:p>
    <w:p w:rsidR="00862E36" w:rsidRPr="006A5D27" w:rsidRDefault="00862E36" w:rsidP="006A5D27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:rsidR="00B32F21" w:rsidRPr="00F677E6" w:rsidRDefault="006A5D27" w:rsidP="00F677E6">
      <w:pPr>
        <w:rPr>
          <w:sz w:val="28"/>
          <w:szCs w:val="28"/>
        </w:rPr>
      </w:pP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5</w:t>
      </w:r>
      <w:r w:rsidR="00B32F21"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.</w:t>
      </w:r>
      <w:r w:rsidR="00B32F21" w:rsidRPr="006A5D27">
        <w:rPr>
          <w:rFonts w:ascii="PT Astra Serif" w:eastAsia="Times New Roman" w:hAnsi="PT Astra Serif" w:cs="Times New Roman"/>
          <w:color w:val="212121"/>
          <w:kern w:val="0"/>
          <w:sz w:val="28"/>
          <w:szCs w:val="28"/>
          <w:lang w:eastAsia="ru-RU"/>
        </w:rPr>
        <w:t xml:space="preserve"> Опубликовать настоящее постановление на сайте администрации </w:t>
      </w:r>
      <w:proofErr w:type="gramStart"/>
      <w:r w:rsidR="00F677E6">
        <w:rPr>
          <w:rFonts w:ascii="PT Astra Serif" w:eastAsia="Times New Roman" w:hAnsi="PT Astra Serif" w:cs="Times New Roman"/>
          <w:color w:val="212121"/>
          <w:kern w:val="0"/>
          <w:sz w:val="28"/>
          <w:szCs w:val="28"/>
          <w:lang w:eastAsia="ru-RU"/>
        </w:rPr>
        <w:t>Родничковского</w:t>
      </w:r>
      <w:r>
        <w:rPr>
          <w:rFonts w:ascii="PT Astra Serif" w:eastAsia="Times New Roman" w:hAnsi="PT Astra Serif" w:cs="Times New Roman"/>
          <w:color w:val="212121"/>
          <w:kern w:val="0"/>
          <w:sz w:val="28"/>
          <w:szCs w:val="28"/>
          <w:lang w:eastAsia="ru-RU"/>
        </w:rPr>
        <w:t xml:space="preserve"> </w:t>
      </w:r>
      <w:r w:rsidR="00B32F21" w:rsidRPr="006A5D27">
        <w:rPr>
          <w:rFonts w:ascii="PT Astra Serif" w:eastAsia="Times New Roman" w:hAnsi="PT Astra Serif" w:cs="Times New Roman"/>
          <w:color w:val="212121"/>
          <w:kern w:val="0"/>
          <w:sz w:val="28"/>
          <w:szCs w:val="28"/>
          <w:lang w:eastAsia="ru-RU"/>
        </w:rPr>
        <w:t xml:space="preserve"> муниципального</w:t>
      </w:r>
      <w:proofErr w:type="gramEnd"/>
      <w:r w:rsidR="00B32F21" w:rsidRPr="006A5D27">
        <w:rPr>
          <w:rFonts w:ascii="PT Astra Serif" w:eastAsia="Times New Roman" w:hAnsi="PT Astra Serif" w:cs="Times New Roman"/>
          <w:color w:val="212121"/>
          <w:kern w:val="0"/>
          <w:sz w:val="28"/>
          <w:szCs w:val="28"/>
          <w:lang w:eastAsia="ru-RU"/>
        </w:rPr>
        <w:t xml:space="preserve"> образования в информационно-телекоммуникационной сети «Интернет» (ссылка:</w:t>
      </w:r>
      <w:r w:rsidRPr="006A5D27">
        <w:t xml:space="preserve"> </w:t>
      </w:r>
      <w:r w:rsidR="00F677E6" w:rsidRPr="00251677">
        <w:rPr>
          <w:rFonts w:ascii="Montserrat" w:hAnsi="Montserrat"/>
          <w:b/>
          <w:bCs/>
          <w:color w:val="273350"/>
          <w:sz w:val="28"/>
          <w:szCs w:val="28"/>
          <w:shd w:val="clear" w:color="auto" w:fill="FFFFFF"/>
        </w:rPr>
        <w:t>https://rodnichkovskoe-r64.gosweb.gosuslugi.ru</w:t>
      </w:r>
      <w:r w:rsidR="00B32F21" w:rsidRPr="006A5D27">
        <w:rPr>
          <w:rFonts w:ascii="PT Astra Serif" w:hAnsi="PT Astra Serif"/>
          <w:sz w:val="28"/>
          <w:szCs w:val="28"/>
        </w:rPr>
        <w:t>)</w:t>
      </w:r>
    </w:p>
    <w:p w:rsidR="006A5D27" w:rsidRPr="006A5D27" w:rsidRDefault="006A5D27" w:rsidP="00862E36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Г</w:t>
      </w:r>
      <w:r w:rsidR="00862E36"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лав</w:t>
      </w:r>
      <w:r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а</w:t>
      </w:r>
      <w:r w:rsidR="003E0CB1"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 xml:space="preserve"> </w:t>
      </w:r>
      <w:r w:rsidR="00F677E6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Родничковского</w:t>
      </w:r>
    </w:p>
    <w:p w:rsidR="002A2BE3" w:rsidRDefault="006A5D27" w:rsidP="00862E36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муниципального образования</w:t>
      </w:r>
      <w:r w:rsidR="00862E36"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ab/>
      </w:r>
      <w:r w:rsidR="00862E36"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ab/>
      </w:r>
      <w:r w:rsidR="00862E36"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ab/>
      </w:r>
      <w:r w:rsidR="00B32F21"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 xml:space="preserve">          </w:t>
      </w:r>
      <w:r w:rsidR="000B0801"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 xml:space="preserve">  </w:t>
      </w:r>
      <w:r w:rsidR="00F677E6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С.А. Родионов</w:t>
      </w:r>
      <w:r w:rsidR="002A2BE3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 </w:t>
      </w:r>
    </w:p>
    <w:p w:rsidR="002A2BE3" w:rsidRDefault="002A2BE3" w:rsidP="00862E36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862E36" w:rsidRPr="006A5D27" w:rsidRDefault="00862E36" w:rsidP="00862E36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                      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00" w:lineRule="atLeast"/>
        <w:ind w:left="708"/>
        <w:jc w:val="right"/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</w:pP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00" w:lineRule="atLeast"/>
        <w:ind w:left="708"/>
        <w:jc w:val="right"/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 xml:space="preserve">Приложение к постановлению </w:t>
      </w:r>
    </w:p>
    <w:p w:rsidR="000B0801" w:rsidRPr="006A5D27" w:rsidRDefault="00862E36" w:rsidP="00862E36">
      <w:pPr>
        <w:widowControl w:val="0"/>
        <w:autoSpaceDE w:val="0"/>
        <w:autoSpaceDN w:val="0"/>
        <w:adjustRightInd w:val="0"/>
        <w:spacing w:after="0" w:line="300" w:lineRule="atLeast"/>
        <w:ind w:left="708"/>
        <w:jc w:val="right"/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 xml:space="preserve">     </w:t>
      </w:r>
      <w:r w:rsidR="000B0801" w:rsidRPr="006A5D2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>о</w:t>
      </w:r>
      <w:r w:rsidRPr="006A5D2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>т</w:t>
      </w:r>
      <w:r w:rsidR="000B0801" w:rsidRPr="006A5D2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 xml:space="preserve"> </w:t>
      </w:r>
      <w:r w:rsidR="00BF3259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>09.07.2026 г № 37</w:t>
      </w:r>
      <w:r w:rsidRPr="006A5D2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 xml:space="preserve">-п 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00" w:lineRule="atLeast"/>
        <w:ind w:left="708"/>
        <w:jc w:val="right"/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> 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 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center"/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Регламент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center"/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 xml:space="preserve">реализации полномочий главного администратора доходов </w:t>
      </w:r>
      <w:proofErr w:type="gramStart"/>
      <w:r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 xml:space="preserve">бюджета  </w:t>
      </w:r>
      <w:r w:rsidR="002A2BE3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Родничковского</w:t>
      </w:r>
      <w:proofErr w:type="gramEnd"/>
      <w:r w:rsid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 xml:space="preserve"> </w:t>
      </w:r>
      <w:r w:rsidR="000B0801"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сельского поселения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center"/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 xml:space="preserve">по взысканию дебиторской </w:t>
      </w:r>
      <w:proofErr w:type="gramStart"/>
      <w:r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задолженности  по</w:t>
      </w:r>
      <w:proofErr w:type="gramEnd"/>
      <w:r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 xml:space="preserve"> платежам в бюджет, </w:t>
      </w:r>
    </w:p>
    <w:p w:rsidR="00862E36" w:rsidRPr="006A5D27" w:rsidRDefault="00862E36" w:rsidP="002A2BE3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center"/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 xml:space="preserve">пеням и штрафам по ним </w:t>
      </w:r>
    </w:p>
    <w:p w:rsidR="00862E36" w:rsidRPr="006A5D27" w:rsidRDefault="00862E36" w:rsidP="00862E36">
      <w:pPr>
        <w:widowControl w:val="0"/>
        <w:numPr>
          <w:ilvl w:val="0"/>
          <w:numId w:val="1"/>
        </w:numPr>
        <w:tabs>
          <w:tab w:val="num" w:pos="720"/>
        </w:tabs>
        <w:suppressAutoHyphens/>
        <w:autoSpaceDE w:val="0"/>
        <w:autoSpaceDN w:val="0"/>
        <w:adjustRightInd w:val="0"/>
        <w:spacing w:after="0" w:line="320" w:lineRule="atLeast"/>
        <w:ind w:left="3274"/>
        <w:jc w:val="both"/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>Общие положения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bookmarkStart w:id="1" w:name="sub_101"/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1.1. Настоящий Регламент реализации полномочий администратора доходов бюджета по взысканию дебиторской задолженности  по платежам в бюджет, пеням и штрафам по ним (далее – Регламент)  </w:t>
      </w:r>
      <w:r w:rsidR="00812622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>администрации</w:t>
      </w:r>
      <w:r w:rsidR="000B0801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 xml:space="preserve"> </w:t>
      </w:r>
      <w:r w:rsidR="002A2BE3">
        <w:rPr>
          <w:rFonts w:ascii="PT Astra Serif" w:hAnsi="PT Astra Serif"/>
          <w:kern w:val="0"/>
          <w:sz w:val="28"/>
          <w:szCs w:val="28"/>
          <w:lang w:eastAsia="ru-RU"/>
        </w:rPr>
        <w:t>Родничковского</w:t>
      </w:r>
      <w:r w:rsid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 xml:space="preserve"> </w:t>
      </w:r>
      <w:r w:rsidR="000B0801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>муниципального образования Балашовского муниципального района Саратовской области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 (далее – администратор доходов), устанавливает порядок реализации  полномочий администратора доходов бюджета по взысканию дебиторской задолженности по платежам в бюджет, пеням и штрафам по ним, являющимся источником формирования доходов бюджетов бюджетной системы Российской Федерации, за исключением платежей, предусмотренных законодательством о налогах и сборах, законодательством Российской 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РФ о таможенном регулировании.</w:t>
      </w:r>
      <w:bookmarkStart w:id="2" w:name="sub_102"/>
      <w:bookmarkEnd w:id="1"/>
      <w:bookmarkEnd w:id="2"/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1.2. В целях настоящего Регламента используются следующие основные понятия: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>просроченная задолженность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 – суммарный объем не исполненных должником в установленный срок денежных обязательств, по которым истек срок их погашения, и обязанность по уплате которых возникла вследствие неисполнения или ненадлежащего исполнения обязательств перед кредитором, в том числе результате неправомерного удержания денежных средств, уклонения от их возврата, иной просрочки в их уплате либо неосновательного получения или сбережения за счет другого лица, включая суммы неустойки (штрафов, пеней) и процентов, начисленных за просрочку исполнения обязательств, если иное не установлено федеральным законом или  договором (муниципальным  контрактом, соглашением);</w:t>
      </w:r>
    </w:p>
    <w:p w:rsidR="00862E36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>должник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 –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(муниципальным контрактом, соглашением) и (или) законом, иным нормативным правовым актом. </w:t>
      </w:r>
      <w:proofErr w:type="gramStart"/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Должником  также</w:t>
      </w:r>
      <w:proofErr w:type="gramEnd"/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является поручитель, залогодатель, иное лицо, обязанное в силу закона или договора (муниципального контракта, соглашения) субсидиарно или солидарно с должником исполнить его обязательство перед кредитором, если иное прямо не предусмотрено Гражданским кодексом Российской Федерации;</w:t>
      </w:r>
    </w:p>
    <w:p w:rsidR="00BF3259" w:rsidRDefault="00BF3259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BF3259" w:rsidRDefault="00BF3259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2A2BE3" w:rsidRPr="006A5D27" w:rsidRDefault="002A2BE3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1.3. Мероприятия по реализации администратором доходов бюджета полномочий, направленных на взыскание дебиторской задолженности по доходам по видам платежей (учетным группам доходов), включают в себя: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а)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б)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в) мероприятия по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г)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д) процедуру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организации.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1.4.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доходам, которые не должны превышать сроки, установленные настоящим документом (при наличии);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1.5. Перечень сотрудников администратора доходов бюджета, ответственных за работу с дебиторской задолженностью по доходам;</w:t>
      </w:r>
    </w:p>
    <w:p w:rsidR="00862E36" w:rsidRPr="006A5D27" w:rsidRDefault="00862E36" w:rsidP="002A2BE3">
      <w:pPr>
        <w:widowControl w:val="0"/>
        <w:tabs>
          <w:tab w:val="left" w:pos="6915"/>
        </w:tabs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1.6. Порядок обмена информацией.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ab/>
      </w:r>
    </w:p>
    <w:p w:rsidR="00862E36" w:rsidRPr="006A5D27" w:rsidRDefault="00862E36" w:rsidP="00862E36">
      <w:pPr>
        <w:widowControl w:val="0"/>
        <w:numPr>
          <w:ilvl w:val="0"/>
          <w:numId w:val="1"/>
        </w:numPr>
        <w:tabs>
          <w:tab w:val="num" w:pos="426"/>
        </w:tabs>
        <w:suppressAutoHyphens/>
        <w:autoSpaceDE w:val="0"/>
        <w:autoSpaceDN w:val="0"/>
        <w:adjustRightInd w:val="0"/>
        <w:spacing w:after="0" w:line="320" w:lineRule="atLeast"/>
        <w:ind w:right="-2"/>
        <w:jc w:val="center"/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</w:pPr>
      <w:proofErr w:type="gramStart"/>
      <w:r w:rsidRPr="006A5D2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>Мероприятия  по</w:t>
      </w:r>
      <w:proofErr w:type="gramEnd"/>
      <w:r w:rsidRPr="006A5D2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 xml:space="preserve"> недопущению образования просроченной</w:t>
      </w:r>
    </w:p>
    <w:p w:rsidR="00862E36" w:rsidRPr="006A5D27" w:rsidRDefault="00862E36" w:rsidP="00862E36">
      <w:pPr>
        <w:widowControl w:val="0"/>
        <w:tabs>
          <w:tab w:val="num" w:pos="426"/>
        </w:tabs>
        <w:autoSpaceDE w:val="0"/>
        <w:autoSpaceDN w:val="0"/>
        <w:adjustRightInd w:val="0"/>
        <w:spacing w:after="0" w:line="320" w:lineRule="atLeast"/>
        <w:ind w:right="-2"/>
        <w:jc w:val="center"/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>дебиторской задолженности по доходам, выявлению факторов,</w:t>
      </w:r>
    </w:p>
    <w:p w:rsidR="00862E36" w:rsidRPr="006A5D27" w:rsidRDefault="00862E36" w:rsidP="00862E36">
      <w:pPr>
        <w:widowControl w:val="0"/>
        <w:tabs>
          <w:tab w:val="num" w:pos="426"/>
        </w:tabs>
        <w:autoSpaceDE w:val="0"/>
        <w:autoSpaceDN w:val="0"/>
        <w:adjustRightInd w:val="0"/>
        <w:spacing w:after="0" w:line="320" w:lineRule="atLeast"/>
        <w:ind w:right="-2"/>
        <w:jc w:val="center"/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 xml:space="preserve">влияющих на образование просроченной дебиторской задолженности по </w:t>
      </w:r>
    </w:p>
    <w:p w:rsidR="00862E36" w:rsidRPr="002A2BE3" w:rsidRDefault="00862E36" w:rsidP="002A2BE3">
      <w:pPr>
        <w:widowControl w:val="0"/>
        <w:tabs>
          <w:tab w:val="num" w:pos="426"/>
        </w:tabs>
        <w:autoSpaceDE w:val="0"/>
        <w:autoSpaceDN w:val="0"/>
        <w:adjustRightInd w:val="0"/>
        <w:spacing w:after="0" w:line="320" w:lineRule="atLeast"/>
        <w:ind w:right="-2"/>
        <w:jc w:val="center"/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>доходам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2.1.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доходам, включают в себя: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а) контроль за правильностью исчисления, полнотой и своевременностью осуществления платежей в бюджеты бюджетной системы Российской Федерации, пеням и штрафам по ним;</w:t>
      </w:r>
    </w:p>
    <w:p w:rsidR="00862E36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shd w:val="clear" w:color="auto" w:fill="FFFFFF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б) 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shd w:val="clear" w:color="auto" w:fill="FFFFFF"/>
          <w:lang w:eastAsia="ru-RU"/>
        </w:rPr>
        <w:t>проведение инвентаризации расчетов с должниками;</w:t>
      </w:r>
    </w:p>
    <w:p w:rsidR="00BF3259" w:rsidRDefault="00BF3259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shd w:val="clear" w:color="auto" w:fill="FFFFFF"/>
          <w:lang w:eastAsia="ru-RU"/>
        </w:rPr>
      </w:pPr>
    </w:p>
    <w:p w:rsidR="00BF3259" w:rsidRPr="006A5D27" w:rsidRDefault="00BF3259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shd w:val="clear" w:color="auto" w:fill="FFFFFF"/>
          <w:lang w:eastAsia="ru-RU"/>
        </w:rPr>
        <w:t>в)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.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2.2. Ответственные сотрудники в рамках контроля за правильностью исчисления, полнотой и своевременностью осуществления платежей в бюджеты бюджетной системы Российской Федерации, пеням и штрафам по ним осуществляют контроль: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а) за фактическим зачислением платежей в бюджеты бюджетной системы Российской Федерации в размерах и сроки, установленные законодательством Российской Федерации, республиканскими и муниципальными правовыми актами, договорами (муниципальными контрактами, соглашениями);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б) за погашением  (квитированием) начислений соответствующими платежами, являющимися источниками формирования доходов бюджетов бюджетной системы Российской Федерации, в Государственной информационной системе о государственных и муниципальных платежах, предусмотренной статьей 21.3 Федерального закона от 27.07.2010г. № 210-ФЗ «Об организации предоставления государственных и муниципальных услуг» (далее – ГИС ГМП), за исключением платежей, являющихся источниками формирования доходов бюджетов бюджетной системы Российской Федерации, 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</w:t>
      </w:r>
      <w:r w:rsidR="00B32F21"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г.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  сумму, не размещается  в Государственной информационной системе о государственных и муниципальных платежах»;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в)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бюджеты бюджетной системы Российской Федерации,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 порядке и случаях, предусмотренных законодательством Российской Федерации, республиканскими и муниципальными правовыми актами, договорами (муниципальными контрактами, соглашениями);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г) за своевременным начислением неустойки (штрафов, пени) и их предъявлением;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д)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(уменьшению).</w:t>
      </w:r>
    </w:p>
    <w:p w:rsidR="00862E36" w:rsidRDefault="002A2BE3" w:rsidP="00862E36">
      <w:pPr>
        <w:widowControl w:val="0"/>
        <w:autoSpaceDE w:val="0"/>
        <w:autoSpaceDN w:val="0"/>
        <w:adjustRightInd w:val="0"/>
        <w:spacing w:after="0" w:line="320" w:lineRule="atLeast"/>
        <w:ind w:firstLine="708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2.</w:t>
      </w:r>
      <w:proofErr w:type="gramStart"/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3.</w:t>
      </w:r>
      <w:r w:rsidR="00862E36"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Ответственные</w:t>
      </w:r>
      <w:proofErr w:type="gramEnd"/>
      <w:r w:rsidR="00862E36"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сотрудники ежеквартально осуществляют инвентаризацию расчетов с должниками путем:</w:t>
      </w:r>
    </w:p>
    <w:p w:rsidR="00BF3259" w:rsidRDefault="00BF3259" w:rsidP="00862E36">
      <w:pPr>
        <w:widowControl w:val="0"/>
        <w:autoSpaceDE w:val="0"/>
        <w:autoSpaceDN w:val="0"/>
        <w:adjustRightInd w:val="0"/>
        <w:spacing w:after="0" w:line="320" w:lineRule="atLeast"/>
        <w:ind w:firstLine="708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BF3259" w:rsidRPr="006A5D27" w:rsidRDefault="00BF3259" w:rsidP="00862E36">
      <w:pPr>
        <w:widowControl w:val="0"/>
        <w:autoSpaceDE w:val="0"/>
        <w:autoSpaceDN w:val="0"/>
        <w:adjustRightInd w:val="0"/>
        <w:spacing w:after="0" w:line="320" w:lineRule="atLeast"/>
        <w:ind w:firstLine="708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а) осуществления ревизии действующих договоров (муниципальных контрактов, соглашений) и других сделок, а также иных оснований, из которых возникло обязательство, на наличие просроченной задолженности по ним: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б) проверку полноты совершения необходимых действий, направленных на взыскание задолженности;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8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2.4. Ответственные сотрудники ежеквартально проводят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 на предмет: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а) наличия сведений о взыскании с должника денежных средств в рамках исполнительного производства;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б) наличия сведений о возбуждении в отношении должника дела о банкротстве;</w:t>
      </w:r>
    </w:p>
    <w:p w:rsidR="00862E36" w:rsidRPr="006A5D27" w:rsidRDefault="00862E36" w:rsidP="002A2BE3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в) 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:rsidR="00862E36" w:rsidRPr="006A5D27" w:rsidRDefault="00862E36" w:rsidP="00862E36">
      <w:pPr>
        <w:widowControl w:val="0"/>
        <w:numPr>
          <w:ilvl w:val="0"/>
          <w:numId w:val="1"/>
        </w:numPr>
        <w:tabs>
          <w:tab w:val="num" w:pos="284"/>
        </w:tabs>
        <w:suppressAutoHyphens/>
        <w:autoSpaceDE w:val="0"/>
        <w:autoSpaceDN w:val="0"/>
        <w:adjustRightInd w:val="0"/>
        <w:spacing w:after="0" w:line="320" w:lineRule="atLeast"/>
        <w:ind w:right="-2"/>
        <w:jc w:val="center"/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>Мероприятия по урегулированию дебиторской задолженности по</w:t>
      </w:r>
    </w:p>
    <w:p w:rsidR="00862E36" w:rsidRPr="006A5D27" w:rsidRDefault="00862E36" w:rsidP="00862E36">
      <w:pPr>
        <w:widowControl w:val="0"/>
        <w:tabs>
          <w:tab w:val="num" w:pos="284"/>
        </w:tabs>
        <w:autoSpaceDE w:val="0"/>
        <w:autoSpaceDN w:val="0"/>
        <w:adjustRightInd w:val="0"/>
        <w:spacing w:after="0" w:line="320" w:lineRule="atLeast"/>
        <w:ind w:right="-2"/>
        <w:jc w:val="center"/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</w:pPr>
      <w:proofErr w:type="gramStart"/>
      <w:r w:rsidRPr="006A5D2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>доходам  в</w:t>
      </w:r>
      <w:proofErr w:type="gramEnd"/>
      <w:r w:rsidRPr="006A5D2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 xml:space="preserve"> досудебном порядке (со дня истечения срока уплаты</w:t>
      </w:r>
    </w:p>
    <w:p w:rsidR="00862E36" w:rsidRPr="006A5D27" w:rsidRDefault="00862E36" w:rsidP="00862E36">
      <w:pPr>
        <w:widowControl w:val="0"/>
        <w:tabs>
          <w:tab w:val="num" w:pos="284"/>
        </w:tabs>
        <w:autoSpaceDE w:val="0"/>
        <w:autoSpaceDN w:val="0"/>
        <w:adjustRightInd w:val="0"/>
        <w:spacing w:after="0" w:line="320" w:lineRule="atLeast"/>
        <w:ind w:right="-2"/>
        <w:jc w:val="center"/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>соответствующего платежа в бюджет бюджетной системы</w:t>
      </w:r>
    </w:p>
    <w:p w:rsidR="00862E36" w:rsidRPr="006A5D27" w:rsidRDefault="00862E36" w:rsidP="00862E36">
      <w:pPr>
        <w:widowControl w:val="0"/>
        <w:tabs>
          <w:tab w:val="num" w:pos="284"/>
        </w:tabs>
        <w:autoSpaceDE w:val="0"/>
        <w:autoSpaceDN w:val="0"/>
        <w:adjustRightInd w:val="0"/>
        <w:spacing w:after="0" w:line="320" w:lineRule="atLeast"/>
        <w:ind w:right="-2"/>
        <w:jc w:val="center"/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>Российской Федерации (</w:t>
      </w:r>
      <w:proofErr w:type="gramStart"/>
      <w:r w:rsidRPr="006A5D2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>пеней,  штрафов</w:t>
      </w:r>
      <w:proofErr w:type="gramEnd"/>
      <w:r w:rsidRPr="006A5D2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 xml:space="preserve">), проведении мероприятий по </w:t>
      </w:r>
    </w:p>
    <w:p w:rsidR="00862E36" w:rsidRPr="002A2BE3" w:rsidRDefault="00862E36" w:rsidP="002A2BE3">
      <w:pPr>
        <w:widowControl w:val="0"/>
        <w:tabs>
          <w:tab w:val="num" w:pos="284"/>
        </w:tabs>
        <w:autoSpaceDE w:val="0"/>
        <w:autoSpaceDN w:val="0"/>
        <w:adjustRightInd w:val="0"/>
        <w:spacing w:after="0" w:line="320" w:lineRule="atLeast"/>
        <w:ind w:right="-2"/>
        <w:jc w:val="center"/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>инвентаризации дебиторской задолженности (</w:t>
      </w:r>
      <w:proofErr w:type="gramStart"/>
      <w:r w:rsidRPr="006A5D2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>пеней,  штрафов</w:t>
      </w:r>
      <w:proofErr w:type="gramEnd"/>
      <w:r w:rsidRPr="006A5D2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>) до начала работы по их принудительному взысканию)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 бюджет бюджетной системы Российской Федерации (пеней, штрафов) до начала работы по их принудительному взысканию) включают в себя: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а)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862E36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б) направление претензии должнику о погашении образовавшейся задолженности в 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BF3259" w:rsidRDefault="00BF3259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BF3259" w:rsidRDefault="00BF3259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BF3259" w:rsidRDefault="00BF3259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BF3259" w:rsidRPr="006A5D27" w:rsidRDefault="00BF3259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2A2BE3" w:rsidRPr="006A5D27" w:rsidRDefault="00862E36" w:rsidP="00BF3259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в) рассмотрение вопроса о возможности расторжения договора (муниципального контракта, соглашения), предоставления отсрочки (рассрочки) платежа, задолженности по доходам в порядке и случаях, предусмотренных законодательством Российской Федерации;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г) 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с учетом требований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N 257 "Об обеспечении интересов Российской Федерации как кредитора в деле о банкротстве и в процедурах, применяемых в деле о банкротстве" </w:t>
      </w:r>
      <w:r w:rsidRPr="004B195B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&lt;3&gt;,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</w:t>
      </w:r>
      <w:r w:rsidRPr="006A5D27">
        <w:rPr>
          <w:rFonts w:ascii="PT Astra Serif" w:eastAsia="Times New Roman" w:hAnsi="PT Astra Serif" w:cs="Arial"/>
          <w:kern w:val="0"/>
          <w:sz w:val="28"/>
          <w:szCs w:val="28"/>
          <w:lang w:eastAsia="ru-RU"/>
        </w:rPr>
        <w:t xml:space="preserve">, 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в сроки, установленные </w:t>
      </w:r>
      <w:hyperlink r:id="rId6" w:history="1">
        <w:r w:rsidRPr="006A5D27">
          <w:rPr>
            <w:rFonts w:ascii="PT Astra Serif" w:eastAsia="Times New Roman" w:hAnsi="PT Astra Serif" w:cs="Arial"/>
            <w:color w:val="000000"/>
            <w:kern w:val="0"/>
            <w:sz w:val="28"/>
            <w:szCs w:val="28"/>
            <w:lang w:eastAsia="ru-RU"/>
          </w:rPr>
          <w:t>абзацем первым пункта 7</w:t>
        </w:r>
      </w:hyperlink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, </w:t>
      </w:r>
      <w:hyperlink r:id="rId7" w:history="1">
        <w:r w:rsidRPr="006A5D27">
          <w:rPr>
            <w:rFonts w:ascii="PT Astra Serif" w:eastAsia="Times New Roman" w:hAnsi="PT Astra Serif" w:cs="Arial"/>
            <w:color w:val="000000"/>
            <w:kern w:val="0"/>
            <w:sz w:val="28"/>
            <w:szCs w:val="28"/>
            <w:lang w:eastAsia="ru-RU"/>
          </w:rPr>
          <w:t>абзацем первым пункта 8</w:t>
        </w:r>
      </w:hyperlink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и </w:t>
      </w:r>
      <w:hyperlink r:id="rId8" w:history="1">
        <w:r w:rsidRPr="006A5D27">
          <w:rPr>
            <w:rFonts w:ascii="PT Astra Serif" w:eastAsia="Times New Roman" w:hAnsi="PT Astra Serif" w:cs="Arial"/>
            <w:color w:val="000000"/>
            <w:kern w:val="0"/>
            <w:sz w:val="28"/>
            <w:szCs w:val="28"/>
            <w:lang w:eastAsia="ru-RU"/>
          </w:rPr>
          <w:t>абзацами вторым</w:t>
        </w:r>
      </w:hyperlink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, </w:t>
      </w:r>
      <w:hyperlink r:id="rId9" w:history="1">
        <w:r w:rsidRPr="006A5D27">
          <w:rPr>
            <w:rFonts w:ascii="PT Astra Serif" w:eastAsia="Times New Roman" w:hAnsi="PT Astra Serif" w:cs="Arial"/>
            <w:color w:val="000000"/>
            <w:kern w:val="0"/>
            <w:sz w:val="28"/>
            <w:szCs w:val="28"/>
            <w:lang w:eastAsia="ru-RU"/>
          </w:rPr>
          <w:t>пятым</w:t>
        </w:r>
      </w:hyperlink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и </w:t>
      </w:r>
      <w:hyperlink r:id="rId10" w:history="1">
        <w:r w:rsidRPr="006A5D27">
          <w:rPr>
            <w:rFonts w:ascii="PT Astra Serif" w:eastAsia="Times New Roman" w:hAnsi="PT Astra Serif" w:cs="Arial"/>
            <w:color w:val="000000"/>
            <w:kern w:val="0"/>
            <w:sz w:val="28"/>
            <w:szCs w:val="28"/>
            <w:lang w:eastAsia="ru-RU"/>
          </w:rPr>
          <w:t>шестым пункта 12</w:t>
        </w:r>
      </w:hyperlink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указанного Положения.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д)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</w:t>
      </w:r>
      <w:hyperlink r:id="rId11" w:history="1">
        <w:r w:rsidRPr="006A5D27">
          <w:rPr>
            <w:rFonts w:ascii="PT Astra Serif" w:eastAsia="Times New Roman" w:hAnsi="PT Astra Serif" w:cs="Arial"/>
            <w:color w:val="000000"/>
            <w:kern w:val="0"/>
            <w:sz w:val="28"/>
            <w:szCs w:val="28"/>
            <w:lang w:eastAsia="ru-RU"/>
          </w:rPr>
          <w:t>абзацами первым</w:t>
        </w:r>
      </w:hyperlink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и </w:t>
      </w:r>
      <w:hyperlink r:id="rId12" w:history="1">
        <w:r w:rsidRPr="006A5D27">
          <w:rPr>
            <w:rFonts w:ascii="PT Astra Serif" w:eastAsia="Times New Roman" w:hAnsi="PT Astra Serif" w:cs="Arial"/>
            <w:color w:val="000000"/>
            <w:kern w:val="0"/>
            <w:sz w:val="28"/>
            <w:szCs w:val="28"/>
            <w:lang w:eastAsia="ru-RU"/>
          </w:rPr>
          <w:t>вторым пункта 4</w:t>
        </w:r>
      </w:hyperlink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и </w:t>
      </w:r>
      <w:hyperlink r:id="rId13" w:history="1">
        <w:r w:rsidRPr="006A5D27">
          <w:rPr>
            <w:rFonts w:ascii="PT Astra Serif" w:eastAsia="Times New Roman" w:hAnsi="PT Astra Serif" w:cs="Arial"/>
            <w:color w:val="000000"/>
            <w:kern w:val="0"/>
            <w:sz w:val="28"/>
            <w:szCs w:val="28"/>
            <w:lang w:eastAsia="ru-RU"/>
          </w:rPr>
          <w:t>пунктом 7 статьи 21.1</w:t>
        </w:r>
      </w:hyperlink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, </w:t>
      </w:r>
      <w:hyperlink r:id="rId14" w:history="1">
        <w:r w:rsidRPr="006A5D27">
          <w:rPr>
            <w:rFonts w:ascii="PT Astra Serif" w:eastAsia="Times New Roman" w:hAnsi="PT Astra Serif" w:cs="Arial"/>
            <w:color w:val="000000"/>
            <w:kern w:val="0"/>
            <w:sz w:val="28"/>
            <w:szCs w:val="28"/>
            <w:lang w:eastAsia="ru-RU"/>
          </w:rPr>
          <w:t>абзацем первым пункта 4</w:t>
        </w:r>
      </w:hyperlink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, </w:t>
      </w:r>
      <w:hyperlink r:id="rId15" w:history="1">
        <w:r w:rsidRPr="006A5D27">
          <w:rPr>
            <w:rFonts w:ascii="PT Astra Serif" w:eastAsia="Times New Roman" w:hAnsi="PT Astra Serif" w:cs="Arial"/>
            <w:color w:val="000000"/>
            <w:kern w:val="0"/>
            <w:sz w:val="28"/>
            <w:szCs w:val="28"/>
            <w:lang w:eastAsia="ru-RU"/>
          </w:rPr>
          <w:t>пунктами 5</w:t>
        </w:r>
      </w:hyperlink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и </w:t>
      </w:r>
      <w:hyperlink r:id="rId16" w:history="1">
        <w:r w:rsidRPr="006A5D27">
          <w:rPr>
            <w:rFonts w:ascii="PT Astra Serif" w:eastAsia="Times New Roman" w:hAnsi="PT Astra Serif" w:cs="Arial"/>
            <w:color w:val="000000"/>
            <w:kern w:val="0"/>
            <w:sz w:val="28"/>
            <w:szCs w:val="28"/>
            <w:lang w:eastAsia="ru-RU"/>
          </w:rPr>
          <w:t>6 статьи 22.4</w:t>
        </w:r>
      </w:hyperlink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Федерального закона от 8 августа 2001 г. N 129-ФЗ "О государственной регистрации юридических лиц и индивидуальных предпринимателей";</w:t>
      </w:r>
    </w:p>
    <w:p w:rsidR="00862E36" w:rsidRPr="006A5D27" w:rsidRDefault="00862E36" w:rsidP="00862E3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е) 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наличии).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3.2. Ответственные сотрудники, наделенные соответствующими полномочиями, при выявлении в ходе контроля за поступлением доходов в местный бюджет нарушений контрагентом условий договора (муниципального контракта, соглашения) в части, касающейся уплаты денежных средств с задолженностью, в срок не позднее 30 календарных дней с момента образования просроченной дебиторской задолженности: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bookmarkStart w:id="3" w:name="sub_10061"/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1) производится расчет задолженности;</w:t>
      </w:r>
      <w:bookmarkEnd w:id="3"/>
    </w:p>
    <w:p w:rsidR="00862E36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bookmarkStart w:id="4" w:name="sub_10062"/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2) должнику направляется требование (претензия) с указанием расчета задолженности для ее погашения.</w:t>
      </w:r>
      <w:bookmarkEnd w:id="4"/>
    </w:p>
    <w:p w:rsidR="00BF3259" w:rsidRDefault="00BF3259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BF3259" w:rsidRDefault="00BF3259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BF3259" w:rsidRPr="006A5D27" w:rsidRDefault="00BF3259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3.3. 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востребования, ответственные специалисты не позднее 10 (десяти) рабочих дней с момента, </w:t>
      </w:r>
      <w:proofErr w:type="gramStart"/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когда  стало</w:t>
      </w:r>
      <w:proofErr w:type="gramEnd"/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известно о возникновении задолженности, формируют требование должнику о погашении образовавшейся задолженности.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3.4. В случае, когда процессуальным законодательством, договором (муниципальным контрактом, соглашением) предусмотрен претензионный порядок урегулирования спора, ответственные специалисты при установлении фактов их нарушения, не позднее 10 (десяти) рабочих дней формируют претензию в порядке, предусмотренном договором (муниципальным контрактом, соглашением) </w:t>
      </w:r>
      <w:proofErr w:type="gramStart"/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или  действующим</w:t>
      </w:r>
      <w:proofErr w:type="gramEnd"/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законодательством.       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3.4.1. При наличии оснований для расторжения договора (муниципального контракта, соглашения) в 30-дневный срок готовится и направляется соответствующее уведомление о расторжении договора (муниципального контракта, соглашения).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3.4.2. Претензия (требование) должны содержать:  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а) наименование должника, адрес;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б) наименование и реквизиты документа, являющегося основанием для начисления суммы, подлежащей уплате должником;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bookmarkStart w:id="5" w:name="sub_10083"/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в) период образования просрочки внесения платы;</w:t>
      </w:r>
      <w:bookmarkEnd w:id="5"/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bookmarkStart w:id="6" w:name="sub_10084"/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г) сумма просроченной дебиторской задолженности по платежам, пени;</w:t>
      </w:r>
      <w:bookmarkEnd w:id="6"/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bookmarkStart w:id="7" w:name="sub_10085"/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д) сумма штрафных санкций (при их наличии);</w:t>
      </w:r>
      <w:bookmarkStart w:id="8" w:name="sub_10086"/>
      <w:bookmarkEnd w:id="7"/>
      <w:bookmarkEnd w:id="8"/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е)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bookmarkStart w:id="9" w:name="sub_10087"/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ж) реквизиты для перечисления просроченной дебиторской задолженности;</w:t>
      </w:r>
      <w:bookmarkEnd w:id="9"/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з) предложения о расторжении договора (муниципального контракта, соглашения) (в случае необходимости);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bookmarkStart w:id="10" w:name="sub_10088"/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и) 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должность, контактный номер телефона для связи);</w:t>
      </w:r>
      <w:bookmarkEnd w:id="10"/>
    </w:p>
    <w:p w:rsidR="00862E36" w:rsidRPr="006A5D27" w:rsidRDefault="00862E36" w:rsidP="00862E36">
      <w:pPr>
        <w:widowControl w:val="0"/>
        <w:tabs>
          <w:tab w:val="left" w:pos="6915"/>
        </w:tabs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к) дату, номер, подпись.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ab/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3.4.3. Претензия (требование) должны быть составлены в письменной форме в 2 экземплярах: один хранится у администратора доходов, второй направляется должнику заказным почтовым отправлением с уведомлением о вручении.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3.4.4. В течение 5 (пяти) рабочих дней ответственные сотрудники организуют подписание руководителем и последующую отправку претензии (требования) должнику.</w:t>
      </w:r>
    </w:p>
    <w:p w:rsidR="00862E36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3.4.5. 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BF3259" w:rsidRPr="006A5D27" w:rsidRDefault="00BF3259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862E36" w:rsidRPr="006A5D27" w:rsidRDefault="00862E36" w:rsidP="002A2BE3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3.4.6.В случае неисполнения должником требований администратора доходов по денежным обязательствам в размере, достаточном для возбуждения производства по делу о банкротстве в соответствии с Федеральным законом от 26.10.2002 г. №127-ФЗ «О несостоятельности (банкротстве)», ответственные сотрудники в течение 30 (тридцати) календарных дней с даты получения информации о наличии задолженности по денежным обязательствам принимает решение о направлении в  арбитражный суд заявления о признании должника банкротом.</w:t>
      </w:r>
    </w:p>
    <w:p w:rsidR="00862E36" w:rsidRPr="002A2BE3" w:rsidRDefault="00862E36" w:rsidP="002A2BE3">
      <w:pPr>
        <w:widowControl w:val="0"/>
        <w:numPr>
          <w:ilvl w:val="0"/>
          <w:numId w:val="1"/>
        </w:numPr>
        <w:tabs>
          <w:tab w:val="num" w:pos="142"/>
        </w:tabs>
        <w:suppressAutoHyphens/>
        <w:autoSpaceDE w:val="0"/>
        <w:autoSpaceDN w:val="0"/>
        <w:adjustRightInd w:val="0"/>
        <w:spacing w:after="0" w:line="320" w:lineRule="atLeast"/>
        <w:ind w:right="-2" w:firstLine="709"/>
        <w:contextualSpacing/>
        <w:jc w:val="center"/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</w:pPr>
      <w:r w:rsidRPr="00E32862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 xml:space="preserve"> Мероприятия по принудительному взысканию дебиторской</w:t>
      </w:r>
      <w:r w:rsidR="00E32862" w:rsidRPr="00E32862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 xml:space="preserve"> </w:t>
      </w:r>
      <w:r w:rsidRPr="00E32862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>задолженности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4.1. Мероприятия по принудительному взысканию дебиторской задолженности по доходам включают в себя: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8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а) подготовку необходимых материалов и документов, а также подачу искового заявления в суд в пределах сроков, установленных законодательством Российской Федерации;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8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б)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8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в) 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Федерации;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8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г) иные мероприятия, проводимые по решению администратора доходов бюджета в целях осуществления принудительного взыскания дебиторской задолженности по доходам (при наличии);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4.2. В случае неисполнения требования (претензии) должником в установленный для погашения задолженности срок, взыскание задолженности производится в судебном порядке.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4.3. Взыскание просроченной дебиторской задолженности в судебном порядке осуществляется в сроки и в порядке, установленные действующим законодательством Российской Федерации.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4.4. Ответственные сотрудники обязаны отслеживать сроки исполнения обязательств, требований (претензий) и в течение 30-ти рабочих дней со дня неисполнения должником в срок, установленный в требовании (претензии), подготавливают и направляют в суд исковое заявление о взыскании просроченной дебиторской задолженности.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4.5. Ответственные сотрудники в течение 10-ти рабочих дней со дня поступления исполнительного документа направляют его для принудительного исполнения в порядке, установленном действующим законодательством Российской Федерации.</w:t>
      </w:r>
    </w:p>
    <w:p w:rsidR="002A2BE3" w:rsidRDefault="00862E36" w:rsidP="002A2BE3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4.6. При принятии судом решения о полном (частичном) отказе в удовлетворении заявленных требований ответственными сотрудниками </w:t>
      </w:r>
      <w:r w:rsidR="004E74FB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 xml:space="preserve">администрации </w:t>
      </w:r>
      <w:r w:rsidR="002A2BE3">
        <w:rPr>
          <w:rFonts w:ascii="PT Astra Serif" w:hAnsi="PT Astra Serif"/>
          <w:kern w:val="0"/>
          <w:sz w:val="28"/>
          <w:szCs w:val="28"/>
          <w:lang w:eastAsia="ru-RU"/>
        </w:rPr>
        <w:t>Родничковского</w:t>
      </w:r>
      <w:r w:rsidR="00E32862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 xml:space="preserve"> </w:t>
      </w:r>
      <w:r w:rsidR="004E74FB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>муниципального образования Балашовского муниципального района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обеспечивается принятие исчерпывающих мер по обжалованию судебных актов.</w:t>
      </w:r>
    </w:p>
    <w:p w:rsidR="00BF3259" w:rsidRDefault="00BF3259" w:rsidP="002A2BE3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BF3259" w:rsidRPr="006A5D27" w:rsidRDefault="00BF3259" w:rsidP="002A2BE3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BF3259" w:rsidRPr="002A2BE3" w:rsidRDefault="00862E36" w:rsidP="00BF3259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4.7. Документы о ходе </w:t>
      </w:r>
      <w:proofErr w:type="spellStart"/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претензионно</w:t>
      </w:r>
      <w:proofErr w:type="spellEnd"/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-исковой работы по взысканию задолженности, в том числе судебные акты, на бумажном носителе хранятся </w:t>
      </w:r>
      <w:r w:rsidR="00886C88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 xml:space="preserve">в администрации </w:t>
      </w:r>
      <w:r w:rsidR="002A2BE3">
        <w:rPr>
          <w:rFonts w:ascii="PT Astra Serif" w:hAnsi="PT Astra Serif"/>
          <w:kern w:val="0"/>
          <w:sz w:val="28"/>
          <w:szCs w:val="28"/>
          <w:lang w:eastAsia="ru-RU"/>
        </w:rPr>
        <w:t>Родничковского</w:t>
      </w:r>
      <w:r w:rsidR="00E32862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 xml:space="preserve"> </w:t>
      </w:r>
      <w:r w:rsidR="00886C88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>муниципального образования Ба</w:t>
      </w:r>
      <w:r w:rsidR="002A2BE3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>лашовского муниципального район</w:t>
      </w:r>
    </w:p>
    <w:p w:rsidR="00862E36" w:rsidRPr="006A5D27" w:rsidRDefault="00862E36" w:rsidP="002A2BE3">
      <w:pPr>
        <w:widowControl w:val="0"/>
        <w:autoSpaceDE w:val="0"/>
        <w:autoSpaceDN w:val="0"/>
        <w:adjustRightInd w:val="0"/>
        <w:spacing w:after="0" w:line="320" w:lineRule="atLeast"/>
        <w:jc w:val="center"/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5.</w:t>
      </w:r>
      <w:r w:rsidRPr="006A5D27">
        <w:rPr>
          <w:rFonts w:ascii="PT Astra Serif" w:eastAsia="Times New Roman" w:hAnsi="PT Astra Serif" w:cs="Arial"/>
          <w:b/>
          <w:bCs/>
          <w:color w:val="000000"/>
          <w:kern w:val="0"/>
          <w:sz w:val="28"/>
          <w:szCs w:val="28"/>
          <w:lang w:eastAsia="ru-RU"/>
        </w:rPr>
        <w:t>      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должника.</w:t>
      </w:r>
    </w:p>
    <w:p w:rsidR="00886C88" w:rsidRPr="006A5D27" w:rsidRDefault="00862E36" w:rsidP="00886C88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5.1. В случае и порядке, установленном законодательством Российской Федерации, ответственные </w:t>
      </w:r>
      <w:proofErr w:type="gramStart"/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сотрудники  </w:t>
      </w:r>
      <w:r w:rsidR="00886C88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>администрации</w:t>
      </w:r>
      <w:proofErr w:type="gramEnd"/>
      <w:r w:rsidR="00886C88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 xml:space="preserve"> </w:t>
      </w:r>
      <w:r w:rsidR="002A2BE3">
        <w:rPr>
          <w:rFonts w:ascii="PT Astra Serif" w:hAnsi="PT Astra Serif"/>
          <w:kern w:val="0"/>
          <w:sz w:val="28"/>
          <w:szCs w:val="28"/>
          <w:lang w:eastAsia="ru-RU"/>
        </w:rPr>
        <w:t>Родничковского</w:t>
      </w:r>
      <w:r w:rsidR="002A2BE3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 xml:space="preserve"> </w:t>
      </w:r>
      <w:r w:rsidR="00886C88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>муниципального образования Балашовского муниципального района</w:t>
      </w:r>
    </w:p>
    <w:p w:rsidR="00886C88" w:rsidRPr="006A5D27" w:rsidRDefault="00862E36" w:rsidP="00886C88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не позднее 30-ти календарных дней со дня получения исполнительного листа обеспечивают передачу на исполнение в соответствующее территориальное подразделение Федеральной службы судебных приставов документов по просроченной дебиторской задолженности, образовавшейся вследствие реализации </w:t>
      </w:r>
      <w:r w:rsidR="00886C88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 xml:space="preserve">администрации </w:t>
      </w:r>
      <w:r w:rsidR="002A2BE3">
        <w:rPr>
          <w:rFonts w:ascii="PT Astra Serif" w:hAnsi="PT Astra Serif"/>
          <w:kern w:val="0"/>
          <w:sz w:val="28"/>
          <w:szCs w:val="28"/>
          <w:lang w:eastAsia="ru-RU"/>
        </w:rPr>
        <w:t>Родничковского</w:t>
      </w:r>
      <w:r w:rsidR="00E32862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 xml:space="preserve"> </w:t>
      </w:r>
      <w:r w:rsidR="00886C88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>муниципального образования Балашовского муниципального района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администратора доходов бюджетов бюджетной системы Российской Федерации.</w:t>
      </w:r>
    </w:p>
    <w:p w:rsidR="00886C88" w:rsidRPr="006A5D27" w:rsidRDefault="00BF3259" w:rsidP="00BF3259">
      <w:pPr>
        <w:widowControl w:val="0"/>
        <w:autoSpaceDE w:val="0"/>
        <w:autoSpaceDN w:val="0"/>
        <w:adjustRightInd w:val="0"/>
        <w:spacing w:after="0" w:line="320" w:lineRule="atLeast"/>
        <w:jc w:val="both"/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         </w:t>
      </w:r>
      <w:r w:rsidR="00862E36"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5.2. На стадии принудительного исполнения службой судебных приставов судебных актов о взыскании просроченной дебиторской задолженности с должника ответственные </w:t>
      </w:r>
      <w:proofErr w:type="gramStart"/>
      <w:r w:rsidR="00862E36"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сотрудники  </w:t>
      </w:r>
      <w:r w:rsidR="00886C88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>администрации</w:t>
      </w:r>
      <w:proofErr w:type="gramEnd"/>
      <w:r w:rsidR="00886C88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 xml:space="preserve"> </w:t>
      </w:r>
      <w:r w:rsidR="002A2BE3">
        <w:rPr>
          <w:rFonts w:ascii="PT Astra Serif" w:hAnsi="PT Astra Serif"/>
          <w:kern w:val="0"/>
          <w:sz w:val="28"/>
          <w:szCs w:val="28"/>
          <w:lang w:eastAsia="ru-RU"/>
        </w:rPr>
        <w:t>Родничковского</w:t>
      </w:r>
      <w:r w:rsidR="00E32862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 xml:space="preserve"> </w:t>
      </w:r>
      <w:r w:rsidR="00886C88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 xml:space="preserve"> муниципального образования Балашовского муниципального района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осуществляют, при необходимости, взаимодействие со службой судебных приставов, включающее в себя: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а) запрос информации о мероприятиях, проводимых приставом – исполнителем, о сумме непогашенной задолженности, о наличии данных об объявлении в розыск должника, его имуществе, об изменении состояния счетов должника, его имуществе и т.д.</w:t>
      </w:r>
    </w:p>
    <w:p w:rsidR="00862E36" w:rsidRPr="006A5D27" w:rsidRDefault="00862E36" w:rsidP="00BF3259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б) проводят мониторинг эффективности взыскания просроченной дебиторской задолженности в рамках исполнительного производства.</w:t>
      </w:r>
    </w:p>
    <w:p w:rsidR="00862E36" w:rsidRPr="006A5D27" w:rsidRDefault="00E864EE" w:rsidP="00E864EE">
      <w:pPr>
        <w:widowControl w:val="0"/>
        <w:suppressAutoHyphens/>
        <w:autoSpaceDE w:val="0"/>
        <w:autoSpaceDN w:val="0"/>
        <w:adjustRightInd w:val="0"/>
        <w:spacing w:after="0" w:line="320" w:lineRule="atLeast"/>
        <w:ind w:left="568" w:right="161"/>
        <w:jc w:val="center"/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6.</w:t>
      </w:r>
      <w:r w:rsidR="00862E36"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 xml:space="preserve">Перечень сотрудников, ответственных за работу с дебиторской 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right="-2"/>
        <w:jc w:val="center"/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задолженностью по доходам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Ответственными лицами за работу с дебиторской задолженностью по доходам являются: 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1)  Глава </w:t>
      </w:r>
      <w:r w:rsidR="002A2BE3">
        <w:rPr>
          <w:rFonts w:ascii="PT Astra Serif" w:hAnsi="PT Astra Serif"/>
          <w:kern w:val="0"/>
          <w:sz w:val="28"/>
          <w:szCs w:val="28"/>
          <w:lang w:eastAsia="ru-RU"/>
        </w:rPr>
        <w:t>Родничковского</w:t>
      </w:r>
      <w:r w:rsidR="00E32862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</w:t>
      </w:r>
      <w:r w:rsidR="00886C88"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муниципального образования Балашовского муниципального района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, ответственный за выполнение мероприятий по реализации полномочий администратора доходов; 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2) </w:t>
      </w:r>
      <w:proofErr w:type="gramStart"/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сотрудник  </w:t>
      </w:r>
      <w:r w:rsidR="00886C88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>администрации</w:t>
      </w:r>
      <w:proofErr w:type="gramEnd"/>
      <w:r w:rsidR="00886C88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 xml:space="preserve"> </w:t>
      </w:r>
      <w:r w:rsidR="002A2BE3">
        <w:rPr>
          <w:rFonts w:ascii="PT Astra Serif" w:hAnsi="PT Astra Serif"/>
          <w:kern w:val="0"/>
          <w:sz w:val="28"/>
          <w:szCs w:val="28"/>
          <w:lang w:eastAsia="ru-RU"/>
        </w:rPr>
        <w:t>Родничковского</w:t>
      </w:r>
      <w:r w:rsidR="00E32862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 xml:space="preserve"> </w:t>
      </w:r>
      <w:r w:rsidR="00886C88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 xml:space="preserve">муниципального образования Балашовского муниципального района, 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ответственный за ведение бюджетного учета и отчетности администратора доходов бюджета,</w:t>
      </w:r>
    </w:p>
    <w:p w:rsidR="00862E36" w:rsidRDefault="00862E36" w:rsidP="002A2BE3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3) </w:t>
      </w:r>
      <w:proofErr w:type="gramStart"/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сотрудник  </w:t>
      </w:r>
      <w:r w:rsidR="00886C88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>администрации</w:t>
      </w:r>
      <w:proofErr w:type="gramEnd"/>
      <w:r w:rsidR="00886C88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 xml:space="preserve"> </w:t>
      </w:r>
      <w:r w:rsidR="002A2BE3">
        <w:rPr>
          <w:rFonts w:ascii="PT Astra Serif" w:hAnsi="PT Astra Serif"/>
          <w:kern w:val="0"/>
          <w:sz w:val="28"/>
          <w:szCs w:val="28"/>
          <w:lang w:eastAsia="ru-RU"/>
        </w:rPr>
        <w:t>Родничковского</w:t>
      </w:r>
      <w:r w:rsidR="002A2BE3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 xml:space="preserve"> </w:t>
      </w:r>
      <w:r w:rsidR="00886C88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 xml:space="preserve">муниципального образования Балашовского муниципального района 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, ответственный за поступление неналоговых доходов в бюджет  </w:t>
      </w:r>
      <w:r w:rsidR="002A2BE3">
        <w:rPr>
          <w:rFonts w:ascii="PT Astra Serif" w:hAnsi="PT Astra Serif"/>
          <w:kern w:val="0"/>
          <w:sz w:val="28"/>
          <w:szCs w:val="28"/>
          <w:lang w:eastAsia="ru-RU"/>
        </w:rPr>
        <w:t>Родничковского</w:t>
      </w:r>
      <w:r w:rsidR="00E32862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</w:t>
      </w:r>
      <w:r w:rsidR="00886C88" w:rsidRPr="006A5D27">
        <w:rPr>
          <w:rFonts w:ascii="PT Astra Serif" w:eastAsia="Times New Roman" w:hAnsi="PT Astra Serif" w:cs="Arial"/>
          <w:bCs/>
          <w:color w:val="000000"/>
          <w:kern w:val="0"/>
          <w:sz w:val="28"/>
          <w:szCs w:val="28"/>
          <w:lang w:eastAsia="ru-RU"/>
        </w:rPr>
        <w:t>сельского поселения Балашовского муниципального района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.</w:t>
      </w:r>
    </w:p>
    <w:p w:rsidR="002A2BE3" w:rsidRPr="002A2BE3" w:rsidRDefault="002A2BE3" w:rsidP="00BF3259">
      <w:pPr>
        <w:widowControl w:val="0"/>
        <w:autoSpaceDE w:val="0"/>
        <w:autoSpaceDN w:val="0"/>
        <w:adjustRightInd w:val="0"/>
        <w:spacing w:after="0" w:line="320" w:lineRule="atLeast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</w:p>
    <w:p w:rsidR="00862E36" w:rsidRPr="006A5D27" w:rsidRDefault="00E864EE" w:rsidP="00E864EE">
      <w:pPr>
        <w:widowControl w:val="0"/>
        <w:suppressAutoHyphens/>
        <w:autoSpaceDE w:val="0"/>
        <w:autoSpaceDN w:val="0"/>
        <w:adjustRightInd w:val="0"/>
        <w:spacing w:after="0" w:line="320" w:lineRule="atLeast"/>
        <w:ind w:left="568" w:right="161"/>
        <w:jc w:val="center"/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7.</w:t>
      </w:r>
      <w:r w:rsidR="00862E36"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Порядок обмена информацией (первичными учетными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left="928" w:right="161"/>
        <w:jc w:val="center"/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 xml:space="preserve">документами) между структурными подразделениями 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left="928" w:right="161"/>
        <w:jc w:val="center"/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 xml:space="preserve">(сотрудниками) администратора доходов бюджета, и со 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left="928" w:right="161"/>
        <w:jc w:val="center"/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 xml:space="preserve">структурными подразделениями (сотрудниками) главного </w:t>
      </w:r>
    </w:p>
    <w:p w:rsidR="00862E36" w:rsidRPr="006A5D27" w:rsidRDefault="00862E36" w:rsidP="002A2BE3">
      <w:pPr>
        <w:widowControl w:val="0"/>
        <w:autoSpaceDE w:val="0"/>
        <w:autoSpaceDN w:val="0"/>
        <w:adjustRightInd w:val="0"/>
        <w:spacing w:after="0" w:line="320" w:lineRule="atLeast"/>
        <w:ind w:left="928" w:right="161"/>
        <w:jc w:val="center"/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b/>
          <w:color w:val="000000"/>
          <w:kern w:val="0"/>
          <w:sz w:val="28"/>
          <w:szCs w:val="28"/>
          <w:lang w:eastAsia="ru-RU"/>
        </w:rPr>
        <w:t>администратора доходов бюджета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7.1. При выявлении дебиторской задолженности по доходам сотрудник администрации, наделенный соответствующими полномочиями, подготавливает проект претензии (требования) в 2-х экземплярах и передает на подпись главе </w:t>
      </w:r>
      <w:r w:rsidR="00886C88"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сельского поселения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. Подписанная претензия (требование) в течение одного рабочего дня направляется должнику (дебитору), а второй экземпляр вместе с документами, обосновывающими возникновение дебиторской задолженности, передается бухгалтеру для своевременного начисления задолженности и отражения в бюджетном учете. 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7.2. В случае неуплаты или оплаты в неполном объеме платежей, предусмотренных претензией/требованием, ответственный сотрудник подготавливает в 2 экземплярах проект уведомления должнику о переводе его задолженности в просроченную и передает на подпись главе</w:t>
      </w:r>
      <w:r w:rsidR="00110217"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</w:t>
      </w:r>
      <w:r w:rsidR="002A2BE3">
        <w:rPr>
          <w:rFonts w:ascii="PT Astra Serif" w:hAnsi="PT Astra Serif"/>
          <w:kern w:val="0"/>
          <w:sz w:val="28"/>
          <w:szCs w:val="28"/>
          <w:lang w:eastAsia="ru-RU"/>
        </w:rPr>
        <w:t>Родничковского</w:t>
      </w:r>
      <w:r w:rsidR="00E32862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</w:t>
      </w:r>
      <w:r w:rsidR="00110217"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муниципального образования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. Подписанное уведомление в течение одного рабочего дня направляется должнику (дебитору), а второй экземпляр передается главному бухгалтеру вместе с документами, содержащими информацию о согласии должника (дебитора) добровольно погасить задолженность, о предоставлении отсрочки (рассрочки) платежа, либо об отказе должника (дебитора) от уплаты платежей. </w:t>
      </w:r>
    </w:p>
    <w:p w:rsidR="00862E36" w:rsidRPr="006A5D27" w:rsidRDefault="00862E36" w:rsidP="00862E36">
      <w:pPr>
        <w:widowControl w:val="0"/>
        <w:autoSpaceDE w:val="0"/>
        <w:autoSpaceDN w:val="0"/>
        <w:adjustRightInd w:val="0"/>
        <w:spacing w:after="0" w:line="320" w:lineRule="atLeast"/>
        <w:ind w:firstLine="709"/>
        <w:jc w:val="both"/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</w:pP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7.3. В случае принятия решения о принудительном взыскании дебиторской задолженности по доходам подготовка документов и взаимодействие структурных подразделений (сотрудников) администрации </w:t>
      </w:r>
      <w:r w:rsidR="002A2BE3">
        <w:rPr>
          <w:rFonts w:ascii="PT Astra Serif" w:hAnsi="PT Astra Serif"/>
          <w:kern w:val="0"/>
          <w:sz w:val="28"/>
          <w:szCs w:val="28"/>
          <w:lang w:eastAsia="ru-RU"/>
        </w:rPr>
        <w:t>Родничковского</w:t>
      </w:r>
      <w:r w:rsidR="00E32862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</w:t>
      </w:r>
      <w:r w:rsidR="00110217"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муниципального образования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осуществляется в соответстви</w:t>
      </w:r>
      <w:r w:rsidR="002A2BE3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>и</w:t>
      </w:r>
      <w:r w:rsidRPr="006A5D27">
        <w:rPr>
          <w:rFonts w:ascii="PT Astra Serif" w:eastAsia="Times New Roman" w:hAnsi="PT Astra Serif" w:cs="Arial"/>
          <w:color w:val="000000"/>
          <w:kern w:val="0"/>
          <w:sz w:val="28"/>
          <w:szCs w:val="28"/>
          <w:lang w:eastAsia="ru-RU"/>
        </w:rPr>
        <w:t xml:space="preserve"> с разделом 4 Регламента. </w:t>
      </w:r>
    </w:p>
    <w:p w:rsidR="00862E36" w:rsidRPr="006A5D27" w:rsidRDefault="00862E36">
      <w:pPr>
        <w:rPr>
          <w:rFonts w:ascii="PT Astra Serif" w:hAnsi="PT Astra Serif"/>
          <w:sz w:val="28"/>
          <w:szCs w:val="28"/>
        </w:rPr>
      </w:pPr>
    </w:p>
    <w:sectPr w:rsidR="00862E36" w:rsidRPr="006A5D27" w:rsidSect="00BF325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E02B1"/>
    <w:multiLevelType w:val="multilevel"/>
    <w:tmpl w:val="CF5A586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E36"/>
    <w:rsid w:val="000A2425"/>
    <w:rsid w:val="000B0801"/>
    <w:rsid w:val="00110217"/>
    <w:rsid w:val="001E06F3"/>
    <w:rsid w:val="002A2BE3"/>
    <w:rsid w:val="00321765"/>
    <w:rsid w:val="00323373"/>
    <w:rsid w:val="003942CA"/>
    <w:rsid w:val="003E0CB1"/>
    <w:rsid w:val="004524CF"/>
    <w:rsid w:val="004B195B"/>
    <w:rsid w:val="004E74FB"/>
    <w:rsid w:val="0058069C"/>
    <w:rsid w:val="00583DDB"/>
    <w:rsid w:val="0064018C"/>
    <w:rsid w:val="006A5D27"/>
    <w:rsid w:val="007003C1"/>
    <w:rsid w:val="007010A0"/>
    <w:rsid w:val="00812622"/>
    <w:rsid w:val="00862E36"/>
    <w:rsid w:val="00886C88"/>
    <w:rsid w:val="00A12DB5"/>
    <w:rsid w:val="00B32F21"/>
    <w:rsid w:val="00B42EC9"/>
    <w:rsid w:val="00BB2DAE"/>
    <w:rsid w:val="00BF128B"/>
    <w:rsid w:val="00BF3259"/>
    <w:rsid w:val="00C7734C"/>
    <w:rsid w:val="00E32862"/>
    <w:rsid w:val="00E864EE"/>
    <w:rsid w:val="00EC7A2F"/>
    <w:rsid w:val="00F22D4B"/>
    <w:rsid w:val="00F6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0B49CAB8"/>
  <w15:docId w15:val="{18792713-1F02-44A4-819E-1D947540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28B"/>
  </w:style>
  <w:style w:type="paragraph" w:styleId="1">
    <w:name w:val="heading 1"/>
    <w:basedOn w:val="a"/>
    <w:next w:val="a"/>
    <w:link w:val="10"/>
    <w:uiPriority w:val="9"/>
    <w:qFormat/>
    <w:rsid w:val="00862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2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2E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2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2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2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2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E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2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2E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2E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2E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2E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2E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2E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2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2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2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2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2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2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2E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2E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2E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2E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2E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2E36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86C8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eastAsia="ru-RU"/>
    </w:rPr>
  </w:style>
  <w:style w:type="character" w:styleId="ac">
    <w:name w:val="Hyperlink"/>
    <w:basedOn w:val="a0"/>
    <w:uiPriority w:val="99"/>
    <w:unhideWhenUsed/>
    <w:rsid w:val="00B32F21"/>
    <w:rPr>
      <w:color w:val="0000FF"/>
      <w:u w:val="single"/>
    </w:rPr>
  </w:style>
  <w:style w:type="paragraph" w:styleId="ad">
    <w:name w:val="No Spacing"/>
    <w:uiPriority w:val="1"/>
    <w:qFormat/>
    <w:rsid w:val="006A5D27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BF3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F3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7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817&amp;dst=100091" TargetMode="External"/><Relationship Id="rId13" Type="http://schemas.openxmlformats.org/officeDocument/2006/relationships/hyperlink" Target="https://login.consultant.ru/link/?req=doc&amp;base=LAW&amp;n=511359&amp;dst=66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28817&amp;dst=24" TargetMode="External"/><Relationship Id="rId12" Type="http://schemas.openxmlformats.org/officeDocument/2006/relationships/hyperlink" Target="https://login.consultant.ru/link/?req=doc&amp;base=LAW&amp;n=511359&amp;dst=65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1359&amp;dst=68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28817&amp;dst=100141" TargetMode="External"/><Relationship Id="rId11" Type="http://schemas.openxmlformats.org/officeDocument/2006/relationships/hyperlink" Target="https://login.consultant.ru/link/?req=doc&amp;base=LAW&amp;n=511359&amp;dst=65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1359&amp;dst=682" TargetMode="External"/><Relationship Id="rId10" Type="http://schemas.openxmlformats.org/officeDocument/2006/relationships/hyperlink" Target="https://login.consultant.ru/link/?req=doc&amp;base=LAW&amp;n=528817&amp;dst=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8817&amp;dst=100056" TargetMode="External"/><Relationship Id="rId14" Type="http://schemas.openxmlformats.org/officeDocument/2006/relationships/hyperlink" Target="https://login.consultant.ru/link/?req=doc&amp;base=LAW&amp;n=511359&amp;dst=6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EA741-043E-4BD8-B798-447071297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3787</Words>
  <Characters>21588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Rodnicek1</cp:lastModifiedBy>
  <cp:revision>25</cp:revision>
  <cp:lastPrinted>2026-07-10T06:37:00Z</cp:lastPrinted>
  <dcterms:created xsi:type="dcterms:W3CDTF">2026-06-24T10:12:00Z</dcterms:created>
  <dcterms:modified xsi:type="dcterms:W3CDTF">2026-07-10T06:49:00Z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-1325716428</vt:i4>
  </property>
</Properties>
</file>