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3" w:rsidRDefault="00E940A3">
      <w:pP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E940A3" w:rsidRDefault="00664E23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</w:t>
      </w:r>
    </w:p>
    <w:p w:rsidR="00E940A3" w:rsidRDefault="00664E23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ЛЕСНОВСКОГО МУНИЦИПАЛЬНОГО ОБРАЗОВАНИЯ </w:t>
      </w:r>
    </w:p>
    <w:p w:rsidR="00E940A3" w:rsidRDefault="00664E23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E940A3" w:rsidRDefault="00664E23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:rsidR="00E940A3" w:rsidRDefault="00E940A3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E940A3" w:rsidRDefault="00664E23">
      <w:pPr>
        <w:pStyle w:val="11"/>
        <w:spacing w:line="312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РЕШЕНИЕ</w:t>
      </w:r>
    </w:p>
    <w:p w:rsidR="00E940A3" w:rsidRDefault="00E940A3">
      <w:pPr>
        <w:pStyle w:val="11"/>
        <w:spacing w:line="312" w:lineRule="atLeas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940A3" w:rsidRDefault="00664E23">
      <w:pPr>
        <w:pStyle w:val="11"/>
        <w:spacing w:line="312" w:lineRule="atLeast"/>
        <w:jc w:val="both"/>
      </w:pPr>
      <w:r>
        <w:rPr>
          <w:rFonts w:ascii="PT Astra Serif" w:hAnsi="PT Astra Serif"/>
          <w:b/>
          <w:bCs/>
          <w:sz w:val="28"/>
          <w:szCs w:val="28"/>
        </w:rPr>
        <w:t xml:space="preserve">от  17.02.2026 г  №  05\03                                      с. Лесное                                                              </w:t>
      </w:r>
    </w:p>
    <w:p w:rsidR="00E940A3" w:rsidRDefault="00E940A3">
      <w:pPr>
        <w:pStyle w:val="11"/>
        <w:spacing w:line="312" w:lineRule="atLeast"/>
        <w:jc w:val="both"/>
        <w:rPr>
          <w:rFonts w:ascii="PT Astra Serif" w:hAnsi="PT Astra Serif"/>
          <w:sz w:val="28"/>
          <w:szCs w:val="28"/>
        </w:rPr>
      </w:pPr>
    </w:p>
    <w:p w:rsidR="00E940A3" w:rsidRDefault="00664E23">
      <w:pPr>
        <w:shd w:val="clear" w:color="auto" w:fill="FFFFFF"/>
        <w:spacing w:after="0" w:line="240" w:lineRule="auto"/>
        <w:ind w:left="57"/>
        <w:jc w:val="both"/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Об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утверждении 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Порядка принятия решения о применении к лицу, замещающему муниципальную должность в органах местного самоуправления Лесновского  муниципального образования Балашовского муниципального района Саратовской области, мер ответственности, указанных в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hyperlink r:id="rId7" w:anchor="/document/411718599/entry/2904" w:history="1">
        <w:r>
          <w:rPr>
            <w:rStyle w:val="ListLabel1"/>
            <w:rFonts w:eastAsiaTheme="minorHAnsi"/>
          </w:rPr>
          <w:t>части 4 статьи 29</w:t>
        </w:r>
      </w:hyperlink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 33-ФЗ «Об общих принципах организации местного самоуправления в единой системе публ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ичной власти»</w:t>
      </w:r>
    </w:p>
    <w:p w:rsidR="00E940A3" w:rsidRDefault="00664E23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kern w:val="2"/>
          <w:sz w:val="28"/>
          <w:szCs w:val="28"/>
          <w:lang w:eastAsia="ru-RU"/>
        </w:rPr>
        <w:t> </w:t>
      </w:r>
    </w:p>
    <w:p w:rsidR="00E940A3" w:rsidRDefault="00664E23">
      <w:pPr>
        <w:spacing w:after="0" w:line="240" w:lineRule="auto"/>
        <w:ind w:firstLine="720"/>
        <w:jc w:val="both"/>
      </w:pPr>
      <w:r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В соответствии с Федеральным законом 20 марта 2025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года № 33-ФЗ «Об общих принципах организации местного самоуправления в единой системе публичной власти», Федерального закона от 25 декабря 2008 года № 273-ФЗ «О противодействии коррупции»; </w:t>
      </w:r>
      <w:hyperlink r:id="rId8">
        <w:r>
          <w:rPr>
            <w:rStyle w:val="ListLabel2"/>
            <w:rFonts w:eastAsiaTheme="minorHAnsi"/>
          </w:rPr>
          <w:t>Законом</w:t>
        </w:r>
      </w:hyperlink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Саратовской области от 2 августа 2017 г. № 66-ЗСО «О порядке представления гражданами, претендующими на замещение муниципальной должности, должности главы местной админи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Российской Федерации о противодействии коррупции, и проверки достоверности и полноты таких сведений», </w:t>
      </w:r>
      <w:hyperlink r:id="rId9" w:tgtFrame="_blank">
        <w:r>
          <w:rPr>
            <w:rStyle w:val="ListLabel3"/>
            <w:rFonts w:eastAsiaTheme="minorHAnsi"/>
          </w:rPr>
          <w:t>Уставом Лесновского сельског</w:t>
        </w:r>
        <w:r>
          <w:rPr>
            <w:rStyle w:val="ListLabel3"/>
            <w:rFonts w:eastAsiaTheme="minorHAnsi"/>
          </w:rPr>
          <w:t xml:space="preserve">о поселения </w:t>
        </w:r>
      </w:hyperlink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Балашовского муниципального района Саратовской области, Совет Лесновского муниципального образования Балашовского муниципального района Саратовской области</w:t>
      </w:r>
    </w:p>
    <w:p w:rsidR="00E940A3" w:rsidRDefault="00E940A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940A3" w:rsidRDefault="00664E23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E940A3" w:rsidRDefault="00664E23">
      <w:pPr>
        <w:shd w:val="clear" w:color="auto" w:fill="FFFFFF"/>
        <w:spacing w:after="0" w:line="240" w:lineRule="auto"/>
        <w:ind w:left="57" w:firstLine="663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 Утвердить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Порядок принятия решения о применении к лицу, замещающему муниципа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льную должность в органах местного самоуправления Лесновского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Балашовского муниципального района Саратовской области, мер  ответственности, указанных в </w:t>
      </w:r>
      <w:hyperlink r:id="rId10" w:anchor="/document/411718599/entry/2904" w:history="1">
        <w:r>
          <w:rPr>
            <w:rStyle w:val="ListLabel4"/>
            <w:rFonts w:eastAsiaTheme="minorHAnsi"/>
          </w:rPr>
          <w:t>части 4 статьи 29</w:t>
        </w:r>
      </w:hyperlink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 согласно Приложению к настоящему решению.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2.Настоящее решение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вступает в силу со дня его официального опубликования.</w:t>
      </w:r>
    </w:p>
    <w:p w:rsidR="00E940A3" w:rsidRDefault="00664E2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Глава Лесновского</w:t>
      </w:r>
    </w:p>
    <w:p w:rsidR="00E940A3" w:rsidRDefault="00664E23">
      <w:pPr>
        <w:spacing w:after="0" w:line="240" w:lineRule="auto"/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муниципального образования                               Е.Г.Попова                                                                                                                    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</w:t>
      </w:r>
    </w:p>
    <w:p w:rsidR="00E940A3" w:rsidRDefault="00E940A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40A3" w:rsidRDefault="00E940A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40A3" w:rsidRDefault="00E940A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40A3" w:rsidRDefault="00664E23">
      <w:pPr>
        <w:spacing w:after="0" w:line="240" w:lineRule="auto"/>
        <w:ind w:left="5760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  <w:t>Приложение к решению</w:t>
      </w:r>
    </w:p>
    <w:p w:rsidR="00E940A3" w:rsidRDefault="00664E23">
      <w:pPr>
        <w:spacing w:after="0" w:line="240" w:lineRule="auto"/>
        <w:ind w:left="5760"/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  <w:t>Совета</w:t>
      </w:r>
      <w:r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color w:val="000000"/>
          <w:sz w:val="20"/>
          <w:szCs w:val="20"/>
          <w:shd w:val="clear" w:color="auto" w:fill="FFFFFF"/>
          <w:lang w:eastAsia="ru-RU"/>
        </w:rPr>
        <w:t>Лесновского_</w:t>
      </w:r>
      <w:r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  <w:t xml:space="preserve"> муниципального образования Балашовского муниципального района Саратовской области </w:t>
      </w:r>
    </w:p>
    <w:p w:rsidR="00E940A3" w:rsidRDefault="00664E23">
      <w:pPr>
        <w:spacing w:after="0" w:line="240" w:lineRule="auto"/>
        <w:ind w:left="5760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  <w:t>от 17.02.2026 №  05/03</w:t>
      </w:r>
    </w:p>
    <w:p w:rsidR="00E940A3" w:rsidRDefault="00664E2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40A3" w:rsidRDefault="00664E23">
      <w:pPr>
        <w:spacing w:after="0" w:line="240" w:lineRule="auto"/>
        <w:ind w:firstLine="567"/>
        <w:jc w:val="center"/>
        <w:outlineLvl w:val="2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E940A3" w:rsidRDefault="00664E23">
      <w:pPr>
        <w:spacing w:after="0" w:line="240" w:lineRule="auto"/>
        <w:jc w:val="both"/>
        <w:outlineLvl w:val="2"/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принятия решения о применении к лицу, замещающему муниципальную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должность в органах местного самоуправления Лесновского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муниципального образования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Балашовского муниципального района Саратовской области, мер ответственности, указанных в </w:t>
      </w:r>
      <w:hyperlink r:id="rId11" w:anchor="/document/411718599/entry/2904" w:history="1">
        <w:r>
          <w:rPr>
            <w:rStyle w:val="ListLabel1"/>
            <w:rFonts w:eastAsiaTheme="minorHAnsi"/>
          </w:rPr>
          <w:t>части 4 статьи 29</w:t>
        </w:r>
      </w:hyperlink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E940A3" w:rsidRDefault="00664E23">
      <w:pPr>
        <w:spacing w:after="0" w:line="240" w:lineRule="auto"/>
        <w:ind w:firstLine="567"/>
        <w:jc w:val="both"/>
        <w:outlineLvl w:val="2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1.Настоящий  Порядок определяет порядок принятия решения о применении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к лицу, замещающему муниципальную должность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органах местного самоуправления Лесновского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Балашовского муниципального района Саратовской области,</w:t>
      </w:r>
      <w:r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 мер ответственности, предусмотренных частью 4 статьи 29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Федерального закона от 20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  <w:t>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(далее – Порядок).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2. К лицу, замещающему муниципальную должность 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органах местного самоуправления Лесновского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 муниципального образования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Балашовского муниципального района Саратовской области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в соответствии с </w:t>
      </w:r>
      <w:r>
        <w:rPr>
          <w:rFonts w:ascii="PT Astra Serif" w:eastAsia="Times New Roman" w:hAnsi="PT Astra Serif" w:cs="Times New Roman"/>
          <w:bCs/>
          <w:color w:val="000000"/>
          <w:spacing w:val="-1"/>
          <w:sz w:val="28"/>
          <w:szCs w:val="28"/>
          <w:lang w:eastAsia="ru-RU"/>
        </w:rPr>
        <w:t>частью 4 статьи 29 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Федерального закона от 20 марта 2025 года № 33-ФЗ «Об общих принци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пах организации местного самоуправления в единой системе публичной власти» следующие меры ответственности (далее меры ответственности):</w:t>
      </w:r>
    </w:p>
    <w:p w:rsidR="00E940A3" w:rsidRDefault="00664E23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1) предупреждение;</w:t>
      </w:r>
    </w:p>
    <w:p w:rsidR="00E940A3" w:rsidRDefault="00664E23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2) освобождение лица, замещающего муниципальную должность, от должности в соответствующем органе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E940A3" w:rsidRDefault="00664E23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остоянной основе до прекращения срока его полномочий;</w:t>
      </w:r>
    </w:p>
    <w:p w:rsidR="00E940A3" w:rsidRDefault="00664E23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E940A3" w:rsidRDefault="00664E23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E940A3" w:rsidRDefault="00664E23">
      <w:pPr>
        <w:spacing w:after="0" w:line="240" w:lineRule="auto"/>
        <w:ind w:firstLine="567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 Основанием для применения к лицу, замещающему муниципальную должность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органах местного самоуправления Лесновского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Балашовского муниципального района Саратовской области,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 меры ответственности является поступившие в Совет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Лесновского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 муниципального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образования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 муниципального района Саратовской области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(далее – Совет) в соответствии с частью 3 статьи 3  </w:t>
      </w:r>
      <w:hyperlink r:id="rId12">
        <w:r>
          <w:rPr>
            <w:rStyle w:val="ListLabel2"/>
            <w:rFonts w:eastAsiaTheme="minorHAnsi"/>
          </w:rPr>
          <w:t>Законом</w:t>
        </w:r>
      </w:hyperlink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 Саратовской области от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 августа 2017 г. №66-ЗСО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 (далее – З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акон  № 66-ЗСО) доклад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указанного лица, замещающего муниципальну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ю должность (далее – Доклад) или в соответствии частью 1 статьи 3 Закона № 66-ЗСО заявление Губернатора Саратовской области (далее – Заявление).</w:t>
      </w:r>
    </w:p>
    <w:p w:rsidR="00E940A3" w:rsidRDefault="00664E23">
      <w:pPr>
        <w:spacing w:after="0" w:line="240" w:lineRule="auto"/>
        <w:ind w:firstLine="567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 В соответствии с </w:t>
      </w:r>
      <w:hyperlink r:id="rId13">
        <w:r>
          <w:rPr>
            <w:rStyle w:val="ListLabel2"/>
            <w:rFonts w:eastAsiaTheme="minorHAnsi"/>
          </w:rPr>
          <w:t xml:space="preserve">Федеральным </w:t>
        </w:r>
        <w:r>
          <w:rPr>
            <w:rStyle w:val="ListLabel2"/>
            <w:rFonts w:eastAsiaTheme="minorHAnsi"/>
          </w:rPr>
          <w:t>законом</w:t>
        </w:r>
      </w:hyperlink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от 20 марта 2025 года № 33-ФЗ «Об общих принципах организации местного самоуправления в единой системе публичной власти» лица, замещающие должности, освобождаются от ответственности за несоблюдение ограничений и запретов, требований о предотвращени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изнается следствием не зависящих от них обстоятельств в порядке, предусмотренном </w:t>
      </w:r>
      <w:hyperlink r:id="rId14">
        <w:r>
          <w:rPr>
            <w:rStyle w:val="ListLabel2"/>
            <w:rFonts w:eastAsiaTheme="minorHAnsi"/>
          </w:rPr>
          <w:t>частями 3-6 статьи 13</w:t>
        </w:r>
      </w:hyperlink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Федерального закона от 25 декабря 2008 года № 273-ФЗ «О противодействии ко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ррупции».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5.Поступившие в  Совет Доклад или заявление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о применении меры ответственности,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к лицу, замещающему муниципальную должность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органах местного  самоуправления  Лесновского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 муниципального образования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Балашовского муниципального района Саратовской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области регистрируется секретарем Совета в журнале учета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докладов органа по профилактике коррупционных и иных правонарушений о совершении коррупционного правонарушения Саратовской области и заявлений Губернатора Саратовской области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в течение одного рабочег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о дня.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6.Решение о применении меры ответственности принимается  Советом, на основании заявления Губернатора Саратовской области, или на основании доклада органа Саратовской области по профилактике коррупционных и иных правонарушений, в срок </w:t>
      </w:r>
      <w:r w:rsidRPr="00E040B7">
        <w:rPr>
          <w:rFonts w:ascii="PT Astra Serif" w:eastAsia="Times New Roman" w:hAnsi="PT Astra Serif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не позднее 30 (</w:t>
      </w:r>
      <w:r w:rsidR="00544389">
        <w:rPr>
          <w:rFonts w:ascii="PT Astra Serif" w:eastAsia="Times New Roman" w:hAnsi="PT Astra Serif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тридцати) календарн</w:t>
      </w:r>
      <w:r w:rsidR="00544389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bookmarkStart w:id="0" w:name="_GoBack"/>
      <w:bookmarkEnd w:id="0"/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х дней, со дня поступления заявления или доклада в сельский Совет.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7. Вопрос о применении к лицу, замещающему муниципальную должность, меры ответственности включается в повестку дня ближайшего заседания Совета, а если доклад или заявлен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ие поступили в период между заседаниями  Совета, то председатель  Совета  созывает внеочередное заседание в соответствии с Регламентом  Совета.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8. При поступлении в  Совет доклада или заявления о применении мер ответственности к лицу, замещающему муниципал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ьную должность 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в органах местного самоуправления  Лесновского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 муниципального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lastRenderedPageBreak/>
        <w:t>образования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 Балашовского муниципального района Саратовской области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, должны быть обеспечены: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заблаговременное получение лицом, уведомления о дате, времени и месте рассмотрения до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клада или заявления, указанного в пункте 3 настоящего Порядка, а также ознакомление с информацией о совершении лицом, соответствующего правонарушения, но не менее чем за три дня до проведения заседания  Совета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Лесновского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муниципального образования Балаш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овского муниципального района по рассмотрению указанного доклада или заявления;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предоставление лицу,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9.Лицо, замещающее муниц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ипальную должность, в отношении которого поступили Доклад или заявление, вправе предоставить в  Совет  письменные пояснения по существу выявленных нарушений, которые будут оглашены при рассмотрении доклада и заявления на заседании  Совета не позднее, чем з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 три рабочих дня до рассмотрения вопроса на заседании  Совета Лицо, замещающее муниципальную должность, в отношении которого поступило заявление, в случае присутствия на заседании  Совета, вправе дать устные пояснения по факту предоставления им неполных 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ли недостоверных сведений о доходах, расходах, об имуществе и обязательствах имущественного характера.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10. Предварительное рассмотрение вопроса о применении к лицу, замещающему муниципальную должность, меры ответственности на заседаниях депутатских групп (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фракций), постоянных комиссий  Совета и других комиссий  Совета не является обязательным.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11. При рассмотрении вопроса о применении меры ответственности на заседании  Совета председательствующий: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1) оглашает поступившие доклад или заявление;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2) оглашает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письменные пояснения лица, замещающего муниципальную должность, в отношении которого поступили доклад или заявление (при наличии);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3) предоставляет лицу, замещающему муниципальную должность, в отношении которого поступили доклад или заявление, возможность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дать пояснения (дополнительные пояснения) по факту предоставления им неполных или недостоверных сведений о доходах, расходах, об имуществе и обязательствах имущественного характера (в случае присутствия лица на заседании);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4) доводит информацию о соблюдени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 лицом, замещающим муниципальную должность, других ограничений, запретов, а также предшествующие результаты исполнения лицом, замещающим муниципальную должность, своих должностных обязанностей (полномочий);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5) разъясняет какие меры ответственности могут б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ыть применены в отношении лица, замещающего муниципальную должность;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6) предлагает депутатам, присутствующим на заседании  Совета, высказать мнения относительно рассматриваемого вопроса и предложения о применении одной из предусмотренных законом мер ответс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твенности;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7) разъясняет, каким числом голосов принимается решение, и объявляет о начале голосования.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12. Неявка на заседание  Совета лица, замещающего муниципальную должность, в отношении которого поступили доклад или заявление, или непредставление им пис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ьменных пояснений по существу выявленных нарушений не препятствует рассмотрению доклада или заявления и принятию соответствующего решения.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13. Решение  Совета о применении к лицу, замещающему муниципальную должность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органах местного самоуправления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Балашовского муниципального района Саратовской области,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меры ответственности, указанной в Докладе или Заявлении, принимается в порядке принятия решений, установленном регламентом  Совета, большинством голосов от установленной численности депутатов, открыты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 голосованием и подписывается председателем  Совета. 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Депутат, замещающий муниципальную должность в  Совета, в отношении которого рассматривается вопрос о применении мер ответственности, заявляет до начала голосования о самоотводе. Самоотвод удовлетворяет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ся без голосования.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случае равенства голосов решающим является голос председательствующего.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14. Решение  Совета Лесновского муниципального образования о применении меры ответственности к лицу, замещающему муниципальную должность, должно содержать: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1) фам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илию, имя и отчество (при наличии) лица, замещающего муниципальную должность;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2) должность (при наличии);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3) обоснование применения избранной меры ответственности;</w:t>
      </w:r>
    </w:p>
    <w:p w:rsidR="00E940A3" w:rsidRDefault="00664E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4) меру ответственности.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15. Со дня принятия решения о применении меры ответственности секре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тарь Совета: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1) в течение трех рабочих дней регистрирует данное решение в журнале учета результатов рассмотрения докладов и заявлений, знакомит под роспись с принятым решением лицо, замещающее муниципальную должность, в отношении которого оно принято, вруч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ает ему заверенную копию решения,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2)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течение 10 (десяти) рабочих дней со дня принятия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направляет: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копию  решения 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 применении меры  ответственности на основании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заявления Губернатора направляет Губернатору Саратовской области;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- копию решения 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примен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ении меры ответственности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 на основании доклада органа Саратовской области по профилактике коррупционных и иных правонарушений направляет в орган Саратовской области по профилактике коррупционных и иных правонарушений.</w:t>
      </w:r>
    </w:p>
    <w:p w:rsidR="00E940A3" w:rsidRDefault="00664E23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16. Лицо, замещающее муниципальную дол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жность 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в органах местного самоуправления Лесновского  муниципального образования Саратовской области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вправе обжаловать решение  Совета о применении к нему мер ответственности в судебном порядке.</w:t>
      </w:r>
    </w:p>
    <w:p w:rsidR="00E940A3" w:rsidRDefault="00E940A3"/>
    <w:sectPr w:rsidR="00E940A3">
      <w:pgSz w:w="11906" w:h="16838"/>
      <w:pgMar w:top="567" w:right="567" w:bottom="567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C39"/>
    <w:multiLevelType w:val="multilevel"/>
    <w:tmpl w:val="531A956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940A3"/>
    <w:rsid w:val="00544389"/>
    <w:rsid w:val="00664E23"/>
    <w:rsid w:val="00A43585"/>
    <w:rsid w:val="00E040B7"/>
    <w:rsid w:val="00E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  <w:pPr>
      <w:spacing w:after="160" w:line="259" w:lineRule="auto"/>
    </w:pPr>
  </w:style>
  <w:style w:type="paragraph" w:styleId="1">
    <w:name w:val="heading 1"/>
    <w:basedOn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Верхний колонтитул Знак"/>
    <w:basedOn w:val="a0"/>
    <w:uiPriority w:val="99"/>
    <w:semiHidden/>
    <w:qFormat/>
    <w:rsid w:val="001E6B09"/>
  </w:style>
  <w:style w:type="character" w:customStyle="1" w:styleId="a4">
    <w:name w:val="Нижний колонтитул Знак"/>
    <w:basedOn w:val="a0"/>
    <w:uiPriority w:val="99"/>
    <w:semiHidden/>
    <w:qFormat/>
    <w:rsid w:val="001E6B09"/>
  </w:style>
  <w:style w:type="character" w:customStyle="1" w:styleId="ListLabel1">
    <w:name w:val="ListLabel 1"/>
    <w:qFormat/>
    <w:rPr>
      <w:rFonts w:ascii="PT Astra Serif" w:eastAsia="Times New Roman" w:hAnsi="PT Astra Serif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PT Astra Serif" w:eastAsia="Times New Roman" w:hAnsi="PT Astra Serif" w:cs="Times New Roman"/>
      <w:color w:val="000000"/>
      <w:sz w:val="28"/>
      <w:szCs w:val="28"/>
      <w:u w:val="single"/>
      <w:lang w:eastAsia="ru-RU"/>
    </w:rPr>
  </w:style>
  <w:style w:type="character" w:customStyle="1" w:styleId="ListLabel3">
    <w:name w:val="ListLabel 3"/>
    <w:qFormat/>
    <w:rPr>
      <w:rFonts w:ascii="PT Astra Serif" w:eastAsia="Times New Roman" w:hAnsi="PT Astra Serif" w:cs="Times New Roman"/>
      <w:sz w:val="28"/>
      <w:szCs w:val="28"/>
      <w:lang w:eastAsia="ru-RU"/>
    </w:rPr>
  </w:style>
  <w:style w:type="character" w:customStyle="1" w:styleId="ListLabel4">
    <w:name w:val="ListLabel 4"/>
    <w:qFormat/>
    <w:rPr>
      <w:rFonts w:ascii="PT Astra Serif" w:eastAsia="Times New Roman" w:hAnsi="PT Astra Serif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ListLabel5">
    <w:name w:val="ListLabel 5"/>
    <w:qFormat/>
    <w:rPr>
      <w:rFonts w:eastAsiaTheme="minorHAnsi"/>
    </w:rPr>
  </w:style>
  <w:style w:type="character" w:customStyle="1" w:styleId="ListLabel6">
    <w:name w:val="ListLabel 6"/>
    <w:qFormat/>
    <w:rPr>
      <w:rFonts w:eastAsiaTheme="minorHAnsi"/>
    </w:rPr>
  </w:style>
  <w:style w:type="character" w:customStyle="1" w:styleId="ListLabel7">
    <w:name w:val="ListLabel 7"/>
    <w:qFormat/>
    <w:rPr>
      <w:rFonts w:eastAsiaTheme="minorHAnsi"/>
    </w:rPr>
  </w:style>
  <w:style w:type="character" w:customStyle="1" w:styleId="ListLabel8">
    <w:name w:val="ListLabel 8"/>
    <w:qFormat/>
    <w:rPr>
      <w:rFonts w:eastAsiaTheme="minorHAnsi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header"/>
    <w:basedOn w:val="a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Обычный1"/>
    <w:qFormat/>
    <w:rsid w:val="00DE1350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qFormat/>
    <w:rsid w:val="00DE1350"/>
    <w:pPr>
      <w:spacing w:beforeAutospacing="1"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7" Type="http://schemas.openxmlformats.org/officeDocument/2006/relationships/hyperlink" Target="http://rnla-service.scli.ru:8080/rnla-links/ws/content/act/" TargetMode="External"/><Relationship Id="rId12" Type="http://schemas.openxmlformats.org/officeDocument/2006/relationships/hyperlink" Target="http://rnla-service.scli.ru:8080/rnla-links/ws/content/ac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nla-service.scli.ru:8080/rnla-links/ws/content/ac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894CDF2A-8419-4BBD-A7D0-09B5AC837F9D" TargetMode="External"/><Relationship Id="rId14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8C5B-4264-43B6-AFE0-A9C39CE4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cp:lastPrinted>2026-03-30T15:36:00Z</cp:lastPrinted>
  <dcterms:created xsi:type="dcterms:W3CDTF">2026-02-16T15:52:00Z</dcterms:created>
  <dcterms:modified xsi:type="dcterms:W3CDTF">2026-04-01T05:30:00Z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