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74F" w:rsidRDefault="0044774F" w:rsidP="004477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Mangal"/>
          <w:b/>
          <w:sz w:val="26"/>
          <w:szCs w:val="26"/>
          <w:lang w:eastAsia="ru-RU"/>
        </w:rPr>
      </w:pPr>
      <w:r>
        <w:rPr>
          <w:rFonts w:ascii="PT Astra Serif" w:eastAsia="Times New Roman" w:hAnsi="PT Astra Serif" w:cs="Mangal"/>
          <w:b/>
          <w:sz w:val="26"/>
          <w:szCs w:val="26"/>
          <w:lang w:eastAsia="ru-RU"/>
        </w:rPr>
        <w:t xml:space="preserve">   СОВЕТ </w:t>
      </w:r>
    </w:p>
    <w:p w:rsidR="0044774F" w:rsidRDefault="0044774F" w:rsidP="004477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Mangal"/>
          <w:b/>
          <w:sz w:val="26"/>
          <w:szCs w:val="26"/>
          <w:vertAlign w:val="superscript"/>
          <w:lang w:eastAsia="ru-RU"/>
        </w:rPr>
      </w:pPr>
      <w:r>
        <w:rPr>
          <w:rFonts w:ascii="PT Astra Serif" w:eastAsia="Times New Roman" w:hAnsi="PT Astra Serif" w:cs="Mangal"/>
          <w:b/>
          <w:sz w:val="26"/>
          <w:szCs w:val="26"/>
          <w:lang w:eastAsia="ru-RU"/>
        </w:rPr>
        <w:t>СОЦЗЕМЛЕДЕЛЬСКОГО МУНИЦИПАЛЬНОГО ОБРАЗОВАНИЯ</w:t>
      </w:r>
    </w:p>
    <w:p w:rsidR="0044774F" w:rsidRDefault="0044774F" w:rsidP="004477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Mangal"/>
          <w:b/>
          <w:sz w:val="26"/>
          <w:szCs w:val="26"/>
          <w:lang w:eastAsia="ru-RU"/>
        </w:rPr>
      </w:pPr>
      <w:r>
        <w:rPr>
          <w:rFonts w:ascii="PT Astra Serif" w:eastAsia="Times New Roman" w:hAnsi="PT Astra Serif" w:cs="Mangal"/>
          <w:b/>
          <w:sz w:val="26"/>
          <w:szCs w:val="26"/>
          <w:lang w:eastAsia="ru-RU"/>
        </w:rPr>
        <w:t>БАЛАШОВСКОГО МУНИЦИПАЛЬНОГО РАЙОНА</w:t>
      </w:r>
    </w:p>
    <w:p w:rsidR="0044774F" w:rsidRDefault="0044774F" w:rsidP="004477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Mangal"/>
          <w:b/>
          <w:sz w:val="26"/>
          <w:szCs w:val="26"/>
          <w:lang w:eastAsia="ru-RU"/>
        </w:rPr>
      </w:pPr>
      <w:r>
        <w:rPr>
          <w:rFonts w:ascii="PT Astra Serif" w:eastAsia="Times New Roman" w:hAnsi="PT Astra Serif" w:cs="Mangal"/>
          <w:b/>
          <w:sz w:val="26"/>
          <w:szCs w:val="26"/>
          <w:lang w:eastAsia="ru-RU"/>
        </w:rPr>
        <w:t>САРАТОВСКОЙ ОБЛАСТИ</w:t>
      </w:r>
    </w:p>
    <w:p w:rsidR="0044774F" w:rsidRDefault="0044774F" w:rsidP="004477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Mangal"/>
          <w:b/>
          <w:sz w:val="26"/>
          <w:szCs w:val="26"/>
          <w:lang w:eastAsia="ru-RU"/>
        </w:rPr>
      </w:pPr>
    </w:p>
    <w:p w:rsidR="0044774F" w:rsidRDefault="0044774F" w:rsidP="004477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Mangal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Mangal"/>
          <w:b/>
          <w:sz w:val="28"/>
          <w:szCs w:val="28"/>
          <w:lang w:eastAsia="ru-RU"/>
        </w:rPr>
        <w:t>РЕШЕНИЕ</w:t>
      </w:r>
      <w:r>
        <w:rPr>
          <w:rFonts w:ascii="PT Astra Serif" w:eastAsia="Times New Roman" w:hAnsi="PT Astra Serif" w:cs="Mangal"/>
          <w:b/>
          <w:sz w:val="28"/>
          <w:szCs w:val="28"/>
          <w:lang w:eastAsia="ru-RU"/>
        </w:rPr>
        <w:br/>
      </w:r>
      <w:r>
        <w:rPr>
          <w:rFonts w:ascii="PT Astra Serif" w:eastAsia="Times New Roman" w:hAnsi="PT Astra Serif" w:cs="Mangal"/>
          <w:b/>
          <w:sz w:val="28"/>
          <w:szCs w:val="28"/>
          <w:lang w:eastAsia="ru-RU"/>
        </w:rPr>
        <w:br/>
      </w:r>
    </w:p>
    <w:p w:rsidR="0044774F" w:rsidRDefault="0044774F" w:rsidP="0044774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PT Astra Serif" w:eastAsia="Times New Roman" w:hAnsi="PT Astra Serif" w:cs="Mangal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от  28.08.2026 г.  № 139-1                                   </w:t>
      </w:r>
      <w:r>
        <w:rPr>
          <w:rFonts w:ascii="PT Astra Serif" w:eastAsia="Times New Roman" w:hAnsi="PT Astra Serif" w:cs="Mangal"/>
          <w:b/>
          <w:sz w:val="28"/>
          <w:szCs w:val="28"/>
          <w:lang w:eastAsia="ru-RU"/>
        </w:rPr>
        <w:t>п. Соцземледельский</w:t>
      </w:r>
    </w:p>
    <w:p w:rsidR="0044774F" w:rsidRDefault="0044774F" w:rsidP="0044774F">
      <w:pPr>
        <w:tabs>
          <w:tab w:val="center" w:pos="5528"/>
        </w:tabs>
        <w:ind w:right="3543"/>
        <w:rPr>
          <w:rFonts w:ascii="PT Astra Serif" w:hAnsi="PT Astra Serif"/>
          <w:b/>
          <w:bCs/>
          <w:sz w:val="28"/>
          <w:szCs w:val="28"/>
        </w:rPr>
      </w:pPr>
    </w:p>
    <w:p w:rsidR="0044774F" w:rsidRDefault="0044774F" w:rsidP="0044774F">
      <w:pPr>
        <w:tabs>
          <w:tab w:val="center" w:pos="5528"/>
        </w:tabs>
        <w:ind w:right="3543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О внесении изменений в Решение № 117-2 от 22.12.2025г «О бюджете Соцземледельского сельского поселения Балашовского муниципального района Саратовской области на 2026 год и плановый период 2027 и 2028 годов»</w:t>
      </w:r>
    </w:p>
    <w:p w:rsidR="0044774F" w:rsidRDefault="0044774F" w:rsidP="0044774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PT Astra Serif" w:eastAsia="Calibri" w:hAnsi="PT Astra Serif" w:cs="Times New Roman"/>
        </w:rPr>
      </w:pPr>
    </w:p>
    <w:p w:rsidR="0044774F" w:rsidRDefault="0044774F" w:rsidP="0044774F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PT Astra Serif" w:eastAsia="Times New Roman" w:hAnsi="PT Astra Serif" w:cs="Mangal"/>
          <w:sz w:val="28"/>
          <w:szCs w:val="28"/>
          <w:lang w:eastAsia="ru-RU"/>
        </w:rPr>
      </w:pPr>
      <w:r>
        <w:rPr>
          <w:rFonts w:ascii="PT Astra Serif" w:eastAsia="Times New Roman" w:hAnsi="PT Astra Serif" w:cs="Mangal"/>
          <w:sz w:val="28"/>
          <w:szCs w:val="28"/>
          <w:lang w:eastAsia="ru-RU"/>
        </w:rPr>
        <w:t xml:space="preserve">На основании Устава Соцземледельского </w:t>
      </w: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>
        <w:rPr>
          <w:rFonts w:ascii="PT Astra Serif" w:eastAsia="Times New Roman" w:hAnsi="PT Astra Serif" w:cs="Mangal"/>
          <w:sz w:val="28"/>
          <w:szCs w:val="28"/>
          <w:lang w:eastAsia="ru-RU"/>
        </w:rPr>
        <w:t>Балашовского муниципального района Саратовской области, Совет  Соцземледельского муниципального образования Балашовского муниципального района Саратовской области</w:t>
      </w:r>
    </w:p>
    <w:p w:rsidR="0044774F" w:rsidRDefault="0044774F" w:rsidP="0044774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PT Astra Serif" w:eastAsia="Times New Roman" w:hAnsi="PT Astra Serif" w:cs="Mangal"/>
          <w:b/>
          <w:szCs w:val="28"/>
          <w:lang w:eastAsia="ru-RU"/>
        </w:rPr>
      </w:pPr>
    </w:p>
    <w:p w:rsidR="0044774F" w:rsidRDefault="0044774F" w:rsidP="0044774F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textAlignment w:val="baseline"/>
        <w:rPr>
          <w:rFonts w:ascii="PT Astra Serif" w:eastAsia="Times New Roman" w:hAnsi="PT Astra Serif" w:cs="Mangal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Mangal"/>
          <w:b/>
          <w:sz w:val="28"/>
          <w:szCs w:val="28"/>
          <w:lang w:eastAsia="ru-RU"/>
        </w:rPr>
        <w:t>РЕШИЛ:</w:t>
      </w:r>
    </w:p>
    <w:p w:rsidR="0044774F" w:rsidRDefault="0044774F" w:rsidP="0044774F">
      <w:pPr>
        <w:pStyle w:val="a6"/>
        <w:ind w:left="0"/>
        <w:jc w:val="both"/>
        <w:rPr>
          <w:rFonts w:ascii="PT Astra Serif" w:hAnsi="PT Astra Serif" w:cs="Mangal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1. Внести изменения в решение Совета Соцземледельского муниципального образования Балашовского муниципального района Саратовской области     № 117-2 от 22.12.2025 года «О бюджете Соцземледельского сельского поселения Балашовского муниципального района Саратовской области на 2026 год и плановый период 2027 и 2028 годов» </w:t>
      </w:r>
    </w:p>
    <w:p w:rsidR="0044774F" w:rsidRDefault="0044774F" w:rsidP="0044774F">
      <w:pPr>
        <w:ind w:firstLine="708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2.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В приложение № 2 </w:t>
      </w:r>
      <w:r>
        <w:rPr>
          <w:rFonts w:ascii="PT Astra Serif" w:hAnsi="PT Astra Serif"/>
          <w:bCs/>
          <w:sz w:val="28"/>
          <w:szCs w:val="28"/>
        </w:rPr>
        <w:t xml:space="preserve">«Ведомственная структура расходов бюджета сельского поселения на 2026 год и плановый период 2027 и 2028 годов» </w:t>
      </w:r>
      <w:r>
        <w:rPr>
          <w:rFonts w:ascii="PT Astra Serif" w:hAnsi="PT Astra Serif"/>
          <w:sz w:val="28"/>
          <w:szCs w:val="28"/>
          <w:lang w:eastAsia="ru-RU"/>
        </w:rPr>
        <w:t xml:space="preserve"> внести следующие изменения:</w:t>
      </w:r>
    </w:p>
    <w:p w:rsidR="0044774F" w:rsidRDefault="0044774F" w:rsidP="0044774F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eastAsia="ar-SA"/>
        </w:rPr>
        <w:t>тыс</w:t>
      </w:r>
      <w:proofErr w:type="gramStart"/>
      <w:r>
        <w:rPr>
          <w:rFonts w:ascii="Times New Roman" w:eastAsia="Calibri" w:hAnsi="Times New Roman" w:cs="Times New Roman"/>
          <w:b/>
          <w:kern w:val="2"/>
          <w:sz w:val="24"/>
          <w:szCs w:val="24"/>
          <w:lang w:eastAsia="ar-SA"/>
        </w:rPr>
        <w:t>.р</w:t>
      </w:r>
      <w:proofErr w:type="gramEnd"/>
      <w:r>
        <w:rPr>
          <w:rFonts w:ascii="Times New Roman" w:eastAsia="Calibri" w:hAnsi="Times New Roman" w:cs="Times New Roman"/>
          <w:b/>
          <w:kern w:val="2"/>
          <w:sz w:val="24"/>
          <w:szCs w:val="24"/>
          <w:lang w:eastAsia="ar-SA"/>
        </w:rPr>
        <w:t>уб.</w:t>
      </w:r>
    </w:p>
    <w:tbl>
      <w:tblPr>
        <w:tblW w:w="97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42"/>
        <w:gridCol w:w="708"/>
        <w:gridCol w:w="709"/>
        <w:gridCol w:w="851"/>
        <w:gridCol w:w="1701"/>
        <w:gridCol w:w="1077"/>
        <w:gridCol w:w="907"/>
      </w:tblGrid>
      <w:tr w:rsidR="0044774F" w:rsidTr="0044774F">
        <w:trPr>
          <w:trHeight w:val="25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rPr>
                <w:rFonts w:eastAsiaTheme="minorEastAsia" w:cs="Times New Roman"/>
                <w:lang w:eastAsia="ru-RU"/>
              </w:rPr>
            </w:pPr>
          </w:p>
        </w:tc>
      </w:tr>
      <w:tr w:rsidR="0044774F" w:rsidTr="0044774F">
        <w:trPr>
          <w:trHeight w:val="255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Код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proofErr w:type="spellStart"/>
            <w:proofErr w:type="gramStart"/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Раз-дел</w:t>
            </w:r>
            <w:proofErr w:type="spellEnd"/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proofErr w:type="spellStart"/>
            <w:proofErr w:type="gramStart"/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Под-раздел</w:t>
            </w:r>
            <w:proofErr w:type="spellEnd"/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Целевая статья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Вид расходов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Сумма</w:t>
            </w:r>
          </w:p>
        </w:tc>
      </w:tr>
      <w:tr w:rsidR="0044774F" w:rsidTr="0044774F">
        <w:trPr>
          <w:trHeight w:val="255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2026 год</w:t>
            </w:r>
          </w:p>
        </w:tc>
      </w:tr>
      <w:tr w:rsidR="0044774F" w:rsidTr="0044774F">
        <w:trPr>
          <w:trHeight w:val="25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7</w:t>
            </w:r>
          </w:p>
        </w:tc>
      </w:tr>
      <w:tr w:rsidR="0044774F" w:rsidTr="0044774F">
        <w:trPr>
          <w:trHeight w:val="69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Администрация Соцземледельского муниципального образования Балашовского муниципального района Саратовской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0,0</w:t>
            </w:r>
          </w:p>
        </w:tc>
      </w:tr>
      <w:tr w:rsidR="0044774F" w:rsidTr="0044774F">
        <w:trPr>
          <w:trHeight w:val="37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</w:rPr>
              <w:t>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0,0</w:t>
            </w:r>
          </w:p>
        </w:tc>
      </w:tr>
      <w:tr w:rsidR="0044774F" w:rsidTr="0044774F">
        <w:trPr>
          <w:trHeight w:val="40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-3,9</w:t>
            </w:r>
          </w:p>
        </w:tc>
      </w:tr>
      <w:tr w:rsidR="0044774F" w:rsidTr="0044774F">
        <w:trPr>
          <w:trHeight w:val="55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21 0 00 00000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-3,9</w:t>
            </w:r>
          </w:p>
        </w:tc>
      </w:tr>
      <w:tr w:rsidR="0044774F" w:rsidTr="0044774F">
        <w:trPr>
          <w:trHeight w:val="549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Обеспечение деятельности органов исполнительной власти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21 2 00 00000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-3,9</w:t>
            </w:r>
          </w:p>
        </w:tc>
      </w:tr>
      <w:tr w:rsidR="0044774F" w:rsidTr="0044774F">
        <w:trPr>
          <w:trHeight w:val="571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21 2 00 02200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-3,9</w:t>
            </w:r>
          </w:p>
        </w:tc>
      </w:tr>
      <w:tr w:rsidR="0044774F" w:rsidTr="0044774F">
        <w:trPr>
          <w:trHeight w:val="4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21 2 00 02200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-3,9</w:t>
            </w:r>
          </w:p>
        </w:tc>
      </w:tr>
      <w:tr w:rsidR="0044774F" w:rsidTr="0044774F">
        <w:trPr>
          <w:trHeight w:val="4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21 2 00 02200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-3,9</w:t>
            </w:r>
          </w:p>
        </w:tc>
      </w:tr>
      <w:tr w:rsidR="0044774F" w:rsidTr="0044774F">
        <w:trPr>
          <w:trHeight w:val="4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3,9</w:t>
            </w:r>
          </w:p>
        </w:tc>
      </w:tr>
      <w:tr w:rsidR="0044774F" w:rsidTr="0044774F">
        <w:trPr>
          <w:trHeight w:val="4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Проведение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28 0 00 00000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3,9</w:t>
            </w:r>
          </w:p>
        </w:tc>
      </w:tr>
      <w:tr w:rsidR="0044774F" w:rsidTr="0044774F">
        <w:trPr>
          <w:trHeight w:val="4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Проведение выборов в представительный орган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28 0 00 00010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3,9</w:t>
            </w:r>
          </w:p>
        </w:tc>
      </w:tr>
      <w:tr w:rsidR="0044774F" w:rsidTr="0044774F">
        <w:trPr>
          <w:trHeight w:val="4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28 0 00 00010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3,9</w:t>
            </w:r>
          </w:p>
        </w:tc>
      </w:tr>
      <w:tr w:rsidR="0044774F" w:rsidTr="0044774F">
        <w:trPr>
          <w:trHeight w:val="4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28 0 00 00010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3,9</w:t>
            </w:r>
          </w:p>
        </w:tc>
      </w:tr>
      <w:tr w:rsidR="0044774F" w:rsidTr="0044774F">
        <w:trPr>
          <w:trHeight w:val="45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0,0</w:t>
            </w:r>
          </w:p>
        </w:tc>
      </w:tr>
    </w:tbl>
    <w:p w:rsidR="0044774F" w:rsidRDefault="0044774F" w:rsidP="0044774F">
      <w:pPr>
        <w:spacing w:after="160" w:line="256" w:lineRule="auto"/>
        <w:ind w:firstLine="708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44774F" w:rsidRDefault="0044774F" w:rsidP="0044774F">
      <w:pPr>
        <w:pStyle w:val="a3"/>
        <w:ind w:firstLine="708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b/>
          <w:sz w:val="28"/>
          <w:szCs w:val="28"/>
          <w:lang w:eastAsia="ru-RU"/>
        </w:rPr>
        <w:t>3.</w:t>
      </w:r>
      <w:r>
        <w:rPr>
          <w:rFonts w:ascii="PT Astra Serif" w:hAnsi="PT Astra Serif"/>
          <w:sz w:val="24"/>
          <w:szCs w:val="24"/>
          <w:lang w:eastAsia="ru-RU"/>
        </w:rPr>
        <w:t xml:space="preserve"> </w:t>
      </w:r>
      <w:r>
        <w:rPr>
          <w:rFonts w:ascii="PT Astra Serif" w:eastAsia="Calibri" w:hAnsi="PT Astra Serif"/>
          <w:bCs/>
          <w:sz w:val="28"/>
          <w:szCs w:val="28"/>
          <w:lang w:eastAsia="ru-RU"/>
        </w:rPr>
        <w:t xml:space="preserve">Внести изменения в Приложение № 3 </w:t>
      </w:r>
      <w:r>
        <w:rPr>
          <w:rFonts w:ascii="PT Astra Serif" w:hAnsi="PT Astra Serif"/>
          <w:bCs/>
          <w:sz w:val="28"/>
          <w:szCs w:val="28"/>
        </w:rPr>
        <w:t xml:space="preserve">«Распределение бюджетных ассигнований по разделам, подразделам, целевым статьям (муниципальным программам муниципального образования и </w:t>
      </w:r>
      <w:proofErr w:type="spellStart"/>
      <w:r>
        <w:rPr>
          <w:rFonts w:ascii="PT Astra Serif" w:hAnsi="PT Astra Serif"/>
          <w:bCs/>
          <w:sz w:val="28"/>
          <w:szCs w:val="28"/>
        </w:rPr>
        <w:t>непрограммным</w:t>
      </w:r>
      <w:proofErr w:type="spellEnd"/>
      <w:r>
        <w:rPr>
          <w:rFonts w:ascii="PT Astra Serif" w:hAnsi="PT Astra Serif"/>
          <w:bCs/>
          <w:sz w:val="28"/>
          <w:szCs w:val="28"/>
        </w:rPr>
        <w:t xml:space="preserve"> направлениям деятельности), группам и подгруппам </w:t>
      </w:r>
      <w:proofErr w:type="gramStart"/>
      <w:r>
        <w:rPr>
          <w:rFonts w:ascii="PT Astra Serif" w:hAnsi="PT Astra Serif"/>
          <w:bCs/>
          <w:sz w:val="28"/>
          <w:szCs w:val="28"/>
        </w:rPr>
        <w:t>видов расходов классификации расходов бюджета</w:t>
      </w:r>
      <w:proofErr w:type="gramEnd"/>
      <w:r>
        <w:rPr>
          <w:rFonts w:ascii="PT Astra Serif" w:hAnsi="PT Astra Serif"/>
          <w:bCs/>
          <w:sz w:val="28"/>
          <w:szCs w:val="28"/>
        </w:rPr>
        <w:t xml:space="preserve"> на 2026 год и плановый период 2027 и 2028 годов » </w:t>
      </w:r>
      <w:r>
        <w:rPr>
          <w:rFonts w:ascii="PT Astra Serif" w:hAnsi="PT Astra Serif"/>
          <w:sz w:val="28"/>
          <w:szCs w:val="28"/>
          <w:lang w:eastAsia="ru-RU"/>
        </w:rPr>
        <w:t xml:space="preserve"> </w:t>
      </w:r>
    </w:p>
    <w:p w:rsidR="0044774F" w:rsidRDefault="0044774F" w:rsidP="0044774F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eastAsia="ar-SA"/>
        </w:rPr>
        <w:t>тыс</w:t>
      </w:r>
      <w:proofErr w:type="gramStart"/>
      <w:r>
        <w:rPr>
          <w:rFonts w:ascii="Times New Roman" w:eastAsia="Calibri" w:hAnsi="Times New Roman" w:cs="Times New Roman"/>
          <w:b/>
          <w:kern w:val="2"/>
          <w:sz w:val="24"/>
          <w:szCs w:val="24"/>
          <w:lang w:eastAsia="ar-SA"/>
        </w:rPr>
        <w:t>.р</w:t>
      </w:r>
      <w:proofErr w:type="gramEnd"/>
      <w:r>
        <w:rPr>
          <w:rFonts w:ascii="Times New Roman" w:eastAsia="Calibri" w:hAnsi="Times New Roman" w:cs="Times New Roman"/>
          <w:b/>
          <w:kern w:val="2"/>
          <w:sz w:val="24"/>
          <w:szCs w:val="24"/>
          <w:lang w:eastAsia="ar-SA"/>
        </w:rPr>
        <w:t>уб.</w:t>
      </w:r>
      <w:r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</w:t>
      </w:r>
    </w:p>
    <w:tbl>
      <w:tblPr>
        <w:tblW w:w="97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50"/>
        <w:gridCol w:w="709"/>
        <w:gridCol w:w="851"/>
        <w:gridCol w:w="1559"/>
        <w:gridCol w:w="1134"/>
        <w:gridCol w:w="992"/>
      </w:tblGrid>
      <w:tr w:rsidR="0044774F" w:rsidTr="0044774F">
        <w:trPr>
          <w:trHeight w:val="25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rPr>
                <w:rFonts w:eastAsiaTheme="minorEastAsia" w:cs="Times New Roman"/>
                <w:lang w:eastAsia="ru-RU"/>
              </w:rPr>
            </w:pPr>
          </w:p>
        </w:tc>
      </w:tr>
      <w:tr w:rsidR="0044774F" w:rsidTr="0044774F">
        <w:trPr>
          <w:trHeight w:val="255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proofErr w:type="spellStart"/>
            <w:proofErr w:type="gramStart"/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Раз-дел</w:t>
            </w:r>
            <w:proofErr w:type="spellEnd"/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proofErr w:type="spellStart"/>
            <w:proofErr w:type="gramStart"/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Под-раздел</w:t>
            </w:r>
            <w:proofErr w:type="spellEnd"/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Вид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Сумма</w:t>
            </w:r>
          </w:p>
        </w:tc>
      </w:tr>
      <w:tr w:rsidR="0044774F" w:rsidTr="0044774F">
        <w:trPr>
          <w:trHeight w:val="255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2026 год</w:t>
            </w:r>
          </w:p>
        </w:tc>
      </w:tr>
      <w:tr w:rsidR="0044774F" w:rsidTr="0044774F">
        <w:trPr>
          <w:trHeight w:val="25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7</w:t>
            </w:r>
          </w:p>
        </w:tc>
      </w:tr>
      <w:tr w:rsidR="0044774F" w:rsidTr="0044774F">
        <w:trPr>
          <w:trHeight w:val="37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0,0</w:t>
            </w:r>
          </w:p>
        </w:tc>
      </w:tr>
      <w:tr w:rsidR="0044774F" w:rsidTr="0044774F">
        <w:trPr>
          <w:trHeight w:val="40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-3,9</w:t>
            </w:r>
          </w:p>
        </w:tc>
      </w:tr>
      <w:tr w:rsidR="0044774F" w:rsidTr="0044774F">
        <w:trPr>
          <w:trHeight w:val="55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-3,9</w:t>
            </w:r>
          </w:p>
        </w:tc>
      </w:tr>
      <w:tr w:rsidR="0044774F" w:rsidTr="0044774F">
        <w:trPr>
          <w:trHeight w:val="549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Обеспечение деятельности органов исполнительной власти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21 2 00 00000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-3,9</w:t>
            </w:r>
          </w:p>
        </w:tc>
      </w:tr>
      <w:tr w:rsidR="0044774F" w:rsidTr="0044774F">
        <w:trPr>
          <w:trHeight w:val="571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21 2 00 02200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-3,9</w:t>
            </w:r>
          </w:p>
        </w:tc>
      </w:tr>
      <w:tr w:rsidR="0044774F" w:rsidTr="0044774F">
        <w:trPr>
          <w:trHeight w:val="41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21 2 00 02200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-3,9</w:t>
            </w:r>
          </w:p>
        </w:tc>
      </w:tr>
      <w:tr w:rsidR="0044774F" w:rsidTr="0044774F">
        <w:trPr>
          <w:trHeight w:val="41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21 2 00 02200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-3,9</w:t>
            </w:r>
          </w:p>
        </w:tc>
      </w:tr>
      <w:tr w:rsidR="0044774F" w:rsidTr="0044774F">
        <w:trPr>
          <w:trHeight w:val="41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3,9</w:t>
            </w:r>
          </w:p>
        </w:tc>
      </w:tr>
      <w:tr w:rsidR="0044774F" w:rsidTr="0044774F">
        <w:trPr>
          <w:trHeight w:val="41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28 0 00 00000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3,9</w:t>
            </w:r>
          </w:p>
        </w:tc>
      </w:tr>
      <w:tr w:rsidR="0044774F" w:rsidTr="0044774F">
        <w:trPr>
          <w:trHeight w:val="41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Проведение выборов в представительный орган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28 0 00 00010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3,9</w:t>
            </w:r>
          </w:p>
        </w:tc>
      </w:tr>
      <w:tr w:rsidR="0044774F" w:rsidTr="0044774F">
        <w:trPr>
          <w:trHeight w:val="41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28 0 00 00010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3,9</w:t>
            </w:r>
          </w:p>
        </w:tc>
      </w:tr>
      <w:tr w:rsidR="0044774F" w:rsidTr="0044774F">
        <w:trPr>
          <w:trHeight w:val="41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28 0 00 00010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3,9</w:t>
            </w:r>
          </w:p>
        </w:tc>
      </w:tr>
      <w:tr w:rsidR="0044774F" w:rsidTr="0044774F">
        <w:trPr>
          <w:trHeight w:val="4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0,0</w:t>
            </w:r>
          </w:p>
        </w:tc>
      </w:tr>
    </w:tbl>
    <w:p w:rsidR="0044774F" w:rsidRDefault="0044774F" w:rsidP="0044774F">
      <w:pPr>
        <w:spacing w:after="160" w:line="256" w:lineRule="auto"/>
        <w:ind w:firstLine="708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44774F" w:rsidRDefault="0044774F" w:rsidP="0044774F">
      <w:pPr>
        <w:overflowPunct w:val="0"/>
        <w:autoSpaceDE w:val="0"/>
        <w:autoSpaceDN w:val="0"/>
        <w:adjustRightInd w:val="0"/>
        <w:spacing w:after="0" w:line="0" w:lineRule="atLeast"/>
        <w:ind w:left="-426" w:firstLine="1134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>
        <w:rPr>
          <w:rFonts w:ascii="PT Astra Serif" w:hAnsi="PT Astra Serif"/>
          <w:b/>
          <w:sz w:val="28"/>
          <w:szCs w:val="28"/>
        </w:rPr>
        <w:t xml:space="preserve">4. </w:t>
      </w:r>
      <w:r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Внести изменения в Приложение № 4 </w:t>
      </w:r>
      <w:r>
        <w:rPr>
          <w:rFonts w:ascii="PT Astra Serif" w:hAnsi="PT Astra Serif"/>
          <w:sz w:val="28"/>
          <w:szCs w:val="28"/>
        </w:rPr>
        <w:t>«</w:t>
      </w:r>
      <w:r>
        <w:rPr>
          <w:rFonts w:ascii="PT Astra Serif" w:hAnsi="PT Astra Serif"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и </w:t>
      </w:r>
      <w:proofErr w:type="spellStart"/>
      <w:r>
        <w:rPr>
          <w:rFonts w:ascii="PT Astra Serif" w:hAnsi="PT Astra Serif"/>
          <w:bCs/>
          <w:sz w:val="28"/>
          <w:szCs w:val="28"/>
        </w:rPr>
        <w:t>непрограммным</w:t>
      </w:r>
      <w:proofErr w:type="spellEnd"/>
      <w:r>
        <w:rPr>
          <w:rFonts w:ascii="PT Astra Serif" w:hAnsi="PT Astra Serif"/>
          <w:bCs/>
          <w:sz w:val="28"/>
          <w:szCs w:val="28"/>
        </w:rPr>
        <w:t xml:space="preserve"> направлениям деятельности), группам и подгруппам </w:t>
      </w:r>
      <w:proofErr w:type="gramStart"/>
      <w:r>
        <w:rPr>
          <w:rFonts w:ascii="PT Astra Serif" w:hAnsi="PT Astra Serif"/>
          <w:bCs/>
          <w:sz w:val="28"/>
          <w:szCs w:val="28"/>
        </w:rPr>
        <w:t>видов расходов классификации расходов бюджета</w:t>
      </w:r>
      <w:proofErr w:type="gramEnd"/>
      <w:r>
        <w:rPr>
          <w:rFonts w:ascii="PT Astra Serif" w:hAnsi="PT Astra Serif"/>
          <w:bCs/>
          <w:sz w:val="28"/>
          <w:szCs w:val="28"/>
        </w:rPr>
        <w:t xml:space="preserve"> на 2026 год и плановый период 2027 и 2028 годов»</w:t>
      </w:r>
      <w:r>
        <w:rPr>
          <w:rFonts w:ascii="PT Astra Serif" w:hAnsi="PT Astra Serif"/>
          <w:sz w:val="28"/>
          <w:szCs w:val="28"/>
          <w:lang w:eastAsia="ru-RU"/>
        </w:rPr>
        <w:t xml:space="preserve"> </w:t>
      </w:r>
    </w:p>
    <w:p w:rsidR="0044774F" w:rsidRDefault="0044774F" w:rsidP="0044774F">
      <w:pPr>
        <w:overflowPunct w:val="0"/>
        <w:autoSpaceDE w:val="0"/>
        <w:autoSpaceDN w:val="0"/>
        <w:adjustRightInd w:val="0"/>
        <w:spacing w:after="0" w:line="0" w:lineRule="atLeast"/>
        <w:ind w:left="-426" w:firstLine="426"/>
        <w:jc w:val="right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0"/>
          <w:szCs w:val="20"/>
          <w:lang w:eastAsia="ru-RU"/>
        </w:rPr>
        <w:t>тыс. руб.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66"/>
        <w:gridCol w:w="1686"/>
        <w:gridCol w:w="1480"/>
        <w:gridCol w:w="1132"/>
      </w:tblGrid>
      <w:tr w:rsidR="0044774F" w:rsidTr="0044774F">
        <w:trPr>
          <w:trHeight w:val="255"/>
        </w:trPr>
        <w:tc>
          <w:tcPr>
            <w:tcW w:w="27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8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Целевая статья</w:t>
            </w:r>
          </w:p>
        </w:tc>
        <w:tc>
          <w:tcPr>
            <w:tcW w:w="7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Вид расходов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Сумма</w:t>
            </w:r>
          </w:p>
        </w:tc>
      </w:tr>
      <w:tr w:rsidR="0044774F" w:rsidTr="0044774F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2026 год</w:t>
            </w:r>
          </w:p>
        </w:tc>
      </w:tr>
      <w:tr w:rsidR="0044774F" w:rsidTr="0044774F">
        <w:trPr>
          <w:trHeight w:val="255"/>
        </w:trPr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1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3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4</w:t>
            </w:r>
          </w:p>
        </w:tc>
      </w:tr>
      <w:tr w:rsidR="0044774F" w:rsidTr="0044774F">
        <w:trPr>
          <w:trHeight w:val="281"/>
        </w:trPr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</w:rPr>
            </w:pPr>
            <w:r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Обеспечение деятельности органов исполнительной власти местного самоуправления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</w:rPr>
            </w:pPr>
            <w:r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21 2 00 00000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/>
                <w:b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-3,9</w:t>
            </w:r>
          </w:p>
        </w:tc>
      </w:tr>
      <w:tr w:rsidR="0044774F" w:rsidTr="0044774F">
        <w:trPr>
          <w:trHeight w:val="281"/>
        </w:trPr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Cs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Расходы на обеспечение функций центрального аппарата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Cs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21 2 00 02200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-3,9</w:t>
            </w:r>
          </w:p>
        </w:tc>
      </w:tr>
      <w:tr w:rsidR="0044774F" w:rsidTr="0044774F">
        <w:trPr>
          <w:trHeight w:val="281"/>
        </w:trPr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Cs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Cs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21 2 00 02200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-3,9</w:t>
            </w:r>
          </w:p>
        </w:tc>
      </w:tr>
      <w:tr w:rsidR="0044774F" w:rsidTr="0044774F">
        <w:trPr>
          <w:trHeight w:val="281"/>
        </w:trPr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Cs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Cs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21 2 00 02200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-3,9</w:t>
            </w:r>
          </w:p>
        </w:tc>
      </w:tr>
      <w:tr w:rsidR="0044774F" w:rsidTr="0044774F">
        <w:trPr>
          <w:trHeight w:val="507"/>
        </w:trPr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color w:val="FF0000"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Проведение выборов и референдумов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28 0 00 00000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3,9</w:t>
            </w:r>
          </w:p>
        </w:tc>
      </w:tr>
      <w:tr w:rsidR="0044774F" w:rsidTr="0044774F">
        <w:trPr>
          <w:trHeight w:val="321"/>
        </w:trPr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color w:val="FF000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Проведение выборов в представительный орган местного самоуправления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28 0 00 00010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3,9</w:t>
            </w:r>
          </w:p>
        </w:tc>
      </w:tr>
      <w:tr w:rsidR="0044774F" w:rsidTr="0044774F">
        <w:trPr>
          <w:trHeight w:val="269"/>
        </w:trPr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color w:val="FF000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28 0 00 00010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3,9</w:t>
            </w:r>
          </w:p>
        </w:tc>
      </w:tr>
      <w:tr w:rsidR="0044774F" w:rsidTr="0044774F">
        <w:trPr>
          <w:trHeight w:val="269"/>
        </w:trPr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28 0 00 00010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3,9</w:t>
            </w:r>
          </w:p>
        </w:tc>
      </w:tr>
      <w:tr w:rsidR="0044774F" w:rsidTr="0044774F">
        <w:trPr>
          <w:trHeight w:val="450"/>
        </w:trPr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Всего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774F" w:rsidRDefault="0044774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0,0</w:t>
            </w:r>
          </w:p>
        </w:tc>
      </w:tr>
    </w:tbl>
    <w:p w:rsidR="0044774F" w:rsidRDefault="0044774F" w:rsidP="0044774F">
      <w:pPr>
        <w:rPr>
          <w:rFonts w:ascii="PT Astra Serif" w:hAnsi="PT Astra Serif"/>
          <w:b/>
          <w:sz w:val="28"/>
          <w:szCs w:val="28"/>
        </w:rPr>
      </w:pPr>
    </w:p>
    <w:p w:rsidR="0044774F" w:rsidRDefault="0044774F" w:rsidP="0044774F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>
        <w:rPr>
          <w:rFonts w:ascii="PT Astra Serif" w:eastAsia="Calibri" w:hAnsi="PT Astra Serif" w:cs="Times New Roman"/>
          <w:b/>
          <w:sz w:val="28"/>
          <w:szCs w:val="28"/>
          <w:lang w:eastAsia="ru-RU"/>
        </w:rPr>
        <w:t>5.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Настоящее решение вступает в силу со дня его опубликования.</w:t>
      </w:r>
    </w:p>
    <w:p w:rsidR="0044774F" w:rsidRDefault="0044774F" w:rsidP="0044774F">
      <w:pPr>
        <w:overflowPunct w:val="0"/>
        <w:autoSpaceDE w:val="0"/>
        <w:spacing w:after="0" w:line="240" w:lineRule="auto"/>
        <w:textAlignment w:val="baseline"/>
        <w:rPr>
          <w:rFonts w:ascii="PT Astra Serif" w:eastAsia="Calibri" w:hAnsi="PT Astra Serif" w:cs="Times New Roman"/>
          <w:b/>
          <w:kern w:val="2"/>
          <w:sz w:val="28"/>
          <w:szCs w:val="28"/>
          <w:lang w:eastAsia="ar-SA"/>
        </w:rPr>
      </w:pPr>
    </w:p>
    <w:p w:rsidR="0044774F" w:rsidRDefault="0044774F" w:rsidP="0044774F">
      <w:pPr>
        <w:overflowPunct w:val="0"/>
        <w:autoSpaceDE w:val="0"/>
        <w:spacing w:after="0" w:line="240" w:lineRule="auto"/>
        <w:textAlignment w:val="baseline"/>
        <w:rPr>
          <w:rFonts w:ascii="PT Astra Serif" w:eastAsia="Calibri" w:hAnsi="PT Astra Serif" w:cs="Times New Roman"/>
          <w:b/>
          <w:kern w:val="2"/>
          <w:sz w:val="28"/>
          <w:szCs w:val="28"/>
          <w:lang w:eastAsia="ar-SA"/>
        </w:rPr>
      </w:pPr>
    </w:p>
    <w:p w:rsidR="0044774F" w:rsidRDefault="0044774F" w:rsidP="0044774F">
      <w:pPr>
        <w:overflowPunct w:val="0"/>
        <w:autoSpaceDE w:val="0"/>
        <w:spacing w:after="0" w:line="240" w:lineRule="auto"/>
        <w:textAlignment w:val="baseline"/>
        <w:rPr>
          <w:rFonts w:ascii="PT Astra Serif" w:eastAsia="Calibri" w:hAnsi="PT Astra Serif" w:cs="Times New Roman"/>
          <w:b/>
          <w:kern w:val="2"/>
          <w:sz w:val="28"/>
          <w:szCs w:val="28"/>
          <w:lang w:eastAsia="ar-SA"/>
        </w:rPr>
      </w:pPr>
    </w:p>
    <w:p w:rsidR="0044774F" w:rsidRDefault="0044774F" w:rsidP="0044774F">
      <w:pPr>
        <w:pStyle w:val="a5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Глава Соцземледельского </w:t>
      </w:r>
    </w:p>
    <w:p w:rsidR="0044774F" w:rsidRDefault="0044774F" w:rsidP="0044774F">
      <w:pPr>
        <w:pStyle w:val="a5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муниципального образования                                                О.В. Костикова  </w:t>
      </w:r>
    </w:p>
    <w:p w:rsidR="0044774F" w:rsidRDefault="0044774F" w:rsidP="0044774F"/>
    <w:p w:rsidR="0044774F" w:rsidRDefault="0044774F" w:rsidP="0044774F"/>
    <w:p w:rsidR="0044774F" w:rsidRDefault="0044774F" w:rsidP="0044774F">
      <w:pPr>
        <w:overflowPunct w:val="0"/>
        <w:autoSpaceDE w:val="0"/>
        <w:spacing w:after="0" w:line="240" w:lineRule="auto"/>
        <w:textAlignment w:val="baseline"/>
        <w:rPr>
          <w:rFonts w:ascii="PT Astra Serif" w:eastAsia="Calibri" w:hAnsi="PT Astra Serif" w:cs="Times New Roman"/>
          <w:b/>
          <w:kern w:val="2"/>
          <w:sz w:val="28"/>
          <w:szCs w:val="28"/>
          <w:lang w:eastAsia="ar-SA"/>
        </w:rPr>
      </w:pPr>
    </w:p>
    <w:p w:rsidR="0044774F" w:rsidRDefault="0044774F" w:rsidP="0044774F">
      <w:pPr>
        <w:ind w:firstLine="708"/>
        <w:rPr>
          <w:rFonts w:ascii="PT Astra Serif" w:hAnsi="PT Astra Serif"/>
          <w:b/>
          <w:sz w:val="28"/>
          <w:szCs w:val="28"/>
        </w:rPr>
      </w:pPr>
    </w:p>
    <w:p w:rsidR="00B029D1" w:rsidRDefault="00B029D1"/>
    <w:sectPr w:rsidR="00B029D1" w:rsidSect="00B02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44774F"/>
    <w:rsid w:val="0044774F"/>
    <w:rsid w:val="00757AE1"/>
    <w:rsid w:val="007724A1"/>
    <w:rsid w:val="008F2E2B"/>
    <w:rsid w:val="00AB5B54"/>
    <w:rsid w:val="00B029D1"/>
    <w:rsid w:val="00D078FD"/>
    <w:rsid w:val="00E3057C"/>
    <w:rsid w:val="00F94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7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4774F"/>
    <w:pPr>
      <w:suppressAutoHyphens/>
      <w:overflowPunct w:val="0"/>
      <w:autoSpaceDE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44774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No Spacing"/>
    <w:uiPriority w:val="1"/>
    <w:qFormat/>
    <w:rsid w:val="0044774F"/>
    <w:pPr>
      <w:spacing w:after="0" w:line="240" w:lineRule="auto"/>
    </w:pPr>
  </w:style>
  <w:style w:type="paragraph" w:styleId="a6">
    <w:name w:val="List Paragraph"/>
    <w:basedOn w:val="a"/>
    <w:uiPriority w:val="99"/>
    <w:qFormat/>
    <w:rsid w:val="0044774F"/>
    <w:pPr>
      <w:overflowPunct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3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818</Words>
  <Characters>4669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2026-08-28T09:42:00Z</dcterms:created>
  <dcterms:modified xsi:type="dcterms:W3CDTF">2026-08-28T09:43:00Z</dcterms:modified>
</cp:coreProperties>
</file>